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19" w:rsidRPr="00AA7119" w:rsidRDefault="00AA7119" w:rsidP="00AA7119">
      <w:pPr>
        <w:jc w:val="right"/>
        <w:rPr>
          <w:sz w:val="28"/>
          <w:szCs w:val="28"/>
        </w:rPr>
      </w:pPr>
      <w:r w:rsidRPr="00AA7119">
        <w:rPr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33020</wp:posOffset>
            </wp:positionV>
            <wp:extent cx="582295" cy="720725"/>
            <wp:effectExtent l="0" t="0" r="8255" b="317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7119">
        <w:rPr>
          <w:sz w:val="28"/>
          <w:szCs w:val="28"/>
        </w:rPr>
        <w:t xml:space="preserve">                                                             </w:t>
      </w:r>
    </w:p>
    <w:p w:rsidR="00AA7119" w:rsidRPr="00AA7119" w:rsidRDefault="00AA7119" w:rsidP="00AA7119">
      <w:pPr>
        <w:jc w:val="right"/>
        <w:rPr>
          <w:b/>
          <w:sz w:val="28"/>
          <w:szCs w:val="28"/>
        </w:rPr>
      </w:pPr>
    </w:p>
    <w:p w:rsidR="00AA7119" w:rsidRPr="00AA7119" w:rsidRDefault="00AA7119" w:rsidP="00AA7119">
      <w:pPr>
        <w:jc w:val="right"/>
        <w:rPr>
          <w:b/>
          <w:sz w:val="28"/>
          <w:szCs w:val="28"/>
        </w:rPr>
      </w:pPr>
      <w:r w:rsidRPr="00AA7119">
        <w:rPr>
          <w:b/>
          <w:sz w:val="28"/>
          <w:szCs w:val="28"/>
        </w:rPr>
        <w:t xml:space="preserve">      </w:t>
      </w:r>
    </w:p>
    <w:p w:rsidR="001A3E70" w:rsidRPr="001A3E70" w:rsidRDefault="00AA7119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       </w:t>
      </w:r>
    </w:p>
    <w:p w:rsidR="001A3E70" w:rsidRPr="001A3E70" w:rsidRDefault="001A3E70" w:rsidP="001A3E70">
      <w:pPr>
        <w:jc w:val="center"/>
        <w:rPr>
          <w:sz w:val="28"/>
          <w:szCs w:val="28"/>
        </w:rPr>
      </w:pPr>
      <w:r w:rsidRPr="001A3E70">
        <w:rPr>
          <w:sz w:val="28"/>
          <w:szCs w:val="28"/>
        </w:rPr>
        <w:t>Совет народных депутатов Каменского муниципального района</w:t>
      </w:r>
    </w:p>
    <w:p w:rsidR="001A3E70" w:rsidRPr="001A3E70" w:rsidRDefault="001A3E70" w:rsidP="001A3E70">
      <w:pPr>
        <w:jc w:val="center"/>
        <w:rPr>
          <w:sz w:val="28"/>
          <w:szCs w:val="28"/>
        </w:rPr>
      </w:pPr>
      <w:r w:rsidRPr="001A3E70">
        <w:rPr>
          <w:sz w:val="28"/>
          <w:szCs w:val="28"/>
        </w:rPr>
        <w:t>Воронежской области</w:t>
      </w:r>
    </w:p>
    <w:p w:rsidR="001A3E70" w:rsidRPr="001A3E70" w:rsidRDefault="001A3E70" w:rsidP="001A3E70">
      <w:pPr>
        <w:jc w:val="center"/>
        <w:rPr>
          <w:sz w:val="28"/>
          <w:szCs w:val="28"/>
        </w:rPr>
      </w:pPr>
    </w:p>
    <w:p w:rsidR="001A3E70" w:rsidRPr="001A3E70" w:rsidRDefault="001A3E70" w:rsidP="001A3E70">
      <w:pPr>
        <w:jc w:val="center"/>
        <w:rPr>
          <w:sz w:val="28"/>
          <w:szCs w:val="28"/>
        </w:rPr>
      </w:pPr>
    </w:p>
    <w:p w:rsidR="001A3E70" w:rsidRPr="001A3E70" w:rsidRDefault="001A3E70" w:rsidP="001A3E70">
      <w:pPr>
        <w:jc w:val="center"/>
        <w:rPr>
          <w:sz w:val="28"/>
          <w:szCs w:val="28"/>
        </w:rPr>
      </w:pPr>
      <w:r w:rsidRPr="001A3E70">
        <w:rPr>
          <w:sz w:val="28"/>
          <w:szCs w:val="28"/>
        </w:rPr>
        <w:t>РЕШЕНИЕ</w:t>
      </w:r>
    </w:p>
    <w:p w:rsidR="001A3E70" w:rsidRPr="001A3E70" w:rsidRDefault="00676516" w:rsidP="00676516">
      <w:pPr>
        <w:rPr>
          <w:sz w:val="28"/>
          <w:szCs w:val="28"/>
        </w:rPr>
      </w:pPr>
      <w:r>
        <w:rPr>
          <w:sz w:val="28"/>
          <w:szCs w:val="28"/>
        </w:rPr>
        <w:t>30  марта</w:t>
      </w:r>
      <w:r w:rsidR="001A3E70" w:rsidRPr="001A3E70">
        <w:rPr>
          <w:sz w:val="28"/>
          <w:szCs w:val="28"/>
        </w:rPr>
        <w:t xml:space="preserve"> 2022 г.                                                                №</w:t>
      </w:r>
      <w:r>
        <w:rPr>
          <w:sz w:val="28"/>
          <w:szCs w:val="28"/>
        </w:rPr>
        <w:t xml:space="preserve">  42</w:t>
      </w:r>
      <w:bookmarkStart w:id="0" w:name="_GoBack"/>
      <w:bookmarkEnd w:id="0"/>
    </w:p>
    <w:p w:rsidR="001A3E70" w:rsidRPr="001A3E70" w:rsidRDefault="001A3E70" w:rsidP="001A3E70">
      <w:pPr>
        <w:rPr>
          <w:sz w:val="28"/>
          <w:szCs w:val="28"/>
        </w:rPr>
      </w:pP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О приостановлении действия пункта 8.6</w:t>
      </w: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Положения о порядке размещения </w:t>
      </w:r>
      <w:proofErr w:type="gramStart"/>
      <w:r w:rsidRPr="001A3E70">
        <w:rPr>
          <w:sz w:val="28"/>
          <w:szCs w:val="28"/>
        </w:rPr>
        <w:t>нестационарных</w:t>
      </w:r>
      <w:proofErr w:type="gramEnd"/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торговых объектов на территории Каменского</w:t>
      </w: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городского поселения Каменского муниципального</w:t>
      </w: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района Воронежской области и установлении</w:t>
      </w: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особенностей заключения договоров на размещение</w:t>
      </w:r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нестационарных торговых объектов </w:t>
      </w:r>
      <w:proofErr w:type="gramStart"/>
      <w:r w:rsidRPr="001A3E70">
        <w:rPr>
          <w:sz w:val="28"/>
          <w:szCs w:val="28"/>
        </w:rPr>
        <w:t>без</w:t>
      </w:r>
      <w:proofErr w:type="gramEnd"/>
    </w:p>
    <w:p w:rsid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 проведения торгов в порядке преимущественного 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права в 2022 году</w:t>
      </w:r>
    </w:p>
    <w:p w:rsidR="001A3E70" w:rsidRPr="001A3E70" w:rsidRDefault="001A3E70" w:rsidP="001A3E70">
      <w:pPr>
        <w:rPr>
          <w:sz w:val="28"/>
          <w:szCs w:val="28"/>
        </w:rPr>
      </w:pPr>
    </w:p>
    <w:p w:rsidR="001A3E70" w:rsidRPr="001A3E70" w:rsidRDefault="001A3E70" w:rsidP="001A3E70">
      <w:pPr>
        <w:rPr>
          <w:sz w:val="28"/>
          <w:szCs w:val="28"/>
        </w:rPr>
      </w:pP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приведения Устава Каменского муниципального района Воронежской области в соответствие с действующим законодательством, Совет народных депутатов Каменского муниципального района</w:t>
      </w:r>
    </w:p>
    <w:p w:rsidR="001A3E70" w:rsidRPr="001A3E70" w:rsidRDefault="001A3E70" w:rsidP="001A3E70">
      <w:pPr>
        <w:rPr>
          <w:sz w:val="28"/>
          <w:szCs w:val="28"/>
        </w:rPr>
      </w:pPr>
    </w:p>
    <w:p w:rsidR="001A3E70" w:rsidRPr="001A3E70" w:rsidRDefault="001A3E70" w:rsidP="001A3E70">
      <w:pPr>
        <w:jc w:val="center"/>
        <w:rPr>
          <w:sz w:val="28"/>
          <w:szCs w:val="28"/>
        </w:rPr>
      </w:pPr>
      <w:r w:rsidRPr="001A3E70">
        <w:rPr>
          <w:sz w:val="28"/>
          <w:szCs w:val="28"/>
        </w:rPr>
        <w:t>РЕШИЛ:</w:t>
      </w:r>
    </w:p>
    <w:p w:rsidR="001A3E70" w:rsidRPr="001A3E70" w:rsidRDefault="001A3E70" w:rsidP="001A3E70">
      <w:pPr>
        <w:rPr>
          <w:sz w:val="28"/>
          <w:szCs w:val="28"/>
        </w:rPr>
      </w:pP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1. Приостановить до 31.12.2025 года действие пункта 8.6 Положения о порядке размещения нестационарных торговых объектов на территории Каменского городского поселения Каменского муниципального района Воронежской области, утвержденного решением Совета народных депутатов Каменского муниципального района от «16» июля 2014 г. № 127.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2. В 2022 году при заключении договоров на размещение нестационарных торговых объектов в порядке преимущественного права, без проведения торгов, устанавливаются следующие особенности: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2.1. С 01.01.2022 года размер платы за право на размещение нестационарных торговых объектов подлежит изменению в одностороннем порядке на основании отчетов об оценке рыночной стоимости права на размещение нестационарных торговых объектов 2022 года, составленных в соответствии с законодательством Российской Федерации об оценочной деятельности, в следующем порядке: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1) С 01.01.2022 года по 31.12.2022 года размер платы за право на размещение нестационарных торговых объектов, устанавливается в размере 55% от </w:t>
      </w:r>
      <w:r w:rsidRPr="001A3E70">
        <w:rPr>
          <w:sz w:val="28"/>
          <w:szCs w:val="28"/>
        </w:rPr>
        <w:lastRenderedPageBreak/>
        <w:t>стоимости определенной на основании отчетов об оценке рыночной стоимости права на размещение нестационарных торговых объектов 2022 года;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2) С 01.01.2023 года по 31.12.2023 года размер платы за право на размещение нестационарных торговых объектов, устанавливается в размере 70% от стоимости определенной на основании отчетов об оценке рыночной стоимости права на размещение нестационарных торговых объектов 2022 года;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3)  С 01.01.2024 года по 31.12.2024 года размер платы за право на размещение нестационарных торговых объектов, устанавливается в размере 90% от стоимости определенной на основании отчетов об оценке рыночной стоимости права на размещение нестационарных торговых объектов 2022 года;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>4) С 01.01.2025 года по 31.12.2025 года размер платы за право на размещение нестационарных торговых объектов, устанавливается в размере 100% от стоимости определенной на основании отчетов об оценке рыночной стоимости права на размещение нестационарных торговых объектов 2022 года.</w:t>
      </w:r>
    </w:p>
    <w:p w:rsidR="001A3E70" w:rsidRPr="001A3E70" w:rsidRDefault="001A3E70" w:rsidP="001A3E70">
      <w:pPr>
        <w:rPr>
          <w:sz w:val="28"/>
          <w:szCs w:val="28"/>
        </w:rPr>
      </w:pPr>
      <w:r w:rsidRPr="001A3E70">
        <w:rPr>
          <w:sz w:val="28"/>
          <w:szCs w:val="28"/>
        </w:rPr>
        <w:t xml:space="preserve">3. Настоящее решение вступает в силу после его официального опубликования в официальном  периодическом издании органов местного самоуправления «Вестник муниципальных правовых актов Каменского муниципального района» и распространяет свое действие на </w:t>
      </w:r>
      <w:proofErr w:type="gramStart"/>
      <w:r w:rsidRPr="001A3E70">
        <w:rPr>
          <w:sz w:val="28"/>
          <w:szCs w:val="28"/>
        </w:rPr>
        <w:t>правоотношения</w:t>
      </w:r>
      <w:proofErr w:type="gramEnd"/>
      <w:r w:rsidRPr="001A3E70">
        <w:rPr>
          <w:sz w:val="28"/>
          <w:szCs w:val="28"/>
        </w:rPr>
        <w:t xml:space="preserve"> возникшие с 18.03.2022 года.</w:t>
      </w:r>
    </w:p>
    <w:p w:rsidR="001A3E70" w:rsidRPr="001A3E70" w:rsidRDefault="001A3E70" w:rsidP="001A3E70">
      <w:pPr>
        <w:jc w:val="right"/>
        <w:rPr>
          <w:b/>
          <w:sz w:val="28"/>
          <w:szCs w:val="28"/>
        </w:rPr>
      </w:pPr>
    </w:p>
    <w:p w:rsidR="001A3E70" w:rsidRPr="001A3E70" w:rsidRDefault="001A3E70" w:rsidP="001A3E70">
      <w:pPr>
        <w:jc w:val="right"/>
        <w:rPr>
          <w:b/>
          <w:sz w:val="28"/>
          <w:szCs w:val="28"/>
        </w:rPr>
      </w:pPr>
    </w:p>
    <w:p w:rsidR="001A3E70" w:rsidRPr="001A3E70" w:rsidRDefault="001A3E70" w:rsidP="001A3E70">
      <w:pPr>
        <w:jc w:val="right"/>
        <w:rPr>
          <w:b/>
          <w:sz w:val="28"/>
          <w:szCs w:val="28"/>
        </w:rPr>
      </w:pPr>
    </w:p>
    <w:p w:rsidR="001A3E70" w:rsidRPr="001A3E70" w:rsidRDefault="001A3E70" w:rsidP="001A3E70">
      <w:pPr>
        <w:jc w:val="right"/>
        <w:rPr>
          <w:sz w:val="28"/>
          <w:szCs w:val="28"/>
        </w:rPr>
      </w:pPr>
      <w:r w:rsidRPr="001A3E70">
        <w:rPr>
          <w:sz w:val="28"/>
          <w:szCs w:val="28"/>
        </w:rPr>
        <w:t xml:space="preserve">Глава Каменского муниципального района                               Л.И. </w:t>
      </w:r>
      <w:proofErr w:type="spellStart"/>
      <w:r w:rsidRPr="001A3E70">
        <w:rPr>
          <w:sz w:val="28"/>
          <w:szCs w:val="28"/>
        </w:rPr>
        <w:t>Свистунова</w:t>
      </w:r>
      <w:proofErr w:type="spellEnd"/>
    </w:p>
    <w:p w:rsidR="009D4931" w:rsidRDefault="009D4931" w:rsidP="001A3E70">
      <w:pPr>
        <w:jc w:val="right"/>
        <w:rPr>
          <w:sz w:val="28"/>
          <w:szCs w:val="28"/>
        </w:rPr>
      </w:pPr>
    </w:p>
    <w:sectPr w:rsidR="009D4931" w:rsidSect="0001151C">
      <w:footerReference w:type="even" r:id="rId10"/>
      <w:footerReference w:type="default" r:id="rId11"/>
      <w:pgSz w:w="11906" w:h="16838" w:code="9"/>
      <w:pgMar w:top="709" w:right="850" w:bottom="127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5B8" w:rsidRDefault="003F45B8">
      <w:r>
        <w:separator/>
      </w:r>
    </w:p>
  </w:endnote>
  <w:endnote w:type="continuationSeparator" w:id="0">
    <w:p w:rsidR="003F45B8" w:rsidRDefault="003F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4B502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4F46">
      <w:rPr>
        <w:rStyle w:val="ab"/>
        <w:noProof/>
      </w:rPr>
      <w:t>1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4B502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76516">
      <w:rPr>
        <w:rStyle w:val="ab"/>
        <w:noProof/>
      </w:rPr>
      <w:t>2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5B8" w:rsidRDefault="003F45B8">
      <w:r>
        <w:separator/>
      </w:r>
    </w:p>
  </w:footnote>
  <w:footnote w:type="continuationSeparator" w:id="0">
    <w:p w:rsidR="003F45B8" w:rsidRDefault="003F4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</w:lvl>
  </w:abstractNum>
  <w:abstractNum w:abstractNumId="2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4146B7"/>
    <w:multiLevelType w:val="hybridMultilevel"/>
    <w:tmpl w:val="F3E05C0E"/>
    <w:lvl w:ilvl="0" w:tplc="4112A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7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8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7650AA"/>
    <w:multiLevelType w:val="multilevel"/>
    <w:tmpl w:val="75466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710" w:hanging="720"/>
      </w:pPr>
    </w:lvl>
    <w:lvl w:ilvl="3">
      <w:start w:val="1"/>
      <w:numFmt w:val="decimal"/>
      <w:isLgl/>
      <w:lvlText w:val="%1.%2.%3.%4."/>
      <w:lvlJc w:val="left"/>
      <w:pPr>
        <w:ind w:left="2385" w:hanging="1080"/>
      </w:pPr>
    </w:lvl>
    <w:lvl w:ilvl="4">
      <w:start w:val="1"/>
      <w:numFmt w:val="decimal"/>
      <w:isLgl/>
      <w:lvlText w:val="%1.%2.%3.%4.%5."/>
      <w:lvlJc w:val="left"/>
      <w:pPr>
        <w:ind w:left="2700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800"/>
      </w:p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0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1C2669E"/>
    <w:multiLevelType w:val="hybridMultilevel"/>
    <w:tmpl w:val="26DAEB88"/>
    <w:lvl w:ilvl="0" w:tplc="BBBCA4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47F84A05"/>
    <w:multiLevelType w:val="hybridMultilevel"/>
    <w:tmpl w:val="8FB830D2"/>
    <w:lvl w:ilvl="0" w:tplc="990030B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31F79"/>
    <w:multiLevelType w:val="hybridMultilevel"/>
    <w:tmpl w:val="12D02A2E"/>
    <w:lvl w:ilvl="0" w:tplc="7CE0088A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683370"/>
    <w:multiLevelType w:val="hybridMultilevel"/>
    <w:tmpl w:val="E48446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3"/>
  </w:num>
  <w:num w:numId="5">
    <w:abstractNumId w:val="10"/>
  </w:num>
  <w:num w:numId="6">
    <w:abstractNumId w:val="13"/>
  </w:num>
  <w:num w:numId="7">
    <w:abstractNumId w:val="27"/>
  </w:num>
  <w:num w:numId="8">
    <w:abstractNumId w:val="28"/>
  </w:num>
  <w:num w:numId="9">
    <w:abstractNumId w:val="14"/>
  </w:num>
  <w:num w:numId="10">
    <w:abstractNumId w:val="19"/>
  </w:num>
  <w:num w:numId="11">
    <w:abstractNumId w:val="6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1"/>
  </w:num>
  <w:num w:numId="17">
    <w:abstractNumId w:val="12"/>
  </w:num>
  <w:num w:numId="18">
    <w:abstractNumId w:val="24"/>
  </w:num>
  <w:num w:numId="19">
    <w:abstractNumId w:val="7"/>
  </w:num>
  <w:num w:numId="20">
    <w:abstractNumId w:val="2"/>
  </w:num>
  <w:num w:numId="21">
    <w:abstractNumId w:val="4"/>
  </w:num>
  <w:num w:numId="22">
    <w:abstractNumId w:val="0"/>
  </w:num>
  <w:num w:numId="23">
    <w:abstractNumId w:val="1"/>
  </w:num>
  <w:num w:numId="24">
    <w:abstractNumId w:val="20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8"/>
  </w:num>
  <w:num w:numId="29">
    <w:abstractNumId w:val="8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0"/>
    <w:rsid w:val="0001075C"/>
    <w:rsid w:val="0001151C"/>
    <w:rsid w:val="00014CD4"/>
    <w:rsid w:val="00015440"/>
    <w:rsid w:val="00040A9D"/>
    <w:rsid w:val="00044DCA"/>
    <w:rsid w:val="000476E1"/>
    <w:rsid w:val="0005382B"/>
    <w:rsid w:val="0005629D"/>
    <w:rsid w:val="000575A1"/>
    <w:rsid w:val="000630A1"/>
    <w:rsid w:val="00065FEA"/>
    <w:rsid w:val="00073F57"/>
    <w:rsid w:val="0007464F"/>
    <w:rsid w:val="00075777"/>
    <w:rsid w:val="000762BD"/>
    <w:rsid w:val="00080DDE"/>
    <w:rsid w:val="00084B41"/>
    <w:rsid w:val="00092B2B"/>
    <w:rsid w:val="000A00E4"/>
    <w:rsid w:val="000A2801"/>
    <w:rsid w:val="000A3FDA"/>
    <w:rsid w:val="000A450F"/>
    <w:rsid w:val="000B1AA2"/>
    <w:rsid w:val="000B299D"/>
    <w:rsid w:val="000C6D28"/>
    <w:rsid w:val="000D5CB1"/>
    <w:rsid w:val="000E2BCB"/>
    <w:rsid w:val="000E351F"/>
    <w:rsid w:val="000E7BEF"/>
    <w:rsid w:val="00100BCB"/>
    <w:rsid w:val="0011031B"/>
    <w:rsid w:val="00116A5A"/>
    <w:rsid w:val="00124B82"/>
    <w:rsid w:val="00125C48"/>
    <w:rsid w:val="001327FD"/>
    <w:rsid w:val="00135DF8"/>
    <w:rsid w:val="00137C21"/>
    <w:rsid w:val="00150983"/>
    <w:rsid w:val="0015463E"/>
    <w:rsid w:val="00154D10"/>
    <w:rsid w:val="00155A11"/>
    <w:rsid w:val="001578E9"/>
    <w:rsid w:val="00161165"/>
    <w:rsid w:val="001637CE"/>
    <w:rsid w:val="00183D32"/>
    <w:rsid w:val="001930E5"/>
    <w:rsid w:val="001A0150"/>
    <w:rsid w:val="001A3E70"/>
    <w:rsid w:val="001A43AA"/>
    <w:rsid w:val="001C63E2"/>
    <w:rsid w:val="001D1780"/>
    <w:rsid w:val="001D32C7"/>
    <w:rsid w:val="001E4135"/>
    <w:rsid w:val="00200332"/>
    <w:rsid w:val="002010C1"/>
    <w:rsid w:val="00203498"/>
    <w:rsid w:val="00204AF2"/>
    <w:rsid w:val="0021140C"/>
    <w:rsid w:val="002131B8"/>
    <w:rsid w:val="00213D91"/>
    <w:rsid w:val="00215D17"/>
    <w:rsid w:val="00225783"/>
    <w:rsid w:val="002274FA"/>
    <w:rsid w:val="00241C3D"/>
    <w:rsid w:val="00242C89"/>
    <w:rsid w:val="00244EDB"/>
    <w:rsid w:val="0024762D"/>
    <w:rsid w:val="00253EC7"/>
    <w:rsid w:val="00261F69"/>
    <w:rsid w:val="00263353"/>
    <w:rsid w:val="00275574"/>
    <w:rsid w:val="00277719"/>
    <w:rsid w:val="0028576D"/>
    <w:rsid w:val="00285F2C"/>
    <w:rsid w:val="00291F1C"/>
    <w:rsid w:val="002A06FE"/>
    <w:rsid w:val="002A16AE"/>
    <w:rsid w:val="002A5D7D"/>
    <w:rsid w:val="002A739A"/>
    <w:rsid w:val="002B205A"/>
    <w:rsid w:val="002B56FA"/>
    <w:rsid w:val="002C7DDE"/>
    <w:rsid w:val="002D3A2D"/>
    <w:rsid w:val="002E27DB"/>
    <w:rsid w:val="002E2DB9"/>
    <w:rsid w:val="002E41CD"/>
    <w:rsid w:val="002E65F7"/>
    <w:rsid w:val="002F3743"/>
    <w:rsid w:val="003106AC"/>
    <w:rsid w:val="00311308"/>
    <w:rsid w:val="003170FB"/>
    <w:rsid w:val="0032130D"/>
    <w:rsid w:val="003258CA"/>
    <w:rsid w:val="00326E71"/>
    <w:rsid w:val="00330239"/>
    <w:rsid w:val="003403BB"/>
    <w:rsid w:val="003468BD"/>
    <w:rsid w:val="00347B23"/>
    <w:rsid w:val="00360F23"/>
    <w:rsid w:val="003610CB"/>
    <w:rsid w:val="00362EE2"/>
    <w:rsid w:val="00362FFA"/>
    <w:rsid w:val="00370A13"/>
    <w:rsid w:val="003757C4"/>
    <w:rsid w:val="0038505F"/>
    <w:rsid w:val="00385DDC"/>
    <w:rsid w:val="00391335"/>
    <w:rsid w:val="003937A5"/>
    <w:rsid w:val="00396BEE"/>
    <w:rsid w:val="003A1933"/>
    <w:rsid w:val="003A3129"/>
    <w:rsid w:val="003A6C55"/>
    <w:rsid w:val="003C4FB8"/>
    <w:rsid w:val="003D4633"/>
    <w:rsid w:val="003D6ECF"/>
    <w:rsid w:val="003E549C"/>
    <w:rsid w:val="003F161C"/>
    <w:rsid w:val="003F1DAA"/>
    <w:rsid w:val="003F425C"/>
    <w:rsid w:val="003F45B8"/>
    <w:rsid w:val="003F483A"/>
    <w:rsid w:val="003F535F"/>
    <w:rsid w:val="003F69A5"/>
    <w:rsid w:val="00404B0B"/>
    <w:rsid w:val="0041742F"/>
    <w:rsid w:val="0043205E"/>
    <w:rsid w:val="00432B78"/>
    <w:rsid w:val="004558B9"/>
    <w:rsid w:val="00473B50"/>
    <w:rsid w:val="00476372"/>
    <w:rsid w:val="00481754"/>
    <w:rsid w:val="00494333"/>
    <w:rsid w:val="004958D9"/>
    <w:rsid w:val="004B12BC"/>
    <w:rsid w:val="004B5023"/>
    <w:rsid w:val="004D007F"/>
    <w:rsid w:val="004D0A94"/>
    <w:rsid w:val="004F5AE2"/>
    <w:rsid w:val="004F6E41"/>
    <w:rsid w:val="00506FE4"/>
    <w:rsid w:val="00513094"/>
    <w:rsid w:val="005143CD"/>
    <w:rsid w:val="00515399"/>
    <w:rsid w:val="00517336"/>
    <w:rsid w:val="005211A8"/>
    <w:rsid w:val="00526D11"/>
    <w:rsid w:val="00530FCE"/>
    <w:rsid w:val="00533A23"/>
    <w:rsid w:val="00533E7F"/>
    <w:rsid w:val="0053752B"/>
    <w:rsid w:val="0054223D"/>
    <w:rsid w:val="005433F4"/>
    <w:rsid w:val="00573CA2"/>
    <w:rsid w:val="00577EE4"/>
    <w:rsid w:val="005811CE"/>
    <w:rsid w:val="00581AB9"/>
    <w:rsid w:val="00582298"/>
    <w:rsid w:val="00584B2A"/>
    <w:rsid w:val="00585917"/>
    <w:rsid w:val="00585FFC"/>
    <w:rsid w:val="00591F22"/>
    <w:rsid w:val="005A33F8"/>
    <w:rsid w:val="005A3CE5"/>
    <w:rsid w:val="005A537A"/>
    <w:rsid w:val="005B00BE"/>
    <w:rsid w:val="005D1EB3"/>
    <w:rsid w:val="005E0C05"/>
    <w:rsid w:val="005F3E95"/>
    <w:rsid w:val="005F67D1"/>
    <w:rsid w:val="0060613E"/>
    <w:rsid w:val="0061017E"/>
    <w:rsid w:val="006135A4"/>
    <w:rsid w:val="006145FA"/>
    <w:rsid w:val="00621CB4"/>
    <w:rsid w:val="00626AB0"/>
    <w:rsid w:val="00633B3A"/>
    <w:rsid w:val="0063581D"/>
    <w:rsid w:val="00635B98"/>
    <w:rsid w:val="00642D3E"/>
    <w:rsid w:val="0064626D"/>
    <w:rsid w:val="00652F30"/>
    <w:rsid w:val="00655825"/>
    <w:rsid w:val="00656B72"/>
    <w:rsid w:val="006758B6"/>
    <w:rsid w:val="00676516"/>
    <w:rsid w:val="00682357"/>
    <w:rsid w:val="0068260B"/>
    <w:rsid w:val="00682686"/>
    <w:rsid w:val="00685331"/>
    <w:rsid w:val="0068578D"/>
    <w:rsid w:val="00685AA0"/>
    <w:rsid w:val="006878EC"/>
    <w:rsid w:val="00697653"/>
    <w:rsid w:val="006B0342"/>
    <w:rsid w:val="006B5633"/>
    <w:rsid w:val="006B64CE"/>
    <w:rsid w:val="006C61CA"/>
    <w:rsid w:val="006D6594"/>
    <w:rsid w:val="006E3994"/>
    <w:rsid w:val="006F0774"/>
    <w:rsid w:val="006F5BF3"/>
    <w:rsid w:val="00714A01"/>
    <w:rsid w:val="007154DA"/>
    <w:rsid w:val="00721967"/>
    <w:rsid w:val="00721B91"/>
    <w:rsid w:val="00742494"/>
    <w:rsid w:val="0074330D"/>
    <w:rsid w:val="00744921"/>
    <w:rsid w:val="007453B5"/>
    <w:rsid w:val="00745AAE"/>
    <w:rsid w:val="00750688"/>
    <w:rsid w:val="007628A0"/>
    <w:rsid w:val="00766964"/>
    <w:rsid w:val="00774CB2"/>
    <w:rsid w:val="00784727"/>
    <w:rsid w:val="00792F2E"/>
    <w:rsid w:val="00796F03"/>
    <w:rsid w:val="007A24F7"/>
    <w:rsid w:val="007B1AF1"/>
    <w:rsid w:val="007B23E8"/>
    <w:rsid w:val="007B53E0"/>
    <w:rsid w:val="007B798B"/>
    <w:rsid w:val="007C79D4"/>
    <w:rsid w:val="007D34BC"/>
    <w:rsid w:val="007D4BC7"/>
    <w:rsid w:val="007D5843"/>
    <w:rsid w:val="007F1DB4"/>
    <w:rsid w:val="007F5629"/>
    <w:rsid w:val="00810F5B"/>
    <w:rsid w:val="0081349A"/>
    <w:rsid w:val="00817544"/>
    <w:rsid w:val="00821BCD"/>
    <w:rsid w:val="00822DD1"/>
    <w:rsid w:val="00832851"/>
    <w:rsid w:val="00833DA3"/>
    <w:rsid w:val="00843C6E"/>
    <w:rsid w:val="00846143"/>
    <w:rsid w:val="008517E3"/>
    <w:rsid w:val="00853249"/>
    <w:rsid w:val="00853817"/>
    <w:rsid w:val="00864DD7"/>
    <w:rsid w:val="00870188"/>
    <w:rsid w:val="0087772C"/>
    <w:rsid w:val="00882AEB"/>
    <w:rsid w:val="008928F9"/>
    <w:rsid w:val="008975E1"/>
    <w:rsid w:val="008B0783"/>
    <w:rsid w:val="008B395A"/>
    <w:rsid w:val="008B7595"/>
    <w:rsid w:val="008C10D8"/>
    <w:rsid w:val="008C183D"/>
    <w:rsid w:val="008C24D5"/>
    <w:rsid w:val="008C7C3E"/>
    <w:rsid w:val="008D1A20"/>
    <w:rsid w:val="008E34D4"/>
    <w:rsid w:val="008F278A"/>
    <w:rsid w:val="008F534D"/>
    <w:rsid w:val="00910429"/>
    <w:rsid w:val="0093415A"/>
    <w:rsid w:val="009349E9"/>
    <w:rsid w:val="00934C49"/>
    <w:rsid w:val="009414AD"/>
    <w:rsid w:val="009430AE"/>
    <w:rsid w:val="0094746C"/>
    <w:rsid w:val="00950AFF"/>
    <w:rsid w:val="00952CEA"/>
    <w:rsid w:val="009620F2"/>
    <w:rsid w:val="009638EA"/>
    <w:rsid w:val="00970904"/>
    <w:rsid w:val="00972AD1"/>
    <w:rsid w:val="009867AE"/>
    <w:rsid w:val="00987A17"/>
    <w:rsid w:val="00992B10"/>
    <w:rsid w:val="009B136F"/>
    <w:rsid w:val="009B1A80"/>
    <w:rsid w:val="009C0CC1"/>
    <w:rsid w:val="009D2743"/>
    <w:rsid w:val="009D4931"/>
    <w:rsid w:val="009D5CE9"/>
    <w:rsid w:val="009D7FCD"/>
    <w:rsid w:val="009E6B39"/>
    <w:rsid w:val="009F4B21"/>
    <w:rsid w:val="00A01E2B"/>
    <w:rsid w:val="00A029DF"/>
    <w:rsid w:val="00A030EF"/>
    <w:rsid w:val="00A07DD5"/>
    <w:rsid w:val="00A31DA4"/>
    <w:rsid w:val="00A43F7E"/>
    <w:rsid w:val="00A47FD3"/>
    <w:rsid w:val="00A50404"/>
    <w:rsid w:val="00A64A3D"/>
    <w:rsid w:val="00A660F4"/>
    <w:rsid w:val="00A747F0"/>
    <w:rsid w:val="00A75A68"/>
    <w:rsid w:val="00A8369C"/>
    <w:rsid w:val="00A86790"/>
    <w:rsid w:val="00AA6A7D"/>
    <w:rsid w:val="00AA7119"/>
    <w:rsid w:val="00AB0C97"/>
    <w:rsid w:val="00AB125B"/>
    <w:rsid w:val="00AB40FE"/>
    <w:rsid w:val="00AB4211"/>
    <w:rsid w:val="00AC27F6"/>
    <w:rsid w:val="00AC3FB0"/>
    <w:rsid w:val="00AC721E"/>
    <w:rsid w:val="00AC79B7"/>
    <w:rsid w:val="00AD42FA"/>
    <w:rsid w:val="00AD5262"/>
    <w:rsid w:val="00AE0DBD"/>
    <w:rsid w:val="00AE4E41"/>
    <w:rsid w:val="00AE5126"/>
    <w:rsid w:val="00AF3E95"/>
    <w:rsid w:val="00AF40A2"/>
    <w:rsid w:val="00AF5CB2"/>
    <w:rsid w:val="00B12314"/>
    <w:rsid w:val="00B15E93"/>
    <w:rsid w:val="00B350E4"/>
    <w:rsid w:val="00B47B79"/>
    <w:rsid w:val="00B544CF"/>
    <w:rsid w:val="00B553B8"/>
    <w:rsid w:val="00B60A7A"/>
    <w:rsid w:val="00B643DA"/>
    <w:rsid w:val="00B6751F"/>
    <w:rsid w:val="00B76039"/>
    <w:rsid w:val="00B82BDA"/>
    <w:rsid w:val="00B842FF"/>
    <w:rsid w:val="00B8724A"/>
    <w:rsid w:val="00BB41B3"/>
    <w:rsid w:val="00BB7F5A"/>
    <w:rsid w:val="00BC390E"/>
    <w:rsid w:val="00BC7FCB"/>
    <w:rsid w:val="00BD0015"/>
    <w:rsid w:val="00BD21F2"/>
    <w:rsid w:val="00BD359D"/>
    <w:rsid w:val="00BE74E1"/>
    <w:rsid w:val="00BF1967"/>
    <w:rsid w:val="00C05C88"/>
    <w:rsid w:val="00C06151"/>
    <w:rsid w:val="00C076C8"/>
    <w:rsid w:val="00C132E9"/>
    <w:rsid w:val="00C23189"/>
    <w:rsid w:val="00C2614E"/>
    <w:rsid w:val="00C336AA"/>
    <w:rsid w:val="00C36B23"/>
    <w:rsid w:val="00C40012"/>
    <w:rsid w:val="00C4290B"/>
    <w:rsid w:val="00C50B46"/>
    <w:rsid w:val="00C51742"/>
    <w:rsid w:val="00C548F8"/>
    <w:rsid w:val="00C55425"/>
    <w:rsid w:val="00C55F4A"/>
    <w:rsid w:val="00C564EE"/>
    <w:rsid w:val="00C5669D"/>
    <w:rsid w:val="00C568EC"/>
    <w:rsid w:val="00C635FD"/>
    <w:rsid w:val="00C70CCA"/>
    <w:rsid w:val="00C7313A"/>
    <w:rsid w:val="00C748D2"/>
    <w:rsid w:val="00C74F46"/>
    <w:rsid w:val="00C77E64"/>
    <w:rsid w:val="00C82E07"/>
    <w:rsid w:val="00C92AB5"/>
    <w:rsid w:val="00C962FE"/>
    <w:rsid w:val="00CA5D13"/>
    <w:rsid w:val="00CB7066"/>
    <w:rsid w:val="00CD08F6"/>
    <w:rsid w:val="00CD592C"/>
    <w:rsid w:val="00CD64CC"/>
    <w:rsid w:val="00CE5281"/>
    <w:rsid w:val="00CE7FEE"/>
    <w:rsid w:val="00D06D8F"/>
    <w:rsid w:val="00D22F08"/>
    <w:rsid w:val="00D3180E"/>
    <w:rsid w:val="00D32181"/>
    <w:rsid w:val="00D462BA"/>
    <w:rsid w:val="00D55718"/>
    <w:rsid w:val="00D5610F"/>
    <w:rsid w:val="00D64AE5"/>
    <w:rsid w:val="00D64DB8"/>
    <w:rsid w:val="00D7603A"/>
    <w:rsid w:val="00D8141C"/>
    <w:rsid w:val="00D87A6D"/>
    <w:rsid w:val="00D90A47"/>
    <w:rsid w:val="00D92101"/>
    <w:rsid w:val="00D95A22"/>
    <w:rsid w:val="00DA1A66"/>
    <w:rsid w:val="00DA320C"/>
    <w:rsid w:val="00DB1040"/>
    <w:rsid w:val="00DC5E16"/>
    <w:rsid w:val="00DC6434"/>
    <w:rsid w:val="00DC65AA"/>
    <w:rsid w:val="00DD3432"/>
    <w:rsid w:val="00DF0748"/>
    <w:rsid w:val="00DF50DF"/>
    <w:rsid w:val="00DF5EBB"/>
    <w:rsid w:val="00E054EF"/>
    <w:rsid w:val="00E10B52"/>
    <w:rsid w:val="00E156C2"/>
    <w:rsid w:val="00E271E2"/>
    <w:rsid w:val="00E3317A"/>
    <w:rsid w:val="00E4047E"/>
    <w:rsid w:val="00E41B48"/>
    <w:rsid w:val="00E45331"/>
    <w:rsid w:val="00E46096"/>
    <w:rsid w:val="00E47518"/>
    <w:rsid w:val="00E50D3F"/>
    <w:rsid w:val="00E61584"/>
    <w:rsid w:val="00E647B0"/>
    <w:rsid w:val="00E64B04"/>
    <w:rsid w:val="00E6628F"/>
    <w:rsid w:val="00E6697B"/>
    <w:rsid w:val="00E677F8"/>
    <w:rsid w:val="00E74AAC"/>
    <w:rsid w:val="00E7574E"/>
    <w:rsid w:val="00E86214"/>
    <w:rsid w:val="00E9013D"/>
    <w:rsid w:val="00E927D3"/>
    <w:rsid w:val="00E93413"/>
    <w:rsid w:val="00EB4174"/>
    <w:rsid w:val="00EC03DE"/>
    <w:rsid w:val="00ED79B2"/>
    <w:rsid w:val="00EE4819"/>
    <w:rsid w:val="00EE6F57"/>
    <w:rsid w:val="00EF1BF5"/>
    <w:rsid w:val="00EF63AB"/>
    <w:rsid w:val="00EF69BA"/>
    <w:rsid w:val="00F06CFC"/>
    <w:rsid w:val="00F07DB5"/>
    <w:rsid w:val="00F13074"/>
    <w:rsid w:val="00F23CAD"/>
    <w:rsid w:val="00F23D6A"/>
    <w:rsid w:val="00F267AE"/>
    <w:rsid w:val="00F32E2B"/>
    <w:rsid w:val="00F5598A"/>
    <w:rsid w:val="00F55F84"/>
    <w:rsid w:val="00F569A1"/>
    <w:rsid w:val="00F60626"/>
    <w:rsid w:val="00F64C60"/>
    <w:rsid w:val="00F71452"/>
    <w:rsid w:val="00F72533"/>
    <w:rsid w:val="00F72BE5"/>
    <w:rsid w:val="00F77ECA"/>
    <w:rsid w:val="00F80FE0"/>
    <w:rsid w:val="00FB24E4"/>
    <w:rsid w:val="00FB2D1E"/>
    <w:rsid w:val="00FB33B2"/>
    <w:rsid w:val="00FB5016"/>
    <w:rsid w:val="00FC380D"/>
    <w:rsid w:val="00FC6876"/>
    <w:rsid w:val="00FE3DB1"/>
    <w:rsid w:val="00FF1AB9"/>
    <w:rsid w:val="00F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43CFA-01B9-47A5-B2A4-1F0F72B1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3344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consultantplus://offline/ref=3C7CFC2A70A919F4C602E604C73BFCBCFFBFFA02B4C1C21EFBFBBA7BFDCDD0B58FF72014AE902C3C657E8FC6D1AD2C7A21EB32E37483x8P0I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consultantplus://offline/ref=3C7CFC2A70A919F4C602E604C73BFCBCFFBFFA02B4C1C21EFBFBBA7BFDCDD0B58FF72014AC9F243C657E8FC6D1AD2C7A21EB32E37483x8P0I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2</cp:revision>
  <cp:lastPrinted>2022-03-28T10:40:00Z</cp:lastPrinted>
  <dcterms:created xsi:type="dcterms:W3CDTF">2022-03-30T08:41:00Z</dcterms:created>
  <dcterms:modified xsi:type="dcterms:W3CDTF">2022-03-30T08:41:00Z</dcterms:modified>
</cp:coreProperties>
</file>