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CE0" w:rsidRDefault="002D7CE0" w:rsidP="002D7CE0">
      <w:pPr>
        <w:keepNext/>
        <w:jc w:val="center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noProof/>
          <w:kern w:val="36"/>
          <w:sz w:val="27"/>
          <w:szCs w:val="27"/>
        </w:rPr>
        <w:drawing>
          <wp:inline distT="0" distB="0" distL="0" distR="0">
            <wp:extent cx="561340" cy="706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CE0" w:rsidRDefault="002D7CE0" w:rsidP="002D7CE0">
      <w:pPr>
        <w:keepNext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7"/>
          <w:szCs w:val="27"/>
        </w:rPr>
        <w:t xml:space="preserve">                                                                                                                            </w:t>
      </w:r>
      <w:r>
        <w:rPr>
          <w:b/>
          <w:bCs/>
          <w:kern w:val="36"/>
          <w:sz w:val="28"/>
          <w:szCs w:val="28"/>
        </w:rPr>
        <w:t>Администрация Каменского муниципального района</w:t>
      </w:r>
    </w:p>
    <w:p w:rsidR="002D7CE0" w:rsidRDefault="002D7CE0" w:rsidP="002D7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2D7CE0" w:rsidRDefault="002D7CE0" w:rsidP="002D7CE0">
      <w:pPr>
        <w:jc w:val="center"/>
        <w:rPr>
          <w:sz w:val="24"/>
          <w:szCs w:val="24"/>
        </w:rPr>
      </w:pPr>
    </w:p>
    <w:p w:rsidR="00892F7C" w:rsidRDefault="00892F7C" w:rsidP="002D7CE0">
      <w:pPr>
        <w:jc w:val="center"/>
        <w:rPr>
          <w:sz w:val="24"/>
          <w:szCs w:val="24"/>
        </w:rPr>
      </w:pPr>
    </w:p>
    <w:p w:rsidR="002D7CE0" w:rsidRDefault="00892F7C" w:rsidP="002D7CE0">
      <w:pPr>
        <w:keepNext/>
        <w:jc w:val="center"/>
      </w:pPr>
      <w:r>
        <w:rPr>
          <w:b/>
          <w:bCs/>
          <w:sz w:val="36"/>
          <w:szCs w:val="36"/>
        </w:rPr>
        <w:t>ПОСТАНОВЛЕНИЕ</w:t>
      </w:r>
    </w:p>
    <w:p w:rsidR="002D7CE0" w:rsidRDefault="002D7CE0" w:rsidP="002D7CE0">
      <w:pPr>
        <w:jc w:val="center"/>
      </w:pPr>
    </w:p>
    <w:p w:rsidR="00892F7C" w:rsidRDefault="00892F7C" w:rsidP="002D7CE0">
      <w:pPr>
        <w:jc w:val="center"/>
      </w:pPr>
    </w:p>
    <w:p w:rsidR="002D7CE0" w:rsidRDefault="00E06E29" w:rsidP="002D7CE0">
      <w:pPr>
        <w:rPr>
          <w:sz w:val="28"/>
          <w:szCs w:val="28"/>
        </w:rPr>
      </w:pPr>
      <w:r>
        <w:rPr>
          <w:bCs/>
          <w:sz w:val="28"/>
          <w:szCs w:val="28"/>
        </w:rPr>
        <w:t>20 февраля</w:t>
      </w:r>
      <w:r w:rsidR="002D7CE0">
        <w:rPr>
          <w:bCs/>
          <w:sz w:val="28"/>
          <w:szCs w:val="28"/>
        </w:rPr>
        <w:t xml:space="preserve"> 201</w:t>
      </w:r>
      <w:r w:rsidR="00892F7C">
        <w:rPr>
          <w:bCs/>
          <w:sz w:val="28"/>
          <w:szCs w:val="28"/>
        </w:rPr>
        <w:t>9</w:t>
      </w:r>
      <w:r w:rsidR="002D7CE0">
        <w:rPr>
          <w:bCs/>
          <w:sz w:val="28"/>
          <w:szCs w:val="28"/>
        </w:rPr>
        <w:t xml:space="preserve"> г.                                                                                     № </w:t>
      </w:r>
      <w:r>
        <w:rPr>
          <w:bCs/>
          <w:sz w:val="28"/>
          <w:szCs w:val="28"/>
        </w:rPr>
        <w:t>73</w:t>
      </w:r>
    </w:p>
    <w:p w:rsidR="002D7CE0" w:rsidRDefault="002D7CE0" w:rsidP="002D7CE0">
      <w:pPr>
        <w:jc w:val="both"/>
      </w:pPr>
    </w:p>
    <w:p w:rsidR="002D7CE0" w:rsidRDefault="002D7CE0" w:rsidP="002D7CE0">
      <w:pPr>
        <w:jc w:val="both"/>
      </w:pPr>
    </w:p>
    <w:p w:rsidR="00892F7C" w:rsidRDefault="00892F7C" w:rsidP="002D7CE0">
      <w:pPr>
        <w:jc w:val="both"/>
      </w:pPr>
    </w:p>
    <w:p w:rsidR="006E6D15" w:rsidRDefault="003F3DD3" w:rsidP="00D52839">
      <w:pPr>
        <w:shd w:val="clear" w:color="auto" w:fill="FFFFFF"/>
        <w:rPr>
          <w:b/>
          <w:sz w:val="28"/>
          <w:szCs w:val="28"/>
        </w:rPr>
      </w:pPr>
      <w:r w:rsidRPr="003F3DD3">
        <w:rPr>
          <w:b/>
          <w:sz w:val="28"/>
          <w:szCs w:val="28"/>
        </w:rPr>
        <w:t>О порядке предоставления в 201</w:t>
      </w:r>
      <w:r w:rsidR="00D52839">
        <w:rPr>
          <w:b/>
          <w:sz w:val="28"/>
          <w:szCs w:val="28"/>
        </w:rPr>
        <w:t>9</w:t>
      </w:r>
      <w:r w:rsidRPr="003F3DD3">
        <w:rPr>
          <w:b/>
          <w:sz w:val="28"/>
          <w:szCs w:val="28"/>
        </w:rPr>
        <w:t xml:space="preserve"> г.</w:t>
      </w:r>
      <w:r w:rsidR="006E6D15">
        <w:rPr>
          <w:b/>
          <w:sz w:val="28"/>
          <w:szCs w:val="28"/>
        </w:rPr>
        <w:t xml:space="preserve"> </w:t>
      </w:r>
      <w:r w:rsidRPr="003F3DD3">
        <w:rPr>
          <w:b/>
          <w:sz w:val="28"/>
          <w:szCs w:val="28"/>
        </w:rPr>
        <w:t xml:space="preserve">субсидий </w:t>
      </w:r>
    </w:p>
    <w:p w:rsidR="006E6D15" w:rsidRDefault="00D52839" w:rsidP="00D52839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МУП «Каменский транспортник»</w:t>
      </w:r>
      <w:r w:rsidR="006E6D15">
        <w:rPr>
          <w:b/>
          <w:sz w:val="28"/>
          <w:szCs w:val="28"/>
        </w:rPr>
        <w:t xml:space="preserve"> </w:t>
      </w:r>
      <w:r w:rsidR="003F3DD3" w:rsidRPr="003F3DD3">
        <w:rPr>
          <w:b/>
          <w:sz w:val="28"/>
          <w:szCs w:val="28"/>
        </w:rPr>
        <w:t>в целях</w:t>
      </w:r>
    </w:p>
    <w:p w:rsidR="00D52839" w:rsidRDefault="003F3DD3" w:rsidP="00D52839">
      <w:pPr>
        <w:shd w:val="clear" w:color="auto" w:fill="FFFFFF"/>
        <w:rPr>
          <w:b/>
          <w:sz w:val="28"/>
          <w:szCs w:val="28"/>
        </w:rPr>
      </w:pPr>
      <w:r w:rsidRPr="003F3DD3">
        <w:rPr>
          <w:b/>
          <w:sz w:val="28"/>
          <w:szCs w:val="28"/>
        </w:rPr>
        <w:t>финансового обеспечения</w:t>
      </w:r>
      <w:r w:rsidR="00D52839">
        <w:rPr>
          <w:b/>
          <w:sz w:val="28"/>
          <w:szCs w:val="28"/>
        </w:rPr>
        <w:t xml:space="preserve"> (возмещения)</w:t>
      </w:r>
    </w:p>
    <w:p w:rsidR="006E6D15" w:rsidRDefault="00D52839" w:rsidP="006E6D15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затрат </w:t>
      </w:r>
      <w:r w:rsidR="006E6D15">
        <w:rPr>
          <w:b/>
          <w:sz w:val="28"/>
          <w:szCs w:val="28"/>
        </w:rPr>
        <w:t xml:space="preserve">в связи с выполнением работ, </w:t>
      </w:r>
    </w:p>
    <w:p w:rsidR="006E6D15" w:rsidRPr="003F3DD3" w:rsidRDefault="006E6D15" w:rsidP="006E6D15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оказанием услуг </w:t>
      </w:r>
    </w:p>
    <w:p w:rsidR="00D52839" w:rsidRPr="003F3DD3" w:rsidRDefault="00D52839" w:rsidP="00D52839">
      <w:pPr>
        <w:shd w:val="clear" w:color="auto" w:fill="FFFFFF"/>
        <w:rPr>
          <w:b/>
          <w:color w:val="000000"/>
          <w:sz w:val="28"/>
          <w:szCs w:val="28"/>
        </w:rPr>
      </w:pPr>
    </w:p>
    <w:p w:rsidR="002D7CE0" w:rsidRPr="00021435" w:rsidRDefault="002D7CE0" w:rsidP="002D7CE0">
      <w:pPr>
        <w:jc w:val="both"/>
        <w:rPr>
          <w:sz w:val="28"/>
          <w:szCs w:val="28"/>
        </w:rPr>
      </w:pPr>
    </w:p>
    <w:p w:rsidR="003F3DD3" w:rsidRPr="003F3DD3" w:rsidRDefault="003F3DD3" w:rsidP="0002143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F3DD3">
        <w:rPr>
          <w:sz w:val="28"/>
          <w:szCs w:val="28"/>
        </w:rPr>
        <w:t xml:space="preserve">В соответствии со статьями 78 и 86 Бюджетного кодекса Российской Федерации, решением  сессии Совета народных депутатов </w:t>
      </w:r>
      <w:r w:rsidR="0061340C">
        <w:rPr>
          <w:sz w:val="28"/>
          <w:szCs w:val="28"/>
        </w:rPr>
        <w:t>Каменского</w:t>
      </w:r>
      <w:r w:rsidRPr="003F3DD3">
        <w:rPr>
          <w:sz w:val="28"/>
          <w:szCs w:val="28"/>
        </w:rPr>
        <w:t xml:space="preserve"> </w:t>
      </w:r>
      <w:r w:rsidR="0061340C">
        <w:rPr>
          <w:sz w:val="28"/>
          <w:szCs w:val="28"/>
        </w:rPr>
        <w:t>мун</w:t>
      </w:r>
      <w:r w:rsidRPr="003F3DD3">
        <w:rPr>
          <w:sz w:val="28"/>
          <w:szCs w:val="28"/>
        </w:rPr>
        <w:t xml:space="preserve">иципального района от </w:t>
      </w:r>
      <w:r w:rsidR="006E6D15">
        <w:rPr>
          <w:sz w:val="28"/>
          <w:szCs w:val="28"/>
        </w:rPr>
        <w:t>12</w:t>
      </w:r>
      <w:r w:rsidRPr="003F3DD3">
        <w:rPr>
          <w:sz w:val="28"/>
          <w:szCs w:val="28"/>
        </w:rPr>
        <w:t>.</w:t>
      </w:r>
      <w:r w:rsidR="006E6D15">
        <w:rPr>
          <w:sz w:val="28"/>
          <w:szCs w:val="28"/>
        </w:rPr>
        <w:t>0</w:t>
      </w:r>
      <w:r w:rsidRPr="003F3DD3">
        <w:rPr>
          <w:sz w:val="28"/>
          <w:szCs w:val="28"/>
        </w:rPr>
        <w:t>2.201</w:t>
      </w:r>
      <w:r w:rsidR="006E6D15">
        <w:rPr>
          <w:sz w:val="28"/>
          <w:szCs w:val="28"/>
        </w:rPr>
        <w:t>9</w:t>
      </w:r>
      <w:r w:rsidRPr="003F3DD3">
        <w:rPr>
          <w:sz w:val="28"/>
          <w:szCs w:val="28"/>
        </w:rPr>
        <w:t xml:space="preserve"> г. № </w:t>
      </w:r>
      <w:r w:rsidR="0061340C">
        <w:rPr>
          <w:sz w:val="28"/>
          <w:szCs w:val="28"/>
        </w:rPr>
        <w:t>1</w:t>
      </w:r>
      <w:r w:rsidR="006E6D15">
        <w:rPr>
          <w:sz w:val="28"/>
          <w:szCs w:val="28"/>
        </w:rPr>
        <w:t>32</w:t>
      </w:r>
      <w:r w:rsidRPr="003F3DD3">
        <w:rPr>
          <w:sz w:val="28"/>
          <w:szCs w:val="28"/>
        </w:rPr>
        <w:t xml:space="preserve"> «О </w:t>
      </w:r>
      <w:r w:rsidR="006E6D15">
        <w:rPr>
          <w:sz w:val="28"/>
          <w:szCs w:val="28"/>
        </w:rPr>
        <w:t xml:space="preserve">внесении изменений в решение Совета народных депутатов Каменского муниципального района от 26.12.2018г. №125 «о </w:t>
      </w:r>
      <w:r w:rsidRPr="003F3DD3">
        <w:rPr>
          <w:sz w:val="28"/>
          <w:szCs w:val="28"/>
        </w:rPr>
        <w:t>районном бюджете на 201</w:t>
      </w:r>
      <w:r w:rsidR="0061340C">
        <w:rPr>
          <w:sz w:val="28"/>
          <w:szCs w:val="28"/>
        </w:rPr>
        <w:t>9</w:t>
      </w:r>
      <w:r w:rsidRPr="003F3DD3">
        <w:rPr>
          <w:sz w:val="28"/>
          <w:szCs w:val="28"/>
        </w:rPr>
        <w:t xml:space="preserve"> год и плановый период 20</w:t>
      </w:r>
      <w:r w:rsidR="0061340C">
        <w:rPr>
          <w:sz w:val="28"/>
          <w:szCs w:val="28"/>
        </w:rPr>
        <w:t>20 и 2021</w:t>
      </w:r>
      <w:r w:rsidRPr="003F3DD3">
        <w:rPr>
          <w:sz w:val="28"/>
          <w:szCs w:val="28"/>
        </w:rPr>
        <w:t xml:space="preserve"> годов» администрация </w:t>
      </w:r>
      <w:r w:rsidR="0061340C">
        <w:rPr>
          <w:sz w:val="28"/>
          <w:szCs w:val="28"/>
        </w:rPr>
        <w:t>Каменского</w:t>
      </w:r>
      <w:r w:rsidRPr="003F3DD3">
        <w:rPr>
          <w:sz w:val="28"/>
          <w:szCs w:val="28"/>
        </w:rPr>
        <w:t xml:space="preserve"> муниципального района</w:t>
      </w:r>
    </w:p>
    <w:p w:rsidR="002D7CE0" w:rsidRDefault="002D7CE0" w:rsidP="002D7CE0">
      <w:pPr>
        <w:tabs>
          <w:tab w:val="left" w:pos="1080"/>
        </w:tabs>
        <w:rPr>
          <w:sz w:val="28"/>
          <w:szCs w:val="28"/>
        </w:rPr>
      </w:pPr>
    </w:p>
    <w:p w:rsidR="00C865ED" w:rsidRDefault="00C865ED" w:rsidP="00C865ED">
      <w:pPr>
        <w:tabs>
          <w:tab w:val="left" w:pos="108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D7CE0" w:rsidRDefault="002D7CE0" w:rsidP="002D7CE0">
      <w:pPr>
        <w:tabs>
          <w:tab w:val="left" w:pos="1080"/>
        </w:tabs>
        <w:rPr>
          <w:sz w:val="28"/>
          <w:szCs w:val="28"/>
        </w:rPr>
      </w:pPr>
    </w:p>
    <w:p w:rsidR="00C865ED" w:rsidRPr="00C865ED" w:rsidRDefault="00C865ED" w:rsidP="00C865ED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6E6D15" w:rsidRDefault="006E6D15" w:rsidP="00EA51CC">
      <w:pPr>
        <w:widowControl w:val="0"/>
        <w:autoSpaceDE w:val="0"/>
        <w:autoSpaceDN w:val="0"/>
        <w:adjustRightInd w:val="0"/>
        <w:ind w:left="57" w:firstLine="651"/>
        <w:jc w:val="both"/>
        <w:rPr>
          <w:sz w:val="28"/>
          <w:szCs w:val="28"/>
        </w:rPr>
      </w:pPr>
      <w:r w:rsidRPr="006E6D15">
        <w:rPr>
          <w:sz w:val="28"/>
          <w:szCs w:val="28"/>
        </w:rPr>
        <w:t xml:space="preserve">1. Установить, что к расходным обязательствам </w:t>
      </w:r>
      <w:r>
        <w:rPr>
          <w:sz w:val="28"/>
          <w:szCs w:val="28"/>
        </w:rPr>
        <w:t>Каменского</w:t>
      </w:r>
      <w:r w:rsidRPr="006E6D15">
        <w:rPr>
          <w:sz w:val="28"/>
          <w:szCs w:val="28"/>
        </w:rPr>
        <w:t xml:space="preserve"> муниципального района в 201</w:t>
      </w:r>
      <w:r w:rsidR="00EA51CC">
        <w:rPr>
          <w:sz w:val="28"/>
          <w:szCs w:val="28"/>
        </w:rPr>
        <w:t>9</w:t>
      </w:r>
      <w:r w:rsidRPr="006E6D15">
        <w:rPr>
          <w:sz w:val="28"/>
          <w:szCs w:val="28"/>
        </w:rPr>
        <w:t xml:space="preserve"> году относится предоставление субсидий </w:t>
      </w:r>
      <w:r w:rsidRPr="003B6DB8">
        <w:rPr>
          <w:sz w:val="28"/>
          <w:szCs w:val="28"/>
        </w:rPr>
        <w:t>МУП «Каменский транспортник» в целях финансового обеспечения</w:t>
      </w:r>
      <w:r w:rsidRPr="006E6D15">
        <w:rPr>
          <w:sz w:val="28"/>
          <w:szCs w:val="28"/>
        </w:rPr>
        <w:t xml:space="preserve"> (возмещения) затрат в связи с выполнением работ, оказанием услуг. </w:t>
      </w:r>
    </w:p>
    <w:p w:rsidR="00EA51CC" w:rsidRDefault="006E6D15" w:rsidP="00EA51CC">
      <w:pPr>
        <w:widowControl w:val="0"/>
        <w:autoSpaceDE w:val="0"/>
        <w:autoSpaceDN w:val="0"/>
        <w:adjustRightInd w:val="0"/>
        <w:ind w:left="57" w:firstLine="651"/>
        <w:jc w:val="both"/>
        <w:rPr>
          <w:sz w:val="28"/>
          <w:szCs w:val="28"/>
        </w:rPr>
      </w:pPr>
      <w:r w:rsidRPr="006E6D15">
        <w:rPr>
          <w:sz w:val="28"/>
          <w:szCs w:val="28"/>
        </w:rPr>
        <w:t>2. Утвердить порядок предоставления в 201</w:t>
      </w:r>
      <w:r>
        <w:rPr>
          <w:sz w:val="28"/>
          <w:szCs w:val="28"/>
        </w:rPr>
        <w:t>9</w:t>
      </w:r>
      <w:r w:rsidRPr="006E6D15">
        <w:rPr>
          <w:sz w:val="28"/>
          <w:szCs w:val="28"/>
        </w:rPr>
        <w:t xml:space="preserve"> г. субсидий из районного </w:t>
      </w:r>
      <w:r w:rsidRPr="003B6DB8">
        <w:rPr>
          <w:sz w:val="28"/>
          <w:szCs w:val="28"/>
        </w:rPr>
        <w:t xml:space="preserve">бюджета </w:t>
      </w:r>
      <w:r w:rsidR="00EA51CC" w:rsidRPr="003B6DB8">
        <w:rPr>
          <w:sz w:val="28"/>
          <w:szCs w:val="28"/>
        </w:rPr>
        <w:t>МУП «Каменский транспортник» в</w:t>
      </w:r>
      <w:r w:rsidRPr="003B6DB8">
        <w:rPr>
          <w:sz w:val="28"/>
          <w:szCs w:val="28"/>
        </w:rPr>
        <w:t xml:space="preserve"> целях финансового</w:t>
      </w:r>
      <w:r w:rsidRPr="006E6D15">
        <w:rPr>
          <w:sz w:val="28"/>
          <w:szCs w:val="28"/>
        </w:rPr>
        <w:t xml:space="preserve"> обеспечения (возмещения) затрат в связи с выполнением работ, оказанием услуг (приложение). </w:t>
      </w:r>
    </w:p>
    <w:p w:rsidR="00EA51CC" w:rsidRDefault="006E6D15" w:rsidP="00EA51CC">
      <w:pPr>
        <w:widowControl w:val="0"/>
        <w:autoSpaceDE w:val="0"/>
        <w:autoSpaceDN w:val="0"/>
        <w:adjustRightInd w:val="0"/>
        <w:ind w:left="57" w:firstLine="651"/>
        <w:jc w:val="both"/>
        <w:rPr>
          <w:sz w:val="28"/>
          <w:szCs w:val="28"/>
        </w:rPr>
      </w:pPr>
      <w:r w:rsidRPr="00EA51CC">
        <w:rPr>
          <w:sz w:val="28"/>
          <w:szCs w:val="28"/>
        </w:rPr>
        <w:t xml:space="preserve">3. Установить, что расходное обязательство </w:t>
      </w:r>
      <w:r w:rsidR="00EA51CC">
        <w:rPr>
          <w:sz w:val="28"/>
          <w:szCs w:val="28"/>
        </w:rPr>
        <w:t>Каменского</w:t>
      </w:r>
      <w:r w:rsidRPr="00EA51CC">
        <w:rPr>
          <w:sz w:val="28"/>
          <w:szCs w:val="28"/>
        </w:rPr>
        <w:t xml:space="preserve"> муниципального района, возникающее в результате принятия настоящего постановления, исполняется </w:t>
      </w:r>
      <w:r w:rsidR="00EA51CC">
        <w:rPr>
          <w:sz w:val="28"/>
          <w:szCs w:val="28"/>
        </w:rPr>
        <w:t>Каменским</w:t>
      </w:r>
      <w:r w:rsidRPr="00EA51CC">
        <w:rPr>
          <w:sz w:val="28"/>
          <w:szCs w:val="28"/>
        </w:rPr>
        <w:t xml:space="preserve"> муниципальным районом самостоятельно за счет средств районного бюджета в пределах общего </w:t>
      </w:r>
      <w:r w:rsidRPr="00EA51CC">
        <w:rPr>
          <w:sz w:val="28"/>
          <w:szCs w:val="28"/>
        </w:rPr>
        <w:lastRenderedPageBreak/>
        <w:t>объема бюджетных ассигнований, предусмотренного в установленном порядке на 201</w:t>
      </w:r>
      <w:r w:rsidR="00EA51CC">
        <w:rPr>
          <w:sz w:val="28"/>
          <w:szCs w:val="28"/>
        </w:rPr>
        <w:t>9</w:t>
      </w:r>
      <w:r w:rsidRPr="00EA51CC">
        <w:rPr>
          <w:sz w:val="28"/>
          <w:szCs w:val="28"/>
        </w:rPr>
        <w:t xml:space="preserve"> год.</w:t>
      </w:r>
    </w:p>
    <w:p w:rsidR="00EA51CC" w:rsidRDefault="00EA51CC" w:rsidP="00EA51C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C865ED">
        <w:rPr>
          <w:rFonts w:ascii="yandex-sans" w:hAnsi="yandex-sans"/>
          <w:color w:val="000000"/>
          <w:sz w:val="28"/>
          <w:szCs w:val="28"/>
        </w:rPr>
        <w:tab/>
      </w:r>
      <w:r>
        <w:rPr>
          <w:rFonts w:ascii="yandex-sans" w:hAnsi="yandex-sans"/>
          <w:color w:val="000000"/>
          <w:sz w:val="28"/>
          <w:szCs w:val="28"/>
        </w:rPr>
        <w:t>4</w:t>
      </w:r>
      <w:r w:rsidRPr="00C865ED">
        <w:rPr>
          <w:rFonts w:ascii="yandex-sans" w:hAnsi="yandex-sans"/>
          <w:color w:val="000000"/>
          <w:sz w:val="28"/>
          <w:szCs w:val="28"/>
        </w:rPr>
        <w:t xml:space="preserve">. Данное постановление вступает в силу </w:t>
      </w:r>
      <w:r>
        <w:rPr>
          <w:rFonts w:ascii="yandex-sans" w:hAnsi="yandex-sans"/>
          <w:color w:val="000000"/>
          <w:sz w:val="28"/>
          <w:szCs w:val="28"/>
        </w:rPr>
        <w:t>с момента подписания.</w:t>
      </w:r>
    </w:p>
    <w:p w:rsidR="00EA51CC" w:rsidRPr="00C865ED" w:rsidRDefault="00EA51CC" w:rsidP="00EA51C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3B6DB8">
        <w:rPr>
          <w:rFonts w:ascii="yandex-sans" w:hAnsi="yandex-sans"/>
          <w:color w:val="000000"/>
          <w:sz w:val="28"/>
          <w:szCs w:val="28"/>
        </w:rPr>
        <w:t>5</w:t>
      </w:r>
      <w:r>
        <w:rPr>
          <w:rFonts w:ascii="yandex-sans" w:hAnsi="yandex-sans"/>
          <w:color w:val="000000"/>
          <w:sz w:val="28"/>
          <w:szCs w:val="28"/>
        </w:rPr>
        <w:t xml:space="preserve">. Контроль за исполнением настоящего постановления возложить на руководителя отдела по финансам и налогам администрации Каменского муниципального района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Ю.П.Мошурова</w:t>
      </w:r>
      <w:proofErr w:type="spellEnd"/>
      <w:r>
        <w:rPr>
          <w:rFonts w:ascii="yandex-sans" w:hAnsi="yandex-sans"/>
          <w:color w:val="000000"/>
          <w:sz w:val="28"/>
          <w:szCs w:val="28"/>
        </w:rPr>
        <w:t>.</w:t>
      </w:r>
    </w:p>
    <w:p w:rsidR="00EA51CC" w:rsidRPr="00C865ED" w:rsidRDefault="00EA51CC" w:rsidP="00EA51C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6E6D15" w:rsidRDefault="006E6D15" w:rsidP="006E6D15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C865ED" w:rsidRDefault="00C865ED" w:rsidP="002D7CE0">
      <w:pPr>
        <w:tabs>
          <w:tab w:val="left" w:pos="1080"/>
        </w:tabs>
        <w:rPr>
          <w:sz w:val="28"/>
          <w:szCs w:val="28"/>
        </w:rPr>
      </w:pPr>
    </w:p>
    <w:p w:rsidR="00C865ED" w:rsidRDefault="00C865ED" w:rsidP="002D7CE0">
      <w:pPr>
        <w:tabs>
          <w:tab w:val="left" w:pos="1080"/>
        </w:tabs>
        <w:rPr>
          <w:sz w:val="28"/>
          <w:szCs w:val="28"/>
        </w:rPr>
      </w:pPr>
    </w:p>
    <w:p w:rsidR="00C865ED" w:rsidRDefault="00C865ED" w:rsidP="002D7CE0">
      <w:pPr>
        <w:tabs>
          <w:tab w:val="left" w:pos="1080"/>
        </w:tabs>
        <w:rPr>
          <w:sz w:val="28"/>
          <w:szCs w:val="28"/>
        </w:rPr>
      </w:pPr>
    </w:p>
    <w:p w:rsidR="002D7CE0" w:rsidRDefault="002D7CE0" w:rsidP="002D7C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Глава</w:t>
      </w:r>
    </w:p>
    <w:p w:rsidR="002D7CE0" w:rsidRDefault="002D7CE0" w:rsidP="002D7CE0">
      <w:pPr>
        <w:rPr>
          <w:sz w:val="28"/>
          <w:szCs w:val="28"/>
        </w:rPr>
      </w:pPr>
      <w:r>
        <w:rPr>
          <w:sz w:val="28"/>
          <w:szCs w:val="28"/>
        </w:rPr>
        <w:t>администрации Каменского</w:t>
      </w:r>
    </w:p>
    <w:p w:rsidR="002D7CE0" w:rsidRDefault="002D7CE0" w:rsidP="002D7CE0">
      <w:pPr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района                                                                 </w:t>
      </w:r>
      <w:proofErr w:type="spellStart"/>
      <w:r>
        <w:rPr>
          <w:sz w:val="28"/>
          <w:szCs w:val="28"/>
        </w:rPr>
        <w:t>А.С.Кателкин</w:t>
      </w:r>
      <w:proofErr w:type="spellEnd"/>
    </w:p>
    <w:p w:rsidR="00BE4F8D" w:rsidRDefault="00E06E29"/>
    <w:p w:rsidR="00021435" w:rsidRDefault="00021435"/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892F7C" w:rsidRDefault="00892F7C" w:rsidP="00892F7C">
      <w:pPr>
        <w:widowControl w:val="0"/>
        <w:autoSpaceDE w:val="0"/>
        <w:autoSpaceDN w:val="0"/>
        <w:adjustRightInd w:val="0"/>
        <w:ind w:left="57"/>
        <w:rPr>
          <w:sz w:val="28"/>
          <w:szCs w:val="28"/>
        </w:rPr>
      </w:pPr>
    </w:p>
    <w:p w:rsidR="00E06E29" w:rsidRDefault="00E06E2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A51CC" w:rsidRDefault="00EA51CC" w:rsidP="00892F7C">
      <w:pPr>
        <w:widowControl w:val="0"/>
        <w:autoSpaceDE w:val="0"/>
        <w:autoSpaceDN w:val="0"/>
        <w:adjustRightInd w:val="0"/>
        <w:ind w:left="57"/>
        <w:rPr>
          <w:sz w:val="24"/>
          <w:szCs w:val="24"/>
        </w:rPr>
      </w:pPr>
    </w:p>
    <w:p w:rsidR="00E337A7" w:rsidRPr="00E337A7" w:rsidRDefault="00E337A7" w:rsidP="0060506C">
      <w:pPr>
        <w:widowControl w:val="0"/>
        <w:jc w:val="center"/>
        <w:rPr>
          <w:rFonts w:eastAsia="Courier New"/>
          <w:color w:val="000000"/>
          <w:sz w:val="28"/>
          <w:szCs w:val="28"/>
        </w:rPr>
      </w:pPr>
    </w:p>
    <w:p w:rsidR="00E337A7" w:rsidRPr="00E337A7" w:rsidRDefault="00E337A7" w:rsidP="00E337A7">
      <w:pPr>
        <w:widowControl w:val="0"/>
        <w:jc w:val="right"/>
        <w:rPr>
          <w:rFonts w:eastAsia="Courier New"/>
          <w:color w:val="000000"/>
          <w:sz w:val="28"/>
          <w:szCs w:val="28"/>
        </w:rPr>
      </w:pPr>
      <w:r w:rsidRPr="00E337A7">
        <w:rPr>
          <w:rFonts w:eastAsia="Courier New"/>
          <w:color w:val="000000"/>
          <w:sz w:val="28"/>
          <w:szCs w:val="28"/>
        </w:rPr>
        <w:t>Приложение к постановлению</w:t>
      </w:r>
    </w:p>
    <w:p w:rsidR="00E337A7" w:rsidRPr="00E337A7" w:rsidRDefault="00E337A7" w:rsidP="00E337A7">
      <w:pPr>
        <w:widowControl w:val="0"/>
        <w:jc w:val="right"/>
        <w:rPr>
          <w:rFonts w:eastAsia="Courier New"/>
          <w:color w:val="000000"/>
          <w:sz w:val="28"/>
          <w:szCs w:val="28"/>
        </w:rPr>
      </w:pPr>
      <w:r w:rsidRPr="00E337A7">
        <w:rPr>
          <w:rFonts w:eastAsia="Courier New"/>
          <w:color w:val="000000"/>
          <w:sz w:val="28"/>
          <w:szCs w:val="28"/>
        </w:rPr>
        <w:t xml:space="preserve"> Администрации Каменского</w:t>
      </w:r>
    </w:p>
    <w:p w:rsidR="00E337A7" w:rsidRPr="00E337A7" w:rsidRDefault="00E337A7" w:rsidP="00E337A7">
      <w:pPr>
        <w:widowControl w:val="0"/>
        <w:jc w:val="right"/>
        <w:rPr>
          <w:rFonts w:eastAsia="Courier New"/>
          <w:color w:val="000000"/>
          <w:sz w:val="28"/>
          <w:szCs w:val="28"/>
        </w:rPr>
      </w:pPr>
      <w:r w:rsidRPr="00E337A7">
        <w:rPr>
          <w:rFonts w:eastAsia="Courier New"/>
          <w:color w:val="000000"/>
          <w:sz w:val="28"/>
          <w:szCs w:val="28"/>
        </w:rPr>
        <w:t xml:space="preserve"> муниципального района</w:t>
      </w:r>
    </w:p>
    <w:p w:rsidR="00E337A7" w:rsidRPr="00E337A7" w:rsidRDefault="00E337A7" w:rsidP="00E337A7">
      <w:pPr>
        <w:widowControl w:val="0"/>
        <w:jc w:val="right"/>
        <w:rPr>
          <w:rFonts w:eastAsia="Courier New"/>
          <w:color w:val="000000"/>
          <w:sz w:val="28"/>
          <w:szCs w:val="28"/>
        </w:rPr>
      </w:pPr>
      <w:r w:rsidRPr="00E337A7">
        <w:rPr>
          <w:rFonts w:eastAsia="Courier New"/>
          <w:color w:val="000000"/>
          <w:sz w:val="28"/>
          <w:szCs w:val="28"/>
        </w:rPr>
        <w:t xml:space="preserve"> от </w:t>
      </w:r>
      <w:r w:rsidR="00E06E29">
        <w:rPr>
          <w:rFonts w:eastAsia="Courier New"/>
          <w:color w:val="000000"/>
          <w:sz w:val="28"/>
          <w:szCs w:val="28"/>
        </w:rPr>
        <w:t xml:space="preserve">20.02.19 </w:t>
      </w:r>
      <w:r w:rsidRPr="00E337A7">
        <w:rPr>
          <w:rFonts w:eastAsia="Courier New"/>
          <w:color w:val="000000"/>
          <w:sz w:val="28"/>
          <w:szCs w:val="28"/>
        </w:rPr>
        <w:t>№</w:t>
      </w:r>
      <w:r w:rsidR="00E06E29">
        <w:rPr>
          <w:rFonts w:eastAsia="Courier New"/>
          <w:color w:val="000000"/>
          <w:sz w:val="28"/>
          <w:szCs w:val="28"/>
        </w:rPr>
        <w:t xml:space="preserve"> 73</w:t>
      </w:r>
    </w:p>
    <w:p w:rsidR="00E337A7" w:rsidRDefault="00E337A7" w:rsidP="0060506C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</w:p>
    <w:p w:rsidR="0060506C" w:rsidRPr="0060506C" w:rsidRDefault="0060506C" w:rsidP="0060506C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 w:rsidRPr="0060506C">
        <w:rPr>
          <w:rFonts w:eastAsia="Courier New"/>
          <w:b/>
          <w:color w:val="000000"/>
          <w:sz w:val="28"/>
          <w:szCs w:val="28"/>
        </w:rPr>
        <w:t>Порядок</w:t>
      </w:r>
    </w:p>
    <w:p w:rsidR="0060506C" w:rsidRDefault="0060506C" w:rsidP="0060506C">
      <w:pPr>
        <w:widowControl w:val="0"/>
        <w:ind w:left="20" w:right="40"/>
        <w:jc w:val="center"/>
        <w:rPr>
          <w:rFonts w:eastAsia="Courier New"/>
          <w:b/>
          <w:color w:val="000000"/>
          <w:sz w:val="28"/>
          <w:szCs w:val="28"/>
        </w:rPr>
      </w:pPr>
      <w:r w:rsidRPr="0060506C">
        <w:rPr>
          <w:rFonts w:eastAsia="Courier New"/>
          <w:b/>
          <w:color w:val="000000"/>
          <w:sz w:val="28"/>
          <w:szCs w:val="28"/>
        </w:rPr>
        <w:t>предоставления в 2019 году субсидий из районного бюджета</w:t>
      </w:r>
      <w:r w:rsidRPr="0060506C">
        <w:rPr>
          <w:b/>
          <w:sz w:val="28"/>
          <w:szCs w:val="28"/>
        </w:rPr>
        <w:t xml:space="preserve"> МУП «Каменский транспортник» Каменского</w:t>
      </w:r>
      <w:r w:rsidRPr="0060506C">
        <w:rPr>
          <w:rFonts w:eastAsia="Courier New"/>
          <w:b/>
          <w:color w:val="000000"/>
          <w:sz w:val="28"/>
          <w:szCs w:val="28"/>
        </w:rPr>
        <w:t xml:space="preserve"> муниципального района в</w:t>
      </w:r>
    </w:p>
    <w:p w:rsidR="0060506C" w:rsidRDefault="0060506C" w:rsidP="0060506C">
      <w:pPr>
        <w:widowControl w:val="0"/>
        <w:ind w:left="20" w:right="40"/>
        <w:jc w:val="center"/>
        <w:rPr>
          <w:rFonts w:eastAsia="Courier New"/>
          <w:b/>
          <w:color w:val="000000"/>
          <w:sz w:val="28"/>
          <w:szCs w:val="28"/>
        </w:rPr>
      </w:pPr>
      <w:r w:rsidRPr="0060506C">
        <w:rPr>
          <w:rFonts w:eastAsia="Courier New"/>
          <w:b/>
          <w:color w:val="000000"/>
          <w:sz w:val="28"/>
          <w:szCs w:val="28"/>
        </w:rPr>
        <w:t>целях финансового обеспечения (возмещения) затрат в связи с выполнением работ,</w:t>
      </w:r>
      <w:r w:rsidR="00D74ADA">
        <w:rPr>
          <w:rFonts w:eastAsia="Courier New"/>
          <w:b/>
          <w:color w:val="000000"/>
          <w:sz w:val="28"/>
          <w:szCs w:val="28"/>
        </w:rPr>
        <w:t xml:space="preserve"> </w:t>
      </w:r>
      <w:r w:rsidRPr="0060506C">
        <w:rPr>
          <w:rFonts w:eastAsia="Courier New"/>
          <w:b/>
          <w:color w:val="000000"/>
          <w:sz w:val="28"/>
          <w:szCs w:val="28"/>
        </w:rPr>
        <w:t>оказанием услуг</w:t>
      </w:r>
      <w:r w:rsidR="00D74ADA">
        <w:rPr>
          <w:rFonts w:eastAsia="Courier New"/>
          <w:b/>
          <w:color w:val="000000"/>
          <w:sz w:val="28"/>
          <w:szCs w:val="28"/>
        </w:rPr>
        <w:t>.</w:t>
      </w:r>
    </w:p>
    <w:p w:rsidR="00D74ADA" w:rsidRPr="0060506C" w:rsidRDefault="00D74ADA" w:rsidP="0060506C">
      <w:pPr>
        <w:widowControl w:val="0"/>
        <w:ind w:left="20" w:right="40"/>
        <w:jc w:val="center"/>
        <w:rPr>
          <w:rFonts w:eastAsia="Courier New"/>
          <w:b/>
          <w:color w:val="000000"/>
          <w:sz w:val="28"/>
          <w:szCs w:val="28"/>
        </w:rPr>
      </w:pP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45"/>
        </w:tabs>
        <w:spacing w:line="322" w:lineRule="exact"/>
        <w:ind w:left="20" w:right="40" w:firstLine="70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>Настоящий порядок устанавливает механизм определения объема и предоставления, а также условия предоставления в 201</w:t>
      </w:r>
      <w:r>
        <w:rPr>
          <w:sz w:val="27"/>
          <w:szCs w:val="27"/>
        </w:rPr>
        <w:t>9</w:t>
      </w:r>
      <w:r w:rsidRPr="0060506C">
        <w:rPr>
          <w:sz w:val="27"/>
          <w:szCs w:val="27"/>
        </w:rPr>
        <w:t xml:space="preserve"> году субсидий из районного бюджета </w:t>
      </w:r>
      <w:r w:rsidRPr="003B6DB8">
        <w:rPr>
          <w:sz w:val="28"/>
          <w:szCs w:val="28"/>
        </w:rPr>
        <w:t>МУП «Каменский транспортник»</w:t>
      </w:r>
      <w:r>
        <w:rPr>
          <w:sz w:val="28"/>
          <w:szCs w:val="28"/>
        </w:rPr>
        <w:t xml:space="preserve"> </w:t>
      </w:r>
      <w:r w:rsidRPr="0060506C">
        <w:rPr>
          <w:sz w:val="27"/>
          <w:szCs w:val="27"/>
        </w:rPr>
        <w:t>в целях финансового обеспечения (возмещения) затрат в связи с выполнением работ, оказанием услуг.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45"/>
        </w:tabs>
        <w:spacing w:line="322" w:lineRule="exact"/>
        <w:ind w:left="20" w:right="40" w:firstLine="70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Субсидии предоставляются администрацией </w:t>
      </w:r>
      <w:r>
        <w:rPr>
          <w:sz w:val="27"/>
          <w:szCs w:val="27"/>
        </w:rPr>
        <w:t xml:space="preserve">Каменского </w:t>
      </w:r>
      <w:r w:rsidRPr="0060506C">
        <w:rPr>
          <w:sz w:val="27"/>
          <w:szCs w:val="27"/>
        </w:rPr>
        <w:t>муниципального района. Целью предоставления субсидий является улучшение финансового состояния</w:t>
      </w:r>
      <w:r w:rsidRPr="0060506C">
        <w:rPr>
          <w:sz w:val="28"/>
          <w:szCs w:val="28"/>
        </w:rPr>
        <w:t xml:space="preserve"> </w:t>
      </w:r>
      <w:r w:rsidRPr="003B6DB8">
        <w:rPr>
          <w:sz w:val="28"/>
          <w:szCs w:val="28"/>
        </w:rPr>
        <w:t>МУП «Каменский транспортник»</w:t>
      </w:r>
      <w:r w:rsidRPr="0060506C">
        <w:rPr>
          <w:sz w:val="27"/>
          <w:szCs w:val="27"/>
        </w:rPr>
        <w:t>.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45"/>
        </w:tabs>
        <w:spacing w:line="322" w:lineRule="exact"/>
        <w:ind w:left="20" w:right="40" w:firstLine="70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Субсидии предоставляются администрацией </w:t>
      </w:r>
      <w:r>
        <w:rPr>
          <w:sz w:val="27"/>
          <w:szCs w:val="27"/>
        </w:rPr>
        <w:t xml:space="preserve">Каменского </w:t>
      </w:r>
      <w:r w:rsidRPr="0060506C">
        <w:rPr>
          <w:sz w:val="27"/>
          <w:szCs w:val="27"/>
        </w:rPr>
        <w:t>муниципального района в соответствии со сводной бюджетной росписью районного бюджета на текущий финансовый год в пределах лимитов бюджетных обязательств.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45"/>
        </w:tabs>
        <w:spacing w:line="322" w:lineRule="exact"/>
        <w:ind w:left="20" w:firstLine="70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>Критериями отбора получателей субсидий являются:</w:t>
      </w:r>
    </w:p>
    <w:p w:rsidR="0060506C" w:rsidRPr="0060506C" w:rsidRDefault="00343B88" w:rsidP="00343B88">
      <w:pPr>
        <w:widowControl w:val="0"/>
        <w:tabs>
          <w:tab w:val="left" w:pos="945"/>
        </w:tabs>
        <w:spacing w:line="322" w:lineRule="exact"/>
        <w:ind w:right="4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регистрация муниципального унитарного предприятия в едином государственном реестре налогоплательщиков;</w:t>
      </w:r>
    </w:p>
    <w:p w:rsidR="0060506C" w:rsidRPr="0060506C" w:rsidRDefault="00343B88" w:rsidP="00343B88">
      <w:pPr>
        <w:widowControl w:val="0"/>
        <w:tabs>
          <w:tab w:val="left" w:pos="945"/>
        </w:tabs>
        <w:spacing w:line="322" w:lineRule="exact"/>
        <w:ind w:right="4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 </w:t>
      </w:r>
      <w:r w:rsidR="0060506C" w:rsidRPr="0060506C">
        <w:rPr>
          <w:sz w:val="27"/>
          <w:szCs w:val="27"/>
        </w:rPr>
        <w:t>отсутствие процедуры ликвидации в отношении юридического лица, отсутствие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60506C" w:rsidRPr="0060506C" w:rsidRDefault="00343B88" w:rsidP="00343B88">
      <w:pPr>
        <w:widowControl w:val="0"/>
        <w:tabs>
          <w:tab w:val="left" w:pos="945"/>
        </w:tabs>
        <w:spacing w:line="322" w:lineRule="exact"/>
        <w:ind w:right="4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отсутствие просроченной задолженности по представленным на возвратной основе средствам бюджета муниципального района;</w:t>
      </w:r>
    </w:p>
    <w:p w:rsidR="0060506C" w:rsidRPr="0060506C" w:rsidRDefault="00343B88" w:rsidP="00343B88">
      <w:pPr>
        <w:widowControl w:val="0"/>
        <w:tabs>
          <w:tab w:val="left" w:pos="945"/>
        </w:tabs>
        <w:spacing w:line="322" w:lineRule="exact"/>
        <w:ind w:right="4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  </w:t>
      </w:r>
      <w:r w:rsidR="0060506C" w:rsidRPr="0060506C">
        <w:rPr>
          <w:sz w:val="27"/>
          <w:szCs w:val="27"/>
        </w:rPr>
        <w:t>наличие имущества, переданного органами местного самоуправления в хозяйственное ведение (оперативное управление), в том числе имущества, не приносящего доход.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45"/>
        </w:tabs>
        <w:spacing w:line="322" w:lineRule="exact"/>
        <w:ind w:left="20" w:right="40" w:firstLine="70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>Условиями предо</w:t>
      </w:r>
      <w:r w:rsidR="00D74ADA">
        <w:rPr>
          <w:sz w:val="27"/>
          <w:szCs w:val="27"/>
        </w:rPr>
        <w:t>ставления субсидий муниципальному унитарному предприятию</w:t>
      </w:r>
      <w:r w:rsidRPr="0060506C">
        <w:rPr>
          <w:sz w:val="27"/>
          <w:szCs w:val="27"/>
        </w:rPr>
        <w:t xml:space="preserve"> являются:</w:t>
      </w:r>
    </w:p>
    <w:p w:rsidR="0060506C" w:rsidRPr="0060506C" w:rsidRDefault="00343B88" w:rsidP="00343B88">
      <w:pPr>
        <w:widowControl w:val="0"/>
        <w:tabs>
          <w:tab w:val="left" w:pos="945"/>
        </w:tabs>
        <w:spacing w:line="322" w:lineRule="exact"/>
        <w:ind w:right="4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использование муниципальным унитарным предприятием субсидии на цели, финансового обеспечения (возмещения) затрат в связи с выполнением работ, оказанием услуг;</w:t>
      </w:r>
    </w:p>
    <w:p w:rsidR="00D74ADA" w:rsidRDefault="00343B88" w:rsidP="00D67F25">
      <w:pPr>
        <w:widowControl w:val="0"/>
        <w:tabs>
          <w:tab w:val="left" w:pos="945"/>
          <w:tab w:val="left" w:pos="1134"/>
        </w:tabs>
        <w:spacing w:line="322" w:lineRule="exact"/>
        <w:ind w:right="4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 xml:space="preserve">предоставление отчета об использовании субсидии в порядке, определенном договором о предоставлении субсидии, заключенным между </w:t>
      </w:r>
      <w:r w:rsidR="0060506C" w:rsidRPr="0060506C">
        <w:rPr>
          <w:sz w:val="27"/>
          <w:szCs w:val="27"/>
        </w:rPr>
        <w:lastRenderedPageBreak/>
        <w:t xml:space="preserve">администрацией </w:t>
      </w:r>
      <w:r w:rsidR="00D74ADA">
        <w:rPr>
          <w:sz w:val="27"/>
          <w:szCs w:val="27"/>
        </w:rPr>
        <w:t>Каменского</w:t>
      </w:r>
      <w:r w:rsidR="0060506C" w:rsidRPr="0060506C">
        <w:rPr>
          <w:sz w:val="27"/>
          <w:szCs w:val="27"/>
        </w:rPr>
        <w:t xml:space="preserve"> муниципального района и </w:t>
      </w:r>
      <w:r w:rsidR="00D74ADA" w:rsidRPr="003B6DB8">
        <w:rPr>
          <w:sz w:val="28"/>
          <w:szCs w:val="28"/>
        </w:rPr>
        <w:t>МУП «Каменский транспортник»</w:t>
      </w:r>
      <w:r>
        <w:rPr>
          <w:sz w:val="28"/>
          <w:szCs w:val="28"/>
        </w:rPr>
        <w:t>.</w:t>
      </w:r>
    </w:p>
    <w:p w:rsidR="0060506C" w:rsidRPr="0060506C" w:rsidRDefault="00D67F25" w:rsidP="00D67F25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22" w:lineRule="exact"/>
        <w:ind w:left="20" w:right="20"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0506C" w:rsidRPr="0060506C">
        <w:rPr>
          <w:sz w:val="27"/>
          <w:szCs w:val="27"/>
        </w:rPr>
        <w:t xml:space="preserve">Для получения субсидий получатель субсидии предоставляет в администрацию </w:t>
      </w:r>
      <w:r w:rsidR="00D74ADA">
        <w:rPr>
          <w:sz w:val="27"/>
          <w:szCs w:val="27"/>
        </w:rPr>
        <w:t>Каменского</w:t>
      </w:r>
      <w:r w:rsidR="0060506C" w:rsidRPr="0060506C">
        <w:rPr>
          <w:sz w:val="27"/>
          <w:szCs w:val="27"/>
        </w:rPr>
        <w:t xml:space="preserve"> муниципального района следующие документы: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заявление на предоставление субсидии, объема финансирования, подписанное руководителем организации и заверенное печатью организации;</w:t>
      </w:r>
    </w:p>
    <w:p w:rsidR="0060506C" w:rsidRPr="0060506C" w:rsidRDefault="00343B88" w:rsidP="00D67F25">
      <w:pPr>
        <w:widowControl w:val="0"/>
        <w:tabs>
          <w:tab w:val="left" w:pos="928"/>
          <w:tab w:val="left" w:pos="993"/>
          <w:tab w:val="left" w:pos="1134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расчетное обоснование запрашиваемых объемов средств с приложением подтверждающих документов, подписанное руководителем и заверенное печатью;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 </w:t>
      </w:r>
      <w:r w:rsidR="0060506C" w:rsidRPr="0060506C">
        <w:rPr>
          <w:sz w:val="27"/>
          <w:szCs w:val="27"/>
        </w:rPr>
        <w:t>копии учредительных документов организации, заверенные подписью руководителя и печатью;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документ, подтверждающий полномочия лица на осуществление юридических действий от имени организации;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бухгалтерский баланс и отчет о финансовых результатах (ф-2) на последнюю отчетную дату, предшествующую дате подачи заявления.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28"/>
        </w:tabs>
        <w:spacing w:line="322" w:lineRule="exact"/>
        <w:ind w:left="20" w:right="20" w:firstLine="72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Размер предоставляемой </w:t>
      </w:r>
      <w:r w:rsidR="00D74ADA" w:rsidRPr="0060506C">
        <w:rPr>
          <w:sz w:val="27"/>
          <w:szCs w:val="27"/>
        </w:rPr>
        <w:t>субсидии</w:t>
      </w:r>
      <w:r w:rsidR="00D74ADA" w:rsidRPr="003B6DB8">
        <w:rPr>
          <w:sz w:val="28"/>
          <w:szCs w:val="28"/>
        </w:rPr>
        <w:t xml:space="preserve"> МУП «Каменский транспортник»</w:t>
      </w:r>
      <w:r w:rsidR="00D74ADA">
        <w:rPr>
          <w:sz w:val="28"/>
          <w:szCs w:val="28"/>
        </w:rPr>
        <w:t xml:space="preserve"> </w:t>
      </w:r>
      <w:r w:rsidRPr="0060506C">
        <w:rPr>
          <w:sz w:val="27"/>
          <w:szCs w:val="27"/>
        </w:rPr>
        <w:t xml:space="preserve">определяется комиссией исходя из предоставленных в заявке на предоставление субсидии расчетов и обоснований заявленной суммы и объема имеющихся средств, предусмотренных администрации </w:t>
      </w:r>
      <w:r w:rsidR="00D74ADA">
        <w:rPr>
          <w:sz w:val="27"/>
          <w:szCs w:val="27"/>
        </w:rPr>
        <w:t xml:space="preserve">Каменского </w:t>
      </w:r>
      <w:r w:rsidRPr="0060506C">
        <w:rPr>
          <w:sz w:val="27"/>
          <w:szCs w:val="27"/>
        </w:rPr>
        <w:t xml:space="preserve">муниципального района в соответствии со сводной бюджетной росписью районного бюджета на текущий финансовый год в пределах лимитов бюджетных обязательств на предоставление  </w:t>
      </w:r>
      <w:r w:rsidR="00D74ADA" w:rsidRPr="003B6DB8">
        <w:rPr>
          <w:sz w:val="28"/>
          <w:szCs w:val="28"/>
        </w:rPr>
        <w:t>МУП «Каменский транспортник»</w:t>
      </w:r>
      <w:r w:rsidR="00D74ADA">
        <w:rPr>
          <w:sz w:val="28"/>
          <w:szCs w:val="28"/>
        </w:rPr>
        <w:t xml:space="preserve"> </w:t>
      </w:r>
      <w:r w:rsidRPr="0060506C">
        <w:rPr>
          <w:sz w:val="27"/>
          <w:szCs w:val="27"/>
        </w:rPr>
        <w:t>в целях финансового обеспечения (возмещения) затрат в связи с выполнением работ, оказанием услуг.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28"/>
        </w:tabs>
        <w:spacing w:line="322" w:lineRule="exact"/>
        <w:ind w:left="20" w:right="20" w:firstLine="72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Перечисление субсидий осуществляется в соответствии с </w:t>
      </w:r>
      <w:r w:rsidR="00F6204F">
        <w:rPr>
          <w:sz w:val="27"/>
          <w:szCs w:val="27"/>
        </w:rPr>
        <w:t>соглашением</w:t>
      </w:r>
      <w:r w:rsidRPr="0060506C">
        <w:rPr>
          <w:sz w:val="27"/>
          <w:szCs w:val="27"/>
        </w:rPr>
        <w:t xml:space="preserve">, заключенным между администрацией </w:t>
      </w:r>
      <w:r w:rsidR="00D74ADA">
        <w:rPr>
          <w:sz w:val="27"/>
          <w:szCs w:val="27"/>
        </w:rPr>
        <w:t>Каменского</w:t>
      </w:r>
      <w:r w:rsidRPr="0060506C">
        <w:rPr>
          <w:sz w:val="27"/>
          <w:szCs w:val="27"/>
        </w:rPr>
        <w:t xml:space="preserve"> муниципального района и организацией, </w:t>
      </w:r>
    </w:p>
    <w:p w:rsidR="0060506C" w:rsidRPr="0060506C" w:rsidRDefault="0060506C" w:rsidP="0060506C">
      <w:pPr>
        <w:widowControl w:val="0"/>
        <w:numPr>
          <w:ilvl w:val="0"/>
          <w:numId w:val="2"/>
        </w:numPr>
        <w:tabs>
          <w:tab w:val="left" w:pos="928"/>
        </w:tabs>
        <w:spacing w:line="322" w:lineRule="exact"/>
        <w:ind w:left="20" w:right="20" w:firstLine="72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Полученная субсидия подлежит возврату в бюджет </w:t>
      </w:r>
      <w:r w:rsidR="00E337A7">
        <w:rPr>
          <w:sz w:val="27"/>
          <w:szCs w:val="27"/>
        </w:rPr>
        <w:t xml:space="preserve">Каменского </w:t>
      </w:r>
      <w:r w:rsidRPr="0060506C">
        <w:rPr>
          <w:sz w:val="27"/>
          <w:szCs w:val="27"/>
        </w:rPr>
        <w:t>района в случаях: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 xml:space="preserve">неисполнения (ненадлежащего исполнения) получателем субсидии обязательств, предусмотренных </w:t>
      </w:r>
      <w:r w:rsidR="00F6204F">
        <w:rPr>
          <w:sz w:val="27"/>
          <w:szCs w:val="27"/>
        </w:rPr>
        <w:t xml:space="preserve">соглашением </w:t>
      </w:r>
      <w:r w:rsidR="0060506C" w:rsidRPr="0060506C">
        <w:rPr>
          <w:sz w:val="27"/>
          <w:szCs w:val="27"/>
        </w:rPr>
        <w:t>о предоставлении субсидии;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 </w:t>
      </w:r>
      <w:r w:rsidR="0060506C" w:rsidRPr="0060506C">
        <w:rPr>
          <w:sz w:val="27"/>
          <w:szCs w:val="27"/>
        </w:rPr>
        <w:t>ликвидации, несостоятельности (банкротства) получателя субсидий;</w:t>
      </w:r>
    </w:p>
    <w:p w:rsidR="0060506C" w:rsidRPr="0060506C" w:rsidRDefault="00343B88" w:rsidP="00343B88">
      <w:pPr>
        <w:widowControl w:val="0"/>
        <w:tabs>
          <w:tab w:val="left" w:pos="928"/>
        </w:tabs>
        <w:spacing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60506C" w:rsidRPr="0060506C">
        <w:rPr>
          <w:sz w:val="27"/>
          <w:szCs w:val="27"/>
        </w:rPr>
        <w:t>неиспользование средств в отчетном финансовом году (подтверждается отчетом об использовании субсидии, предоставленным получателем субсидий).</w:t>
      </w:r>
    </w:p>
    <w:p w:rsidR="0060506C" w:rsidRPr="0060506C" w:rsidRDefault="0060506C" w:rsidP="0060506C">
      <w:pPr>
        <w:widowControl w:val="0"/>
        <w:spacing w:line="322" w:lineRule="exact"/>
        <w:ind w:left="20" w:right="20" w:firstLine="72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В случае выявления факта нецелевого использования субсидий, а также предоставления недостоверных сведений для получения субсидий, субсидия подлежит возврату в бюджет </w:t>
      </w:r>
      <w:r w:rsidR="00E337A7">
        <w:rPr>
          <w:sz w:val="27"/>
          <w:szCs w:val="27"/>
        </w:rPr>
        <w:t xml:space="preserve">Каменского </w:t>
      </w:r>
      <w:r w:rsidRPr="0060506C">
        <w:rPr>
          <w:sz w:val="27"/>
          <w:szCs w:val="27"/>
        </w:rPr>
        <w:t xml:space="preserve">муниципального района в течение 10 календарных дней с момента получения требования о возврате субсидий, выставленного администрацией </w:t>
      </w:r>
      <w:r w:rsidR="00E337A7">
        <w:rPr>
          <w:sz w:val="27"/>
          <w:szCs w:val="27"/>
        </w:rPr>
        <w:t>Каменского</w:t>
      </w:r>
      <w:r w:rsidRPr="0060506C">
        <w:rPr>
          <w:sz w:val="27"/>
          <w:szCs w:val="27"/>
        </w:rPr>
        <w:t xml:space="preserve"> муниципального района.</w:t>
      </w:r>
    </w:p>
    <w:p w:rsidR="0060506C" w:rsidRPr="0060506C" w:rsidRDefault="0060506C" w:rsidP="0060506C">
      <w:pPr>
        <w:widowControl w:val="0"/>
        <w:spacing w:line="322" w:lineRule="exact"/>
        <w:ind w:left="20" w:right="20" w:firstLine="720"/>
        <w:jc w:val="both"/>
        <w:rPr>
          <w:sz w:val="27"/>
          <w:szCs w:val="27"/>
        </w:rPr>
      </w:pPr>
      <w:r w:rsidRPr="0060506C">
        <w:rPr>
          <w:sz w:val="27"/>
          <w:szCs w:val="27"/>
        </w:rPr>
        <w:t xml:space="preserve">В случае отказа от добровольного возврата субсидий в установленный срок администрация </w:t>
      </w:r>
      <w:r w:rsidR="00E337A7">
        <w:rPr>
          <w:sz w:val="27"/>
          <w:szCs w:val="27"/>
        </w:rPr>
        <w:t xml:space="preserve">Каменского </w:t>
      </w:r>
      <w:r w:rsidRPr="0060506C">
        <w:rPr>
          <w:sz w:val="27"/>
          <w:szCs w:val="27"/>
        </w:rPr>
        <w:t xml:space="preserve">муниципального района производит возврат субсидий в судебном порядке в соответствии с действующим </w:t>
      </w:r>
      <w:r w:rsidRPr="0060506C">
        <w:rPr>
          <w:sz w:val="27"/>
          <w:szCs w:val="27"/>
        </w:rPr>
        <w:lastRenderedPageBreak/>
        <w:t>законодательством.</w:t>
      </w:r>
    </w:p>
    <w:p w:rsidR="00E337A7" w:rsidRPr="009042D3" w:rsidRDefault="0060506C" w:rsidP="00E337A7">
      <w:pPr>
        <w:widowControl w:val="0"/>
        <w:numPr>
          <w:ilvl w:val="0"/>
          <w:numId w:val="2"/>
        </w:numPr>
        <w:tabs>
          <w:tab w:val="left" w:pos="1148"/>
        </w:tabs>
        <w:spacing w:after="341" w:line="322" w:lineRule="exact"/>
        <w:ind w:left="20" w:right="20" w:firstLine="720"/>
        <w:jc w:val="both"/>
        <w:rPr>
          <w:i/>
          <w:color w:val="FF0000"/>
          <w:sz w:val="27"/>
          <w:szCs w:val="27"/>
        </w:rPr>
      </w:pPr>
      <w:r>
        <w:rPr>
          <w:noProof/>
          <w:sz w:val="27"/>
          <w:szCs w:val="27"/>
        </w:rPr>
        <mc:AlternateContent>
          <mc:Choice Requires="wps">
            <w:drawing>
              <wp:anchor distT="448945" distB="0" distL="63500" distR="63500" simplePos="0" relativeHeight="251659264" behindDoc="1" locked="0" layoutInCell="1" allowOverlap="1">
                <wp:simplePos x="0" y="0"/>
                <wp:positionH relativeFrom="margin">
                  <wp:posOffset>4364355</wp:posOffset>
                </wp:positionH>
                <wp:positionV relativeFrom="paragraph">
                  <wp:posOffset>1018540</wp:posOffset>
                </wp:positionV>
                <wp:extent cx="1911350" cy="55245"/>
                <wp:effectExtent l="0" t="0" r="12700" b="1905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55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506C" w:rsidRDefault="0060506C" w:rsidP="0060506C">
                            <w:pPr>
                              <w:pStyle w:val="2"/>
                              <w:shd w:val="clear" w:color="auto" w:fill="auto"/>
                              <w:spacing w:before="0" w:after="0" w:line="250" w:lineRule="exact"/>
                              <w:ind w:left="10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43.65pt;margin-top:80.2pt;width:150.5pt;height:4.35pt;z-index:-251657216;visibility:visible;mso-wrap-style:square;mso-width-percent:0;mso-height-percent:0;mso-wrap-distance-left:5pt;mso-wrap-distance-top:35.3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" filled="f" stroked="f">
                <v:textbox inset="0,0,0,0">
                  <w:txbxContent>
                    <w:p w:rsidR="0060506C" w:rsidRDefault="0060506C" w:rsidP="0060506C">
                      <w:pPr>
                        <w:pStyle w:val="2"/>
                        <w:shd w:val="clear" w:color="auto" w:fill="auto"/>
                        <w:spacing w:before="0" w:after="0" w:line="250" w:lineRule="exact"/>
                        <w:ind w:left="100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0506C">
        <w:rPr>
          <w:sz w:val="27"/>
          <w:szCs w:val="27"/>
        </w:rPr>
        <w:t>Контроль за целевым предоставлением и расходованием субсидий осуществляется отделом по финансам</w:t>
      </w:r>
      <w:r w:rsidR="00343B88">
        <w:rPr>
          <w:sz w:val="27"/>
          <w:szCs w:val="27"/>
        </w:rPr>
        <w:t xml:space="preserve"> </w:t>
      </w:r>
      <w:r w:rsidRPr="0060506C">
        <w:rPr>
          <w:sz w:val="27"/>
          <w:szCs w:val="27"/>
        </w:rPr>
        <w:t xml:space="preserve">и </w:t>
      </w:r>
      <w:r w:rsidRPr="009042D3">
        <w:rPr>
          <w:sz w:val="27"/>
          <w:szCs w:val="27"/>
        </w:rPr>
        <w:t xml:space="preserve">администрацией </w:t>
      </w:r>
      <w:r w:rsidR="00E337A7" w:rsidRPr="009042D3">
        <w:rPr>
          <w:sz w:val="27"/>
          <w:szCs w:val="27"/>
        </w:rPr>
        <w:t>Каменского</w:t>
      </w:r>
      <w:r w:rsidRPr="0060506C">
        <w:rPr>
          <w:sz w:val="27"/>
          <w:szCs w:val="27"/>
        </w:rPr>
        <w:t xml:space="preserve"> муниципального района в порядке, установленно</w:t>
      </w:r>
      <w:r w:rsidR="00E337A7">
        <w:rPr>
          <w:sz w:val="27"/>
          <w:szCs w:val="27"/>
        </w:rPr>
        <w:t xml:space="preserve">м </w:t>
      </w:r>
      <w:r w:rsidR="00E06E29">
        <w:rPr>
          <w:sz w:val="27"/>
          <w:szCs w:val="27"/>
        </w:rPr>
        <w:t>де</w:t>
      </w:r>
      <w:bookmarkStart w:id="0" w:name="_GoBack"/>
      <w:bookmarkEnd w:id="0"/>
      <w:r w:rsidR="00343B88">
        <w:rPr>
          <w:sz w:val="27"/>
          <w:szCs w:val="27"/>
        </w:rPr>
        <w:t>йствующим законом</w:t>
      </w:r>
    </w:p>
    <w:p w:rsidR="009042D3" w:rsidRPr="009042D3" w:rsidRDefault="009042D3" w:rsidP="009042D3">
      <w:pPr>
        <w:widowControl w:val="0"/>
        <w:tabs>
          <w:tab w:val="left" w:pos="1148"/>
        </w:tabs>
        <w:spacing w:after="341" w:line="322" w:lineRule="exact"/>
        <w:ind w:left="740" w:right="20"/>
        <w:jc w:val="both"/>
        <w:rPr>
          <w:color w:val="FF0000"/>
          <w:sz w:val="27"/>
          <w:szCs w:val="27"/>
        </w:rPr>
      </w:pPr>
    </w:p>
    <w:p w:rsidR="009042D3" w:rsidRPr="009042D3" w:rsidRDefault="009042D3" w:rsidP="009042D3">
      <w:pPr>
        <w:widowControl w:val="0"/>
        <w:tabs>
          <w:tab w:val="left" w:pos="1148"/>
        </w:tabs>
        <w:spacing w:after="341" w:line="322" w:lineRule="exact"/>
        <w:ind w:left="740" w:right="20"/>
        <w:jc w:val="both"/>
        <w:rPr>
          <w:i/>
          <w:sz w:val="27"/>
          <w:szCs w:val="27"/>
        </w:rPr>
      </w:pPr>
    </w:p>
    <w:p w:rsidR="00E337A7" w:rsidRDefault="00E337A7" w:rsidP="00343B88">
      <w:pPr>
        <w:widowControl w:val="0"/>
        <w:tabs>
          <w:tab w:val="left" w:pos="1148"/>
        </w:tabs>
        <w:spacing w:after="341" w:line="322" w:lineRule="exact"/>
        <w:ind w:right="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Руководитель отдела по финансам и налогам               </w:t>
      </w:r>
      <w:r w:rsidR="00343B88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          </w:t>
      </w:r>
      <w:proofErr w:type="spellStart"/>
      <w:r>
        <w:rPr>
          <w:sz w:val="27"/>
          <w:szCs w:val="27"/>
        </w:rPr>
        <w:t>Ю.П.Мошуров</w:t>
      </w:r>
      <w:proofErr w:type="spellEnd"/>
    </w:p>
    <w:p w:rsidR="00E337A7" w:rsidRDefault="00E337A7" w:rsidP="00E337A7">
      <w:pPr>
        <w:widowControl w:val="0"/>
        <w:tabs>
          <w:tab w:val="left" w:pos="1148"/>
        </w:tabs>
        <w:spacing w:after="341" w:line="322" w:lineRule="exact"/>
        <w:ind w:right="20"/>
        <w:jc w:val="both"/>
        <w:rPr>
          <w:sz w:val="27"/>
          <w:szCs w:val="27"/>
        </w:rPr>
      </w:pPr>
    </w:p>
    <w:p w:rsidR="00E337A7" w:rsidRPr="0060506C" w:rsidRDefault="00E337A7" w:rsidP="00E337A7">
      <w:pPr>
        <w:widowControl w:val="0"/>
        <w:tabs>
          <w:tab w:val="left" w:pos="1148"/>
        </w:tabs>
        <w:spacing w:after="341" w:line="322" w:lineRule="exact"/>
        <w:ind w:right="20"/>
        <w:jc w:val="both"/>
        <w:rPr>
          <w:sz w:val="27"/>
          <w:szCs w:val="27"/>
        </w:rPr>
      </w:pPr>
    </w:p>
    <w:p w:rsidR="00E337A7" w:rsidRDefault="00E337A7" w:rsidP="0060506C">
      <w:pPr>
        <w:widowControl w:val="0"/>
        <w:spacing w:line="270" w:lineRule="exact"/>
        <w:ind w:left="20"/>
        <w:rPr>
          <w:sz w:val="27"/>
          <w:szCs w:val="27"/>
        </w:rPr>
      </w:pPr>
    </w:p>
    <w:p w:rsidR="00021435" w:rsidRDefault="00021435"/>
    <w:sectPr w:rsidR="00021435" w:rsidSect="00C865ED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5B89"/>
    <w:multiLevelType w:val="multilevel"/>
    <w:tmpl w:val="D6284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146B69"/>
    <w:multiLevelType w:val="multilevel"/>
    <w:tmpl w:val="F5CC15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583CDE"/>
    <w:multiLevelType w:val="hybridMultilevel"/>
    <w:tmpl w:val="C06ECFD6"/>
    <w:lvl w:ilvl="0" w:tplc="7C100EF2">
      <w:start w:val="1"/>
      <w:numFmt w:val="decimal"/>
      <w:lvlText w:val="%1."/>
      <w:lvlJc w:val="left"/>
      <w:pPr>
        <w:ind w:left="710" w:hanging="360"/>
      </w:pPr>
    </w:lvl>
    <w:lvl w:ilvl="1" w:tplc="04190019">
      <w:start w:val="1"/>
      <w:numFmt w:val="lowerLetter"/>
      <w:lvlText w:val="%2."/>
      <w:lvlJc w:val="left"/>
      <w:pPr>
        <w:ind w:left="1430" w:hanging="360"/>
      </w:pPr>
    </w:lvl>
    <w:lvl w:ilvl="2" w:tplc="0419001B">
      <w:start w:val="1"/>
      <w:numFmt w:val="lowerRoman"/>
      <w:lvlText w:val="%3."/>
      <w:lvlJc w:val="right"/>
      <w:pPr>
        <w:ind w:left="2150" w:hanging="180"/>
      </w:pPr>
    </w:lvl>
    <w:lvl w:ilvl="3" w:tplc="0419000F">
      <w:start w:val="1"/>
      <w:numFmt w:val="decimal"/>
      <w:lvlText w:val="%4."/>
      <w:lvlJc w:val="left"/>
      <w:pPr>
        <w:ind w:left="2870" w:hanging="360"/>
      </w:pPr>
    </w:lvl>
    <w:lvl w:ilvl="4" w:tplc="04190019">
      <w:start w:val="1"/>
      <w:numFmt w:val="lowerLetter"/>
      <w:lvlText w:val="%5."/>
      <w:lvlJc w:val="left"/>
      <w:pPr>
        <w:ind w:left="3590" w:hanging="360"/>
      </w:pPr>
    </w:lvl>
    <w:lvl w:ilvl="5" w:tplc="0419001B">
      <w:start w:val="1"/>
      <w:numFmt w:val="lowerRoman"/>
      <w:lvlText w:val="%6."/>
      <w:lvlJc w:val="right"/>
      <w:pPr>
        <w:ind w:left="4310" w:hanging="180"/>
      </w:pPr>
    </w:lvl>
    <w:lvl w:ilvl="6" w:tplc="0419000F">
      <w:start w:val="1"/>
      <w:numFmt w:val="decimal"/>
      <w:lvlText w:val="%7."/>
      <w:lvlJc w:val="left"/>
      <w:pPr>
        <w:ind w:left="5030" w:hanging="360"/>
      </w:pPr>
    </w:lvl>
    <w:lvl w:ilvl="7" w:tplc="04190019">
      <w:start w:val="1"/>
      <w:numFmt w:val="lowerLetter"/>
      <w:lvlText w:val="%8."/>
      <w:lvlJc w:val="left"/>
      <w:pPr>
        <w:ind w:left="5750" w:hanging="360"/>
      </w:pPr>
    </w:lvl>
    <w:lvl w:ilvl="8" w:tplc="0419001B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681"/>
    <w:rsid w:val="00021435"/>
    <w:rsid w:val="001216E5"/>
    <w:rsid w:val="002D7CE0"/>
    <w:rsid w:val="00343B88"/>
    <w:rsid w:val="003B6DB8"/>
    <w:rsid w:val="003F3DD3"/>
    <w:rsid w:val="00483681"/>
    <w:rsid w:val="0060506C"/>
    <w:rsid w:val="0061340C"/>
    <w:rsid w:val="006E6D15"/>
    <w:rsid w:val="00892F7C"/>
    <w:rsid w:val="009042D3"/>
    <w:rsid w:val="00AF348C"/>
    <w:rsid w:val="00BD6B7B"/>
    <w:rsid w:val="00C865ED"/>
    <w:rsid w:val="00D52839"/>
    <w:rsid w:val="00D67F25"/>
    <w:rsid w:val="00D74ADA"/>
    <w:rsid w:val="00DF21DE"/>
    <w:rsid w:val="00E06E29"/>
    <w:rsid w:val="00E337A7"/>
    <w:rsid w:val="00EA51CC"/>
    <w:rsid w:val="00F6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D7C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D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C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C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act">
    <w:name w:val="Основной текст Exact"/>
    <w:basedOn w:val="a0"/>
    <w:rsid w:val="00605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7">
    <w:name w:val="Основной текст_"/>
    <w:basedOn w:val="a0"/>
    <w:link w:val="2"/>
    <w:rsid w:val="006050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60506C"/>
    <w:pPr>
      <w:widowControl w:val="0"/>
      <w:shd w:val="clear" w:color="auto" w:fill="FFFFFF"/>
      <w:spacing w:before="720" w:after="60" w:line="0" w:lineRule="atLeas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D7C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D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C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C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act">
    <w:name w:val="Основной текст Exact"/>
    <w:basedOn w:val="a0"/>
    <w:rsid w:val="00605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7">
    <w:name w:val="Основной текст_"/>
    <w:basedOn w:val="a0"/>
    <w:link w:val="2"/>
    <w:rsid w:val="006050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60506C"/>
    <w:pPr>
      <w:widowControl w:val="0"/>
      <w:shd w:val="clear" w:color="auto" w:fill="FFFFFF"/>
      <w:spacing w:before="720" w:after="60" w:line="0" w:lineRule="atLeas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A8F3-3F60-4B7F-9196-BDADECC4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*</cp:lastModifiedBy>
  <cp:revision>14</cp:revision>
  <cp:lastPrinted>2019-02-27T06:14:00Z</cp:lastPrinted>
  <dcterms:created xsi:type="dcterms:W3CDTF">2019-01-14T12:33:00Z</dcterms:created>
  <dcterms:modified xsi:type="dcterms:W3CDTF">2019-02-27T06:22:00Z</dcterms:modified>
</cp:coreProperties>
</file>