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6B" w:rsidRDefault="00CE1C6B" w:rsidP="00CE1C6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</w:p>
    <w:p w:rsidR="00CE1C6B" w:rsidRDefault="00CE1C6B" w:rsidP="00CE1C6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Утверждено постановлением</w:t>
      </w:r>
    </w:p>
    <w:p w:rsidR="00CE1C6B" w:rsidRDefault="00CE1C6B" w:rsidP="00CE1C6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администрации Каменского </w:t>
      </w:r>
    </w:p>
    <w:p w:rsidR="00CE1C6B" w:rsidRDefault="00CE1C6B" w:rsidP="00CE1C6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района</w:t>
      </w:r>
    </w:p>
    <w:p w:rsidR="00CE1C6B" w:rsidRDefault="005E6CF0" w:rsidP="00CE1C6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 </w:t>
      </w:r>
      <w:r w:rsidR="00864ACB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.04. 2020</w:t>
      </w:r>
      <w:r w:rsidR="00CE1C6B">
        <w:rPr>
          <w:rFonts w:ascii="Times New Roman" w:hAnsi="Times New Roman"/>
          <w:sz w:val="24"/>
        </w:rPr>
        <w:t xml:space="preserve"> г. № </w:t>
      </w:r>
      <w:r w:rsidR="00864ACB">
        <w:rPr>
          <w:rFonts w:ascii="Times New Roman" w:hAnsi="Times New Roman"/>
          <w:sz w:val="24"/>
        </w:rPr>
        <w:t>110</w:t>
      </w:r>
    </w:p>
    <w:p w:rsidR="00CE1C6B" w:rsidRPr="001674D4" w:rsidRDefault="00CE1C6B" w:rsidP="00CE1C6B">
      <w:pPr>
        <w:jc w:val="center"/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</w:pPr>
      <w:r w:rsidRPr="001674D4">
        <w:rPr>
          <w:rFonts w:ascii="Times New Roman" w:hAnsi="Times New Roman"/>
          <w:sz w:val="28"/>
          <w:szCs w:val="28"/>
        </w:rPr>
        <w:t>ПЛАН</w:t>
      </w:r>
    </w:p>
    <w:p w:rsidR="00CE1C6B" w:rsidRDefault="00CE1C6B" w:rsidP="00CE1C6B">
      <w:pPr>
        <w:widowControl/>
        <w:suppressAutoHyphens w:val="0"/>
        <w:spacing w:before="100" w:beforeAutospacing="1" w:after="100" w:afterAutospacing="1" w:line="285" w:lineRule="atLeast"/>
        <w:ind w:firstLine="167"/>
        <w:jc w:val="center"/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</w:pPr>
      <w:r w:rsidRPr="000675F2"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  <w:t>мероприятий по организации летнего отдыха и обеспечению безопасности населения у водных объектов на территории Ка</w:t>
      </w:r>
      <w:r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  <w:t>менского</w:t>
      </w:r>
      <w:r w:rsidR="005E6CF0"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  <w:t xml:space="preserve"> муниципального района в 2020</w:t>
      </w:r>
      <w:r w:rsidRPr="000675F2"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  <w:t xml:space="preserve"> году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2"/>
        <w:gridCol w:w="5761"/>
        <w:gridCol w:w="1987"/>
        <w:gridCol w:w="6926"/>
      </w:tblGrid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  <w:t xml:space="preserve">№ </w:t>
            </w:r>
            <w:proofErr w:type="spellStart"/>
            <w:proofErr w:type="gramStart"/>
            <w:r w:rsidRPr="001674D4"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  <w:t>п</w:t>
            </w:r>
            <w:proofErr w:type="spellEnd"/>
            <w:proofErr w:type="gramEnd"/>
            <w:r w:rsidRPr="001674D4"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  <w:t>/</w:t>
            </w:r>
            <w:proofErr w:type="spellStart"/>
            <w:r w:rsidRPr="001674D4"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  <w:t>п</w:t>
            </w:r>
            <w:proofErr w:type="spellEnd"/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b/>
                <w:bCs/>
                <w:color w:val="1E1E1E"/>
                <w:kern w:val="0"/>
                <w:sz w:val="24"/>
                <w:lang w:eastAsia="ru-RU"/>
              </w:rPr>
              <w:t>Ответственные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1.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Выполнение работ по очистке дна акватории водоема в месте массового отдыха населения в установленные сроки с привлечением служб и организаций, имеющих лицензию на выполнение данного вида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5E6CF0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до 15.05.20</w:t>
            </w:r>
            <w:r w:rsidR="005E6CF0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8D798F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поселений, </w:t>
            </w:r>
            <w:r w:rsidR="008D798F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начальник сектора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ГО и ЧС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Установка в местах отдыха, где купание не рекомендовано, соответствующих аншлагов с информацией для отдыхающих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до 25.05.</w:t>
            </w:r>
            <w:r w:rsidR="000578BD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</w:t>
            </w:r>
            <w:r w:rsidR="005E6CF0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  <w:r w:rsidR="005E6CF0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</w:t>
            </w:r>
            <w:proofErr w:type="gramStart"/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городского</w:t>
            </w:r>
            <w:proofErr w:type="gramEnd"/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и сельских поселений, где имеются водоёмы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3.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Оборудование мест отдыха граждан в водных объектов знаками безопасности и стендами с извлечениями из «Правил охраны жизни людей на водных объектах Воронежской области», материалы по профилактике несчастных случаев на воде.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до 15.05.</w:t>
            </w:r>
            <w:r w:rsidR="000578BD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</w:t>
            </w:r>
            <w:r w:rsidR="005E6CF0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  <w:r w:rsidR="005E6CF0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4.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Обеспечить своевременное реагирование медицинских работников на сообщения из мест массового отдыха граждан у водных объектов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в течение сезона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A40179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Главный врач БУЗ ВО «Каменская РБ»</w:t>
            </w:r>
            <w:r w:rsidR="00A40179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(по согласованию)</w:t>
            </w:r>
          </w:p>
        </w:tc>
      </w:tr>
      <w:tr w:rsidR="00CE1C6B" w:rsidRPr="000675F2" w:rsidTr="000578BD">
        <w:trPr>
          <w:trHeight w:val="9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5.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Обеспечение готовности сил и средств </w:t>
            </w:r>
            <w:r w:rsidRPr="001674D4">
              <w:rPr>
                <w:rFonts w:ascii="Times New Roman" w:hAnsi="Times New Roman"/>
                <w:color w:val="1E1E1E"/>
                <w:sz w:val="24"/>
              </w:rPr>
              <w:t>ПСЧ-39, ПЧ-89</w:t>
            </w:r>
            <w:r w:rsidRPr="001674D4">
              <w:rPr>
                <w:color w:val="1E1E1E"/>
                <w:sz w:val="24"/>
              </w:rPr>
              <w:t xml:space="preserve">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к оперативному оказанию помощи людям, терпящим бедствие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летний сезон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8D798F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Начальники </w:t>
            </w:r>
            <w:r w:rsidR="00A838FF" w:rsidRPr="00A838FF">
              <w:rPr>
                <w:rFonts w:ascii="Times New Roman" w:hAnsi="Times New Roman"/>
                <w:sz w:val="24"/>
              </w:rPr>
              <w:t>39 ПСЧ 2 ПСО ФПС ГПС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, ПЧ-89</w:t>
            </w:r>
            <w:r w:rsidR="008D798F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(по согласованию)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bCs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bCs/>
                <w:color w:val="1E1E1E"/>
                <w:kern w:val="0"/>
                <w:sz w:val="24"/>
                <w:lang w:eastAsia="ru-RU"/>
              </w:rPr>
              <w:t>6.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bCs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bCs/>
                <w:color w:val="1E1E1E"/>
                <w:kern w:val="0"/>
                <w:sz w:val="24"/>
                <w:lang w:eastAsia="ru-RU"/>
              </w:rPr>
              <w:t>Выполнение работ по установке и оборудованию в местах отдыха (кабин для переодевания, навесов, урн и т.д.)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bCs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bCs/>
                <w:color w:val="1E1E1E"/>
                <w:kern w:val="0"/>
                <w:sz w:val="24"/>
                <w:lang w:eastAsia="ru-RU"/>
              </w:rPr>
              <w:t>до 25.05.</w:t>
            </w:r>
            <w:r w:rsidR="000578BD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</w:t>
            </w:r>
            <w:r w:rsidR="005E6CF0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  <w:r w:rsidR="005E6CF0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bCs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7.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Установка контейнеров для сбора мусора, организация вывоза и утилизация ТБО из мест отдыха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lastRenderedPageBreak/>
              <w:t>граждан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lastRenderedPageBreak/>
              <w:t>летний период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lastRenderedPageBreak/>
              <w:t>8.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Определение площадки для стоянки автомобилей,</w:t>
            </w:r>
            <w:r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установка запрещающих знаков въезда к водоему и мойки машин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до 25.05.</w:t>
            </w:r>
            <w:r w:rsidR="000578BD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</w:t>
            </w:r>
            <w:r w:rsidR="005E6CF0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  <w:r w:rsidR="005E6CF0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9.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Обеспечение места отдыха общественными туалетами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до 25.05.</w:t>
            </w:r>
            <w:r w:rsidR="000578BD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</w:t>
            </w:r>
            <w:r w:rsidR="005E6CF0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  <w:r w:rsidR="005E6CF0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Обеспечение обслуживающего персонала необходимым инвентарем и дезинфицирующими средствами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0578BD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Л</w:t>
            </w:r>
            <w:r w:rsidR="00CE1C6B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етний</w:t>
            </w:r>
            <w:r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купальный</w:t>
            </w:r>
            <w:r w:rsidR="00CE1C6B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сезон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11</w:t>
            </w:r>
            <w:r w:rsidR="008D798F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Обеспечение водоснабжением и привлечение предпринимателей  в целях организации торговли прохладительными напитками, мороженым и т.п., а так же прокат пляжного инвентаря в местах отдыха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0578BD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Летний</w:t>
            </w:r>
            <w:r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купальный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сезон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12</w:t>
            </w:r>
            <w:r w:rsidR="008D798F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Санитарная уборка территории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0578BD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Летний</w:t>
            </w:r>
            <w:r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купальный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сезон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13</w:t>
            </w:r>
            <w:r w:rsidR="008D798F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Определить границы зоны купания в водоеме буйками для обеспечения безопасности отдыхающих на воде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до 25.05.</w:t>
            </w:r>
            <w:r w:rsidR="000578BD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</w:t>
            </w:r>
            <w:r w:rsidR="005E6CF0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  <w:r w:rsidR="005E6CF0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95358E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95358E" w:rsidRPr="001674D4" w:rsidRDefault="0095358E" w:rsidP="007222E2">
            <w:pPr>
              <w:widowControl/>
              <w:suppressAutoHyphens w:val="0"/>
              <w:spacing w:before="100" w:beforeAutospacing="1" w:after="100" w:afterAutospacing="1" w:line="285" w:lineRule="atLeast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14</w:t>
            </w:r>
            <w:r w:rsidR="008D798F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95358E" w:rsidRPr="008D798F" w:rsidRDefault="008D798F" w:rsidP="008D798F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>
              <w:rPr>
                <w:rFonts w:ascii="Times New Roman" w:hAnsi="Times New Roman"/>
                <w:color w:val="1E1E1E"/>
                <w:sz w:val="24"/>
              </w:rPr>
              <w:t>О</w:t>
            </w:r>
            <w:r w:rsidRPr="008D798F">
              <w:rPr>
                <w:rFonts w:ascii="Times New Roman" w:hAnsi="Times New Roman"/>
                <w:color w:val="1E1E1E"/>
                <w:sz w:val="24"/>
              </w:rPr>
              <w:t xml:space="preserve">беспечить </w:t>
            </w:r>
            <w:proofErr w:type="gramStart"/>
            <w:r w:rsidRPr="008D798F">
              <w:rPr>
                <w:rFonts w:ascii="Times New Roman" w:hAnsi="Times New Roman"/>
                <w:color w:val="1E1E1E"/>
                <w:sz w:val="24"/>
              </w:rPr>
              <w:t>обучение граждан по Программе</w:t>
            </w:r>
            <w:proofErr w:type="gramEnd"/>
            <w:r w:rsidRPr="008D798F">
              <w:rPr>
                <w:rFonts w:ascii="Times New Roman" w:hAnsi="Times New Roman"/>
                <w:color w:val="1E1E1E"/>
                <w:sz w:val="24"/>
              </w:rPr>
              <w:t xml:space="preserve"> «Матрос-спасатель» для работы на временных спасательных постах.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95358E" w:rsidRPr="001674D4" w:rsidRDefault="008D798F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8D798F">
              <w:rPr>
                <w:rFonts w:ascii="Times New Roman" w:hAnsi="Times New Roman"/>
                <w:color w:val="1E1E1E"/>
                <w:sz w:val="24"/>
              </w:rPr>
              <w:t>до 25.05.</w:t>
            </w:r>
            <w:r w:rsidR="005E6CF0"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20</w:t>
            </w:r>
            <w:r w:rsidR="005E6CF0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95358E" w:rsidRPr="001674D4" w:rsidRDefault="008D798F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  <w:tr w:rsidR="00CE1C6B" w:rsidRPr="000675F2" w:rsidTr="007222E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1</w:t>
            </w:r>
            <w:r w:rsidR="008D798F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5.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both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Организация работы спасательного поста, дежурства спасателей.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jc w:val="center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в течение</w:t>
            </w:r>
            <w:r w:rsidR="0095358E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купальн</w:t>
            </w:r>
            <w:r w:rsidR="008D798F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ого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 сезона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</w:tcPr>
          <w:p w:rsidR="00CE1C6B" w:rsidRPr="001674D4" w:rsidRDefault="00CE1C6B" w:rsidP="007222E2">
            <w:pPr>
              <w:widowControl/>
              <w:suppressAutoHyphens w:val="0"/>
              <w:spacing w:before="100" w:beforeAutospacing="1" w:after="100" w:afterAutospacing="1" w:line="285" w:lineRule="atLeast"/>
              <w:ind w:firstLine="167"/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</w:pP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 xml:space="preserve">Главы  Каменского  и  </w:t>
            </w:r>
            <w:proofErr w:type="spellStart"/>
            <w:r w:rsidRPr="001674D4">
              <w:rPr>
                <w:rFonts w:ascii="Times New Roman" w:hAnsi="Times New Roman"/>
                <w:sz w:val="24"/>
              </w:rPr>
              <w:t>Сончинского</w:t>
            </w:r>
            <w:proofErr w:type="spellEnd"/>
            <w:r w:rsidRPr="001674D4">
              <w:rPr>
                <w:rFonts w:ascii="Times New Roman" w:hAnsi="Times New Roman"/>
                <w:sz w:val="24"/>
              </w:rPr>
              <w:t xml:space="preserve">  </w:t>
            </w:r>
            <w:r w:rsidRPr="001674D4">
              <w:rPr>
                <w:rFonts w:ascii="Times New Roman" w:eastAsia="Times New Roman" w:hAnsi="Times New Roman"/>
                <w:color w:val="1E1E1E"/>
                <w:kern w:val="0"/>
                <w:sz w:val="24"/>
                <w:lang w:eastAsia="ru-RU"/>
              </w:rPr>
              <w:t>поселений</w:t>
            </w:r>
          </w:p>
        </w:tc>
      </w:tr>
    </w:tbl>
    <w:p w:rsidR="00CE1C6B" w:rsidRDefault="00CE1C6B" w:rsidP="00CE1C6B">
      <w:pPr>
        <w:widowControl/>
        <w:suppressAutoHyphens w:val="0"/>
        <w:spacing w:line="285" w:lineRule="atLeast"/>
        <w:ind w:firstLine="164"/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</w:pPr>
    </w:p>
    <w:p w:rsidR="00CE1C6B" w:rsidRDefault="00CE1C6B" w:rsidP="00CE1C6B">
      <w:pPr>
        <w:widowControl/>
        <w:suppressAutoHyphens w:val="0"/>
        <w:spacing w:line="285" w:lineRule="atLeast"/>
        <w:ind w:firstLine="164"/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</w:pPr>
    </w:p>
    <w:p w:rsidR="00CE1C6B" w:rsidRDefault="008D798F" w:rsidP="00CE1C6B">
      <w:pPr>
        <w:widowControl/>
        <w:suppressAutoHyphens w:val="0"/>
        <w:spacing w:line="285" w:lineRule="atLeast"/>
        <w:ind w:firstLine="164"/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  <w:t xml:space="preserve">Начальник сектора </w:t>
      </w:r>
      <w:r w:rsidR="00CE1C6B"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  <w:t xml:space="preserve"> ГО и ЧС </w:t>
      </w:r>
      <w:r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  <w:t xml:space="preserve">администрации района  </w:t>
      </w:r>
      <w:r w:rsidR="00CE1C6B">
        <w:rPr>
          <w:rFonts w:ascii="Times New Roman" w:eastAsia="Times New Roman" w:hAnsi="Times New Roman"/>
          <w:color w:val="1E1E1E"/>
          <w:kern w:val="0"/>
          <w:sz w:val="28"/>
          <w:szCs w:val="28"/>
          <w:lang w:eastAsia="ru-RU"/>
        </w:rPr>
        <w:t xml:space="preserve">                                                                         М.Д.Тищенко</w:t>
      </w:r>
    </w:p>
    <w:p w:rsidR="00A65016" w:rsidRPr="00CE1C6B" w:rsidRDefault="00A65016" w:rsidP="00CE1C6B">
      <w:pPr>
        <w:jc w:val="both"/>
        <w:rPr>
          <w:rFonts w:ascii="Times New Roman" w:hAnsi="Times New Roman"/>
        </w:rPr>
      </w:pPr>
    </w:p>
    <w:sectPr w:rsidR="00A65016" w:rsidRPr="00CE1C6B" w:rsidSect="00CE1C6B">
      <w:headerReference w:type="default" r:id="rId6"/>
      <w:pgSz w:w="16838" w:h="11906" w:orient="landscape"/>
      <w:pgMar w:top="426" w:right="851" w:bottom="573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B67" w:rsidRDefault="00EA7B67" w:rsidP="00CE1C6B">
      <w:r>
        <w:separator/>
      </w:r>
    </w:p>
  </w:endnote>
  <w:endnote w:type="continuationSeparator" w:id="0">
    <w:p w:rsidR="00EA7B67" w:rsidRDefault="00EA7B67" w:rsidP="00CE1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B67" w:rsidRDefault="00EA7B67" w:rsidP="00CE1C6B">
      <w:r>
        <w:separator/>
      </w:r>
    </w:p>
  </w:footnote>
  <w:footnote w:type="continuationSeparator" w:id="0">
    <w:p w:rsidR="00EA7B67" w:rsidRDefault="00EA7B67" w:rsidP="00CE1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89476"/>
      <w:docPartObj>
        <w:docPartGallery w:val="Page Numbers (Top of Page)"/>
        <w:docPartUnique/>
      </w:docPartObj>
    </w:sdtPr>
    <w:sdtContent>
      <w:p w:rsidR="00CE1C6B" w:rsidRDefault="00024C9F">
        <w:pPr>
          <w:pStyle w:val="a3"/>
          <w:jc w:val="center"/>
        </w:pPr>
        <w:fldSimple w:instr=" PAGE   \* MERGEFORMAT ">
          <w:r w:rsidR="00864ACB">
            <w:rPr>
              <w:noProof/>
            </w:rPr>
            <w:t>2</w:t>
          </w:r>
        </w:fldSimple>
      </w:p>
    </w:sdtContent>
  </w:sdt>
  <w:p w:rsidR="00CE1C6B" w:rsidRDefault="00CE1C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C6B"/>
    <w:rsid w:val="00024C9F"/>
    <w:rsid w:val="000578BD"/>
    <w:rsid w:val="0025085D"/>
    <w:rsid w:val="00392E29"/>
    <w:rsid w:val="00407C6A"/>
    <w:rsid w:val="004E750C"/>
    <w:rsid w:val="00544C2E"/>
    <w:rsid w:val="005E6CF0"/>
    <w:rsid w:val="00864ACB"/>
    <w:rsid w:val="008D798F"/>
    <w:rsid w:val="009521E7"/>
    <w:rsid w:val="0095358E"/>
    <w:rsid w:val="00A2112F"/>
    <w:rsid w:val="00A40179"/>
    <w:rsid w:val="00A65016"/>
    <w:rsid w:val="00A838FF"/>
    <w:rsid w:val="00AA65A0"/>
    <w:rsid w:val="00AD2C80"/>
    <w:rsid w:val="00CE1C6B"/>
    <w:rsid w:val="00D10393"/>
    <w:rsid w:val="00EA7B67"/>
    <w:rsid w:val="00ED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6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C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1C6B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E1C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1C6B"/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vkaschenko</dc:creator>
  <cp:keywords/>
  <dc:description/>
  <cp:lastModifiedBy>vkaschenko</cp:lastModifiedBy>
  <cp:revision>10</cp:revision>
  <dcterms:created xsi:type="dcterms:W3CDTF">2019-03-22T12:13:00Z</dcterms:created>
  <dcterms:modified xsi:type="dcterms:W3CDTF">2020-04-13T10:53:00Z</dcterms:modified>
</cp:coreProperties>
</file>