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84" w:rsidRPr="00BE3084" w:rsidRDefault="00B426B9" w:rsidP="00BE3084">
      <w:pPr>
        <w:keepNext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ind w:firstLine="709"/>
        <w:jc w:val="center"/>
        <w:outlineLvl w:val="0"/>
        <w:rPr>
          <w:rFonts w:eastAsia="Lucida Sans Unicode" w:cs="Arial"/>
          <w:bCs/>
          <w:kern w:val="2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84" w:rsidRPr="00BE3084" w:rsidRDefault="00BE3084" w:rsidP="00BE3084">
      <w:pPr>
        <w:keepNext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ind w:firstLine="709"/>
        <w:jc w:val="left"/>
        <w:outlineLvl w:val="0"/>
        <w:rPr>
          <w:rFonts w:eastAsia="Lucida Sans Unicode" w:cs="Arial"/>
          <w:bCs/>
          <w:kern w:val="2"/>
        </w:rPr>
      </w:pPr>
    </w:p>
    <w:p w:rsidR="00BE3084" w:rsidRPr="00BE3084" w:rsidRDefault="00BE3084" w:rsidP="00BE3084">
      <w:pPr>
        <w:keepNext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ind w:firstLine="709"/>
        <w:jc w:val="center"/>
        <w:outlineLvl w:val="0"/>
        <w:rPr>
          <w:rFonts w:eastAsia="Lucida Sans Unicode" w:cs="Arial"/>
          <w:bCs/>
          <w:kern w:val="2"/>
        </w:rPr>
      </w:pPr>
      <w:r w:rsidRPr="00BE3084">
        <w:rPr>
          <w:rFonts w:eastAsia="Lucida Sans Unicode" w:cs="Arial"/>
          <w:bCs/>
          <w:kern w:val="2"/>
        </w:rPr>
        <w:t>Администрация Каменского муниципального района</w:t>
      </w:r>
    </w:p>
    <w:p w:rsidR="00BE3084" w:rsidRPr="00BE3084" w:rsidRDefault="00BE3084" w:rsidP="00BE3084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2"/>
        </w:rPr>
      </w:pPr>
      <w:r w:rsidRPr="00BE3084">
        <w:rPr>
          <w:rFonts w:eastAsia="Lucida Sans Unicode" w:cs="Arial"/>
          <w:bCs/>
          <w:kern w:val="2"/>
        </w:rPr>
        <w:t>Воронежской области</w:t>
      </w:r>
    </w:p>
    <w:p w:rsidR="00BE3084" w:rsidRPr="00BE3084" w:rsidRDefault="00BE3084" w:rsidP="00BE3084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2"/>
        </w:rPr>
      </w:pPr>
    </w:p>
    <w:p w:rsidR="00BE3084" w:rsidRPr="00BE3084" w:rsidRDefault="00BE3084" w:rsidP="00BE3084">
      <w:pPr>
        <w:keepNext/>
        <w:widowControl w:val="0"/>
        <w:numPr>
          <w:ilvl w:val="6"/>
          <w:numId w:val="2"/>
        </w:numPr>
        <w:tabs>
          <w:tab w:val="left" w:pos="0"/>
        </w:tabs>
        <w:suppressAutoHyphens/>
        <w:autoSpaceDE w:val="0"/>
        <w:ind w:firstLine="709"/>
        <w:jc w:val="center"/>
        <w:outlineLvl w:val="6"/>
        <w:rPr>
          <w:rFonts w:eastAsia="Lucida Sans Unicode" w:cs="Arial"/>
          <w:bCs/>
          <w:kern w:val="2"/>
        </w:rPr>
      </w:pPr>
      <w:r w:rsidRPr="00BE3084">
        <w:rPr>
          <w:rFonts w:eastAsia="Lucida Sans Unicode" w:cs="Arial"/>
          <w:bCs/>
          <w:kern w:val="2"/>
        </w:rPr>
        <w:t>ПОСТАНОВЛЕНИЕ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bCs/>
          <w:kern w:val="2"/>
        </w:rPr>
      </w:pPr>
    </w:p>
    <w:p w:rsidR="00BE3084" w:rsidRPr="00BE3084" w:rsidRDefault="00BE3084" w:rsidP="00BE3084">
      <w:pPr>
        <w:widowControl w:val="0"/>
        <w:suppressAutoHyphens/>
        <w:ind w:firstLine="709"/>
        <w:rPr>
          <w:rFonts w:cs="Arial"/>
          <w:bCs/>
          <w:kern w:val="2"/>
        </w:rPr>
      </w:pPr>
      <w:r w:rsidRPr="00BE3084">
        <w:rPr>
          <w:rFonts w:cs="Arial"/>
          <w:bCs/>
          <w:kern w:val="2"/>
        </w:rPr>
        <w:t>18</w:t>
      </w:r>
      <w:r w:rsidRPr="00BE3084">
        <w:rPr>
          <w:rFonts w:cs="Arial"/>
          <w:bCs/>
          <w:kern w:val="2"/>
          <w:lang w:val="en-US"/>
        </w:rPr>
        <w:t xml:space="preserve"> </w:t>
      </w:r>
      <w:r w:rsidRPr="00BE3084">
        <w:rPr>
          <w:rFonts w:cs="Arial"/>
          <w:bCs/>
          <w:kern w:val="2"/>
        </w:rPr>
        <w:t>января</w:t>
      </w:r>
      <w:r w:rsidRPr="00BE3084">
        <w:rPr>
          <w:rFonts w:cs="Arial"/>
          <w:bCs/>
          <w:kern w:val="2"/>
          <w:lang w:val="en-US"/>
        </w:rPr>
        <w:t xml:space="preserve"> </w:t>
      </w:r>
      <w:r w:rsidRPr="00BE3084">
        <w:rPr>
          <w:rFonts w:cs="Arial"/>
          <w:bCs/>
          <w:kern w:val="2"/>
        </w:rPr>
        <w:t>2024 г. № 7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cs="Arial"/>
          <w:bCs/>
          <w:kern w:val="2"/>
        </w:rPr>
      </w:pPr>
    </w:p>
    <w:p w:rsidR="00BE3084" w:rsidRPr="00BE3084" w:rsidRDefault="00BE3084" w:rsidP="00BE3084">
      <w:pPr>
        <w:widowControl w:val="0"/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E3084">
        <w:rPr>
          <w:rFonts w:cs="Arial"/>
          <w:b/>
          <w:bCs/>
          <w:kern w:val="28"/>
          <w:sz w:val="32"/>
          <w:szCs w:val="32"/>
        </w:rPr>
        <w:t>О порядке сбора и обмена информацией в области защиты населения и территорий от чрезвычайных ситуаций и обеспечения пожарной безопасности на территории Каменского муниципального района Воронежской области»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color w:val="000000"/>
          <w:kern w:val="2"/>
          <w:lang w:bidi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ситуаций», </w:t>
      </w:r>
      <w:r w:rsidRPr="00BE3084">
        <w:rPr>
          <w:rFonts w:eastAsia="Lucida Sans Unicode" w:cs="Arial"/>
          <w:kern w:val="2"/>
        </w:rPr>
        <w:t>постановления Правительства Воронежской области от 16.12.2010 № 1101 «О Порядке сбора и обмена информацией в области защиты населения и территорий от чрезвычайных ситуаций природного и техногенного характера»</w:t>
      </w:r>
      <w:r w:rsidRPr="00BE3084">
        <w:rPr>
          <w:rFonts w:eastAsia="Lucida Sans Unicode" w:cs="Arial"/>
          <w:color w:val="000000"/>
          <w:kern w:val="2"/>
          <w:lang w:bidi="ru-RU"/>
        </w:rPr>
        <w:t xml:space="preserve">, Уставом </w:t>
      </w:r>
      <w:r w:rsidRPr="00BE3084">
        <w:rPr>
          <w:rFonts w:eastAsia="Lucida Sans Unicode" w:cs="Arial"/>
          <w:kern w:val="2"/>
        </w:rPr>
        <w:t>Каменского</w:t>
      </w:r>
      <w:r w:rsidRPr="00BE3084">
        <w:rPr>
          <w:rFonts w:eastAsia="Lucida Sans Unicode" w:cs="Arial"/>
          <w:color w:val="000000"/>
          <w:kern w:val="2"/>
          <w:lang w:bidi="ru-RU"/>
        </w:rPr>
        <w:t xml:space="preserve"> муниципального района, </w:t>
      </w:r>
      <w:r w:rsidRPr="00BE3084">
        <w:rPr>
          <w:rFonts w:eastAsia="Lucida Sans Unicode" w:cs="Arial"/>
          <w:kern w:val="2"/>
        </w:rPr>
        <w:t>администрация Каменского муниципального района,</w:t>
      </w:r>
    </w:p>
    <w:p w:rsidR="00BE3084" w:rsidRPr="00BE3084" w:rsidRDefault="00BE3084" w:rsidP="00BE3084">
      <w:pPr>
        <w:widowControl w:val="0"/>
        <w:suppressAutoHyphens/>
        <w:ind w:firstLine="709"/>
        <w:jc w:val="center"/>
        <w:rPr>
          <w:rFonts w:cs="Arial"/>
          <w:kern w:val="2"/>
        </w:rPr>
      </w:pPr>
      <w:r w:rsidRPr="00BE3084">
        <w:rPr>
          <w:rFonts w:cs="Arial"/>
          <w:kern w:val="2"/>
        </w:rPr>
        <w:t>ПОСТАНОВЛЯЕТ: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1.  Утвердить: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1.1. Прилагаемый 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Каменского муниципального района Воронежской области (Приложение № 1).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1.2. Перечень  сельских поселений, предприятий, организаций и учреждений (далее - организаций), предоставляющих ежедневную информацию в структурное подразделение муниципального казенного учреждения «</w:t>
      </w:r>
      <w:r w:rsidRPr="00BE3084">
        <w:rPr>
          <w:rFonts w:eastAsia="Lucida Sans Unicode" w:cs="Arial"/>
          <w:bCs/>
          <w:spacing w:val="-4"/>
          <w:kern w:val="2"/>
        </w:rPr>
        <w:t>Служба обеспечения деятельности органов местного самоуправления</w:t>
      </w:r>
      <w:r w:rsidRPr="00BE3084">
        <w:rPr>
          <w:rFonts w:eastAsia="Lucida Sans Unicode" w:cs="Arial"/>
          <w:kern w:val="2"/>
        </w:rPr>
        <w:t>» Каменского муниципального района Воронежской области (далее - МКУ «СОДОМС») - единую дежурно - диспетчерскую службу (далее - «ЕДДС»)  Каменского муниципального района Воронежской области  (Приложение № 2).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2. Информацию представлять в сроки и по формам согласно Прложениям № 3, № 4.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3. Возложить на ЕДДС Каменского муниципального района  Воронежской области функции по сбору и обмену в Каменском муниципальном районе Воронежской области информацией в области защиты населения и территорий от чрезвычайных ситуаций природного и техногенного характера.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4. Начальнику  ЕДДС (при отсутствии начальника  ЕДДС) – оперативному дежурному  ЕДДС, находящемуся на смене: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lastRenderedPageBreak/>
        <w:t>4.1. Представлять руководящему составу администрации Каменского муниципального района Воронежской области, главам (главам администраций) поселений Каменского муниципального района Воронежской области, руководителям организаций и населению Каменского муниципального района Воронежской области информацию в области защиты населения и территорий от чрезвычайных ситуаций природного и техногенного характера.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4.2. Немедленно осуществлять устный доклад с последующим представлением письменных сообщений главе администрации Каменского муниципального района Воронежской области, заместителю председателя комиссии Каменского муниципального района Воронежской области по предупреждению и ликвидации чрезвычайных ситуаций и обеспечению пожарной безопасности, начальнику сектора ГО и ЧС об угрозе возникновения или о возникших на территории Каменского муниципального района чрезвычайных ситуаций природного и техногенного характера.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4.3. Обеспечивать своевременное представление ЕДДС информации о чрезвычайных ситуациях природного и техногенного характера в оперативную дежурную смену Центра управления в кризисных ситуациях Главного управления МЧС России по Воронежской области.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5. Рекомендовать руководителям дежурно-диспетчерских служб постоянной готовности, не зависимо от форм собственности, расположенных в границах Каменского муниципального района Воронежской области привести в соответствие с настоящим постановлением нормативные документы,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6. Рекомендовать главам (главам администраций) поселений Каменского муниципального района Воронежской области, руководителям организаций, независимо от форм собственности, расположенных в границах Каменского муниципального района обеспечить сбор и предоставление информации на подведомственной территории в ЕДДС.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7. Постановление вступает в силу со дня его подписания.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8. Контроль за исполнением настоящего постановления возложить на заместителя главы администрации Каменского муниципального района – руководителя отдела по культуре – заместителя председателя КЧС и ПБ района С.И. Бурляева.</w:t>
      </w:r>
    </w:p>
    <w:p w:rsidR="00BE3084" w:rsidRPr="00BE3084" w:rsidRDefault="00BE3084" w:rsidP="00BE3084">
      <w:pPr>
        <w:keepNext/>
        <w:widowControl w:val="0"/>
        <w:suppressAutoHyphens/>
        <w:ind w:firstLine="709"/>
        <w:rPr>
          <w:rFonts w:eastAsia="Lucida Sans Unicode" w:cs="Arial"/>
          <w:kern w:val="2"/>
        </w:rPr>
      </w:pPr>
    </w:p>
    <w:p w:rsidR="00BE3084" w:rsidRPr="00BE3084" w:rsidRDefault="00BE3084" w:rsidP="00BE3084">
      <w:pPr>
        <w:keepNext/>
        <w:widowControl w:val="0"/>
        <w:suppressAutoHyphens/>
        <w:ind w:firstLine="709"/>
        <w:rPr>
          <w:rFonts w:eastAsia="Lucida Sans Unicode" w:cs="Arial"/>
          <w:kern w:val="2"/>
        </w:rPr>
      </w:pPr>
    </w:p>
    <w:p w:rsidR="00BE3084" w:rsidRPr="00BE3084" w:rsidRDefault="00BE3084" w:rsidP="00BE3084">
      <w:pPr>
        <w:keepNext/>
        <w:widowControl w:val="0"/>
        <w:suppressAutoHyphens/>
        <w:ind w:firstLine="709"/>
        <w:rPr>
          <w:rFonts w:eastAsia="Lucida Sans Unicode" w:cs="Arial"/>
          <w:kern w:val="2"/>
        </w:rPr>
      </w:pP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>Глава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 xml:space="preserve">администрации Каменского </w:t>
      </w:r>
    </w:p>
    <w:p w:rsidR="00BE3084" w:rsidRPr="00BE3084" w:rsidRDefault="00BE3084" w:rsidP="00BE3084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BE3084">
        <w:rPr>
          <w:rFonts w:eastAsia="Lucida Sans Unicode" w:cs="Arial"/>
          <w:kern w:val="2"/>
        </w:rPr>
        <w:t xml:space="preserve">  муниципального района А.С. Кателкин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BE3084">
        <w:rPr>
          <w:rFonts w:cs="Arial"/>
          <w:szCs w:val="20"/>
        </w:rPr>
        <w:br w:type="page"/>
      </w:r>
      <w:r w:rsidRPr="00BE3084">
        <w:rPr>
          <w:rFonts w:cs="Arial"/>
        </w:rPr>
        <w:lastRenderedPageBreak/>
        <w:t>Приложение № 1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BE3084">
        <w:rPr>
          <w:rFonts w:cs="Arial"/>
        </w:rPr>
        <w:t>Утвержден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E3084">
        <w:rPr>
          <w:rFonts w:cs="Arial"/>
        </w:rPr>
        <w:t>постановлением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главы администрации 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E3084">
        <w:rPr>
          <w:rFonts w:cs="Arial"/>
          <w:shd w:val="clear" w:color="auto" w:fill="FFFFFF"/>
        </w:rPr>
        <w:t>Каменского м</w:t>
      </w:r>
      <w:r w:rsidRPr="00BE3084">
        <w:rPr>
          <w:rFonts w:cs="Arial"/>
        </w:rPr>
        <w:t xml:space="preserve">униципального района 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 Воронежской области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E3084">
        <w:rPr>
          <w:rFonts w:cs="Arial"/>
        </w:rPr>
        <w:t>от 18.01.2024 № 7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color w:val="000000"/>
          <w:lang w:bidi="ru-RU"/>
        </w:rPr>
      </w:pPr>
      <w:bookmarkStart w:id="1" w:name="Par41"/>
      <w:bookmarkEnd w:id="1"/>
      <w:r w:rsidRPr="00BE3084">
        <w:rPr>
          <w:rFonts w:cs="Arial"/>
          <w:color w:val="000000"/>
          <w:lang w:bidi="ru-RU"/>
        </w:rPr>
        <w:t>Порядок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color w:val="000000"/>
          <w:lang w:bidi="ru-RU"/>
        </w:rPr>
      </w:pPr>
      <w:r w:rsidRPr="00BE3084">
        <w:rPr>
          <w:rFonts w:cs="Arial"/>
          <w:color w:val="000000"/>
          <w:lang w:bidi="ru-RU"/>
        </w:rPr>
        <w:t>сбора и обмена информацией в области защиты населения и территорий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color w:val="000000"/>
          <w:lang w:bidi="ru-RU"/>
        </w:rPr>
      </w:pPr>
      <w:r w:rsidRPr="00BE3084">
        <w:rPr>
          <w:rFonts w:cs="Arial"/>
          <w:color w:val="000000"/>
          <w:lang w:bidi="ru-RU"/>
        </w:rPr>
        <w:t xml:space="preserve">от чрезвычайных ситуаций и обеспечения пожарной безопасности на территории </w:t>
      </w:r>
      <w:r w:rsidRPr="00BE3084">
        <w:rPr>
          <w:rFonts w:cs="Arial"/>
        </w:rPr>
        <w:t>Каменского</w:t>
      </w:r>
      <w:r w:rsidRPr="00BE3084">
        <w:rPr>
          <w:rFonts w:cs="Arial"/>
          <w:color w:val="000000"/>
          <w:lang w:bidi="ru-RU"/>
        </w:rPr>
        <w:t xml:space="preserve"> муниципального 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района </w:t>
      </w:r>
      <w:r w:rsidRPr="00BE3084">
        <w:rPr>
          <w:rFonts w:cs="Arial"/>
          <w:color w:val="000000"/>
          <w:lang w:bidi="ru-RU"/>
        </w:rPr>
        <w:t>Воронежской области</w:t>
      </w:r>
    </w:p>
    <w:p w:rsidR="00BE3084" w:rsidRPr="00BE3084" w:rsidRDefault="00BE3084" w:rsidP="00BE3084">
      <w:pPr>
        <w:widowControl w:val="0"/>
        <w:shd w:val="clear" w:color="auto" w:fill="FFFFFF"/>
        <w:tabs>
          <w:tab w:val="left" w:pos="1443"/>
        </w:tabs>
        <w:ind w:firstLine="709"/>
        <w:rPr>
          <w:rFonts w:cs="Arial"/>
        </w:rPr>
      </w:pPr>
      <w:r w:rsidRPr="00BE3084">
        <w:rPr>
          <w:rFonts w:cs="Arial"/>
          <w:color w:val="000000"/>
          <w:lang w:bidi="ru-RU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(далее - ЧС) природного и техногенного характера и их последствий (далее - информация).</w:t>
      </w:r>
    </w:p>
    <w:p w:rsidR="00BE3084" w:rsidRPr="00BE3084" w:rsidRDefault="00BE3084" w:rsidP="00BE3084">
      <w:pPr>
        <w:widowControl w:val="0"/>
        <w:shd w:val="clear" w:color="auto" w:fill="FFFFFF"/>
        <w:tabs>
          <w:tab w:val="left" w:pos="1443"/>
        </w:tabs>
        <w:ind w:firstLine="709"/>
        <w:rPr>
          <w:rFonts w:cs="Arial"/>
        </w:rPr>
      </w:pPr>
      <w:r w:rsidRPr="00BE3084">
        <w:rPr>
          <w:rFonts w:cs="Arial"/>
        </w:rPr>
        <w:t>В зависимости от назначения и сроков предоставления информация подразделяется на оперативную и плановую (текущую).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  <w:color w:val="000000"/>
          <w:lang w:bidi="ru-RU"/>
        </w:rPr>
        <w:t>К оперативной информации относятся сведения (доклады, донесения, сводки) о происшествиях, событиях, приведших к возникновению ЧС или угрозе ее возникновения. Оперативная информация представляется немедленно устным докладом с последующим письменным подтверждением.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1. Оперативная информация подразделяется на: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1.2. Оперативную информацию при угрозе возникновения </w:t>
      </w:r>
      <w:r w:rsidRPr="00BE3084">
        <w:rPr>
          <w:rFonts w:cs="Arial"/>
          <w:color w:val="000000"/>
          <w:lang w:bidi="ru-RU"/>
        </w:rPr>
        <w:t>ЧС</w:t>
      </w:r>
      <w:r w:rsidRPr="00BE3084">
        <w:rPr>
          <w:rFonts w:cs="Arial"/>
        </w:rPr>
        <w:t xml:space="preserve"> природного и техногенного характера.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1.3. Оперативную информацию при возникновении </w:t>
      </w:r>
      <w:r w:rsidRPr="00BE3084">
        <w:rPr>
          <w:rFonts w:cs="Arial"/>
          <w:color w:val="000000"/>
          <w:lang w:bidi="ru-RU"/>
        </w:rPr>
        <w:t>ЧС</w:t>
      </w:r>
      <w:r w:rsidRPr="00BE3084">
        <w:rPr>
          <w:rFonts w:cs="Arial"/>
        </w:rPr>
        <w:t>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1.4. Оперативную информацию при реагировании на пожары.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1.5. Ежедневную отчетную информацию об общем состоянии оперативной обстановки.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1.6. Срочную информацию.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Оперативная информация готовится и представляется в текстуальной, графической и устной форме, в виде таблиц, схем, графиков через информационные системы, электронную почту, телефонную, почтовую и видео-конференц-связь, в том числе путем заполнения и размещения электронных форм документов в каталогах баз данных, а также внесения данных в автоматизированную информационно-управляющую систему единой государственной системы предупреждения и ликвидации ЧС в установленные сроки по московскому времени.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2. Плановую (текущую) информацию составляют сведения: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2.1. О радиационной, химической, медико-биологической, взрывной, пожарной и экологической безопасности на территории Каменского муниципального района и соответствующих объектах.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2.2. Объектов Государственной корпорации по атомной энергии "Росатом", объектов Государственной корпорации по космической деятельности "Роскосмос", организаций Каменского муниципального района в области защиты населения и территории от ЧС.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2.3. О составе и структуре сил и средств, предназначенных для предупреждения и ликвидации ЧС, в том числе сил постоянной готовности.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2.4. О создании, наличии, использовании и восполнении финансовых и материальных ресурсов для </w:t>
      </w:r>
      <w:r w:rsidRPr="00BE3084">
        <w:rPr>
          <w:rFonts w:cs="Arial"/>
          <w:color w:val="000000"/>
          <w:lang w:bidi="ru-RU"/>
        </w:rPr>
        <w:t>ликвидации</w:t>
      </w:r>
      <w:r w:rsidRPr="00BE3084">
        <w:rPr>
          <w:rFonts w:cs="Arial"/>
        </w:rPr>
        <w:t xml:space="preserve"> ЧС.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lang w:bidi="ru-RU"/>
        </w:rPr>
      </w:pPr>
      <w:r w:rsidRPr="00BE3084">
        <w:rPr>
          <w:rFonts w:cs="Arial"/>
          <w:color w:val="000000"/>
          <w:lang w:bidi="ru-RU"/>
        </w:rPr>
        <w:t>Организация сбора, обработки и обмена информацией.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lang w:bidi="ru-RU"/>
        </w:rPr>
      </w:pPr>
      <w:r w:rsidRPr="00BE3084">
        <w:rPr>
          <w:rFonts w:cs="Arial"/>
          <w:color w:val="000000"/>
          <w:lang w:bidi="ru-RU"/>
        </w:rPr>
        <w:lastRenderedPageBreak/>
        <w:t xml:space="preserve">Сбор и обмен информацией проводится 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главами </w:t>
      </w:r>
      <w:r w:rsidRPr="00BE3084">
        <w:rPr>
          <w:rFonts w:cs="Arial"/>
        </w:rPr>
        <w:t xml:space="preserve">(главам администраций) 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поселений </w:t>
      </w:r>
      <w:r w:rsidRPr="00BE3084">
        <w:rPr>
          <w:rFonts w:cs="Arial"/>
        </w:rPr>
        <w:t>Каменского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 муниципального района </w:t>
      </w:r>
      <w:r w:rsidRPr="00BE3084">
        <w:rPr>
          <w:rFonts w:cs="Arial"/>
          <w:shd w:val="clear" w:color="auto" w:fill="FFFFFF"/>
        </w:rPr>
        <w:t>Воронежской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 области, руководителями организаций, независимо от форм собственности, расположенных в границах </w:t>
      </w:r>
      <w:r w:rsidRPr="00BE3084">
        <w:rPr>
          <w:rFonts w:cs="Arial"/>
        </w:rPr>
        <w:t xml:space="preserve">Каменского </w:t>
      </w:r>
      <w:r w:rsidRPr="00BE3084">
        <w:rPr>
          <w:rFonts w:cs="Arial"/>
          <w:color w:val="000000"/>
          <w:shd w:val="clear" w:color="auto" w:fill="FFFFFF"/>
          <w:lang w:bidi="ru-RU"/>
        </w:rPr>
        <w:t>муниципального района</w:t>
      </w:r>
      <w:r w:rsidRPr="00BE3084">
        <w:rPr>
          <w:rFonts w:cs="Arial"/>
          <w:color w:val="000000"/>
          <w:lang w:bidi="ru-RU"/>
        </w:rPr>
        <w:t xml:space="preserve"> </w:t>
      </w:r>
      <w:r w:rsidRPr="00BE3084">
        <w:rPr>
          <w:rFonts w:cs="Arial"/>
          <w:shd w:val="clear" w:color="auto" w:fill="FFFFFF"/>
        </w:rPr>
        <w:t>Воронежской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 области</w:t>
      </w:r>
      <w:r w:rsidRPr="00BE3084">
        <w:rPr>
          <w:rFonts w:cs="Arial"/>
          <w:color w:val="000000"/>
          <w:lang w:bidi="ru-RU"/>
        </w:rPr>
        <w:t xml:space="preserve"> во взаимодействии с территориальными подразделениями региональных и федеральных органов исполнительной власти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BE3084">
        <w:rPr>
          <w:rFonts w:cs="Arial"/>
          <w:szCs w:val="20"/>
        </w:rPr>
        <w:br w:type="page"/>
      </w:r>
      <w:r w:rsidRPr="00BE3084">
        <w:rPr>
          <w:rFonts w:cs="Arial"/>
        </w:rPr>
        <w:lastRenderedPageBreak/>
        <w:t>Приложение № 2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Утвержден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постановлением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главы администрации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Каменского муниципального района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 Воронежской области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от 18.01.2024 № 7</w:t>
      </w:r>
    </w:p>
    <w:p w:rsidR="00BE3084" w:rsidRPr="00BE3084" w:rsidRDefault="00BE3084" w:rsidP="00BE3084">
      <w:pPr>
        <w:ind w:firstLine="709"/>
        <w:rPr>
          <w:rFonts w:cs="Arial"/>
        </w:rPr>
      </w:pPr>
    </w:p>
    <w:p w:rsidR="00BE3084" w:rsidRPr="00BE3084" w:rsidRDefault="00BE3084" w:rsidP="00BE3084">
      <w:pPr>
        <w:ind w:firstLine="709"/>
        <w:jc w:val="center"/>
        <w:rPr>
          <w:rFonts w:cs="Arial"/>
          <w:bCs/>
        </w:rPr>
      </w:pPr>
      <w:r w:rsidRPr="00BE3084">
        <w:rPr>
          <w:rFonts w:cs="Arial"/>
          <w:bCs/>
        </w:rPr>
        <w:t>ПЕРЕЧЕНЬ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E3084">
        <w:rPr>
          <w:rFonts w:cs="Arial"/>
        </w:rPr>
        <w:t>сельских поселений,</w:t>
      </w:r>
      <w:r w:rsidRPr="00BE3084">
        <w:rPr>
          <w:rFonts w:cs="Arial"/>
          <w:color w:val="000000"/>
          <w:shd w:val="clear" w:color="auto" w:fill="FFFFFF"/>
          <w:lang w:bidi="ru-RU"/>
        </w:rPr>
        <w:t xml:space="preserve"> предприятий, организаций и учреждений</w:t>
      </w:r>
      <w:r w:rsidRPr="00BE3084">
        <w:rPr>
          <w:rFonts w:cs="Arial"/>
          <w:bCs/>
        </w:rPr>
        <w:t xml:space="preserve">, предоставляющих ежедневную информацию в единую дежурно-диспетчерскую службу </w:t>
      </w:r>
      <w:r w:rsidRPr="00BE3084">
        <w:rPr>
          <w:rFonts w:cs="Arial"/>
        </w:rPr>
        <w:t>Каменского муниципального района Воронежской области</w:t>
      </w:r>
    </w:p>
    <w:tbl>
      <w:tblPr>
        <w:tblW w:w="10499" w:type="dxa"/>
        <w:tblInd w:w="-111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60"/>
        <w:gridCol w:w="4805"/>
        <w:gridCol w:w="5134"/>
      </w:tblGrid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№ п/п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Наименование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сельского поселения, предприятия, организации, учреждения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Почтовый адрес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  <w:i/>
              </w:rPr>
            </w:pPr>
            <w:r w:rsidRPr="00BE3084">
              <w:rPr>
                <w:rFonts w:cs="Arial"/>
              </w:rPr>
              <w:t>Каменского городского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Привокзальная, д. 9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2.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Волчанского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396501,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 Волчанское,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Центральная, д. 17А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3.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Дегтяренского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396514,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 Дегтярное,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Мира, д. 20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4.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Евдаковского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396512,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с.Евдаково,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Захарченко, д. 28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5.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Карпенковского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396521,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с.Карпенково,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Центральная, д. 34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6.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Коденцовского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396523,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с.Коденцево,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Красная, д. 40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7.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Марковского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396508,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с.Марки,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ул. Центральная, д. 2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8.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Глава администрации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Сончинского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396525,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с.Сончино,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Ленина, д. 26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9.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Татаринского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396503,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с.Татарино,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ул. Центральная, д. 27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10.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Глава администрации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Трёхстенского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396520,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с.Трёхстенки,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ул. Центральная, д. 15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11.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Глава администрации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Тхорёвского сельского поселения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396513,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с.Тхорёвка,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ул. Центральная, д. 22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12.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39 ПСЧ 2 ПСО ФПС ГПС ГУ МЧС России по Воронежской области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lastRenderedPageBreak/>
              <w:t>ул. Гагарина, д. 35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lastRenderedPageBreak/>
              <w:t>13.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Отделение МВД России по Каменскому району Воронежской области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Народная, д. 2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14.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БУЗ ВО «Каменская РБ»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Полевая, д. 2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15.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Филиал ОАО «Газпром газораспределение Воронеж» в пгт. Каменка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Гагарина, д. 33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16.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keepNext/>
              <w:keepLines/>
              <w:tabs>
                <w:tab w:val="left" w:pos="8789"/>
              </w:tabs>
              <w:ind w:firstLine="0"/>
              <w:outlineLvl w:val="0"/>
              <w:rPr>
                <w:rFonts w:cs="Arial"/>
                <w:lang w:eastAsia="en-US"/>
              </w:rPr>
            </w:pPr>
            <w:r w:rsidRPr="00BE3084">
              <w:rPr>
                <w:rFonts w:cs="Arial"/>
                <w:lang w:eastAsia="en-US"/>
              </w:rPr>
              <w:t>Филиал ПАО «МРСК-Центра» «Воронежэнерго» Каменский РЭС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Советская, д. 45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17.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ООО «Евдаковский коммунальник»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Полевая, д. 70</w:t>
            </w:r>
          </w:p>
        </w:tc>
      </w:tr>
      <w:tr w:rsidR="00BE3084" w:rsidRPr="00BE3084" w:rsidTr="00BE3084">
        <w:trPr>
          <w:trHeight w:val="320"/>
        </w:trPr>
        <w:tc>
          <w:tcPr>
            <w:tcW w:w="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18.</w:t>
            </w:r>
          </w:p>
        </w:tc>
        <w:tc>
          <w:tcPr>
            <w:tcW w:w="48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ООО «Евдаково»</w:t>
            </w:r>
          </w:p>
        </w:tc>
        <w:tc>
          <w:tcPr>
            <w:tcW w:w="5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396510, Воронежская область,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Каменский район, пгт Каменка,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ул. Мира, д. 30</w:t>
            </w: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BE3084" w:rsidRPr="00BE3084" w:rsidRDefault="00BE3084" w:rsidP="00BE3084">
      <w:pPr>
        <w:widowControl w:val="0"/>
        <w:suppressAutoHyphens/>
        <w:ind w:firstLine="0"/>
        <w:jc w:val="right"/>
        <w:rPr>
          <w:rFonts w:eastAsia="Lucida Sans Unicode"/>
          <w:kern w:val="2"/>
        </w:rPr>
      </w:pPr>
      <w:r w:rsidRPr="00BE3084">
        <w:rPr>
          <w:rFonts w:eastAsia="Lucida Sans Unicode"/>
          <w:kern w:val="2"/>
          <w:sz w:val="20"/>
        </w:rPr>
        <w:br w:type="page"/>
      </w:r>
      <w:r w:rsidRPr="00BE3084">
        <w:rPr>
          <w:rFonts w:eastAsia="Lucida Sans Unicode"/>
          <w:kern w:val="2"/>
        </w:rPr>
        <w:lastRenderedPageBreak/>
        <w:t>Приложение № 3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Утверждено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постановлением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главы администрации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Каменского муниципального района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 Воронежской области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от 18.01.2024 № 7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E3084">
        <w:rPr>
          <w:rFonts w:cs="Arial"/>
          <w:bCs/>
        </w:rPr>
        <w:t>СРОКИ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E3084">
        <w:rPr>
          <w:rFonts w:cs="Arial"/>
          <w:bCs/>
        </w:rPr>
        <w:t>предоставления информации при угрозе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BE3084">
        <w:rPr>
          <w:rFonts w:cs="Arial"/>
          <w:bCs/>
        </w:rPr>
        <w:t>возникновения и возникновении чрезвычайных ситуаций</w:t>
      </w:r>
    </w:p>
    <w:tbl>
      <w:tblPr>
        <w:tblW w:w="11055" w:type="dxa"/>
        <w:tblInd w:w="-1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9"/>
        <w:gridCol w:w="2857"/>
        <w:gridCol w:w="3218"/>
        <w:gridCol w:w="2981"/>
      </w:tblGrid>
      <w:tr w:rsidR="00BE3084" w:rsidRPr="00BE3084" w:rsidTr="00BE308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>Наименование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информации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(донесений),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№ формы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донесения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color w:val="000000"/>
                <w:lang w:eastAsia="en-US" w:bidi="ru-RU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 xml:space="preserve">Наименование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color w:val="000000"/>
                <w:lang w:eastAsia="en-US" w:bidi="ru-RU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>органов, организаций,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структурных подразделений органов (организаций), представляющих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информацию о ЧС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color w:val="000000"/>
                <w:lang w:eastAsia="en-US" w:bidi="ru-RU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 xml:space="preserve">Наименование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color w:val="000000"/>
                <w:lang w:eastAsia="en-US" w:bidi="ru-RU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>органов, организаций,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структурных подразделений органов (организаций), которым предоставляют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информацию о ЧС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bCs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t>Периодичность</w:t>
            </w:r>
            <w:r w:rsidRPr="00BE3084">
              <w:rPr>
                <w:rFonts w:eastAsia="Calibri" w:cs="Arial"/>
                <w:bCs/>
                <w:color w:val="000000"/>
                <w:lang w:eastAsia="en-US" w:bidi="ru-RU"/>
              </w:rPr>
              <w:br/>
              <w:t>и сроки представления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3084" w:rsidRPr="00BE3084" w:rsidTr="00BE3084">
        <w:trPr>
          <w:trHeight w:val="273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 xml:space="preserve">Донесение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>об угрозе (прогнозе) чрезвычайной ситуации,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 xml:space="preserve"> форма 1/ЧС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 xml:space="preserve">Каменского муниципального района 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 xml:space="preserve">Незамедлительно, по любым из имеющихся средств связи,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>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незамедлительно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3084" w:rsidRPr="00BE3084" w:rsidTr="00BE3084">
        <w:trPr>
          <w:trHeight w:val="1838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Подведомственные и территориальные  подразделения ФОИВ по подчиненности,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в госкорпорации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</w:tr>
      <w:tr w:rsidR="00BE3084" w:rsidRPr="00BE3084" w:rsidTr="00BE3084">
        <w:trPr>
          <w:trHeight w:val="506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Председателю КЧС и ОПБ Каменского муниципального района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</w:tr>
      <w:tr w:rsidR="00BE3084" w:rsidRPr="00BE3084" w:rsidTr="00BE3084">
        <w:trPr>
          <w:trHeight w:val="22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экстренных оперативных служб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</w:tr>
      <w:tr w:rsidR="00BE3084" w:rsidRPr="00BE3084" w:rsidTr="00BE3084">
        <w:trPr>
          <w:trHeight w:val="464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 xml:space="preserve">ЦУКС </w:t>
            </w:r>
            <w:r w:rsidRPr="00BE3084">
              <w:rPr>
                <w:rFonts w:cs="Arial"/>
              </w:rPr>
              <w:t>ГУ</w:t>
            </w:r>
            <w:r w:rsidRPr="00BE3084">
              <w:rPr>
                <w:rFonts w:cs="Arial"/>
                <w:spacing w:val="-6"/>
              </w:rPr>
              <w:t xml:space="preserve"> МЧС России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>по Воронежской области: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факс. 8 (473) 220-20-62;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   тел. 8 (473) 277-99-00;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ФСО 59-10;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тел. номер внутренней сети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lastRenderedPageBreak/>
              <w:t>321, 352.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E-mail: odvrn@36.mchs.gov.ru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</w:tr>
      <w:tr w:rsidR="00BE3084" w:rsidRPr="00BE3084" w:rsidTr="00BE3084">
        <w:trPr>
          <w:trHeight w:val="624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организаций, которые могут попасть в зону ЧС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</w:tr>
      <w:tr w:rsidR="00BE3084" w:rsidRPr="00BE3084" w:rsidTr="00BE3084">
        <w:trPr>
          <w:trHeight w:val="1158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 xml:space="preserve">Донесение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>о факте и основных параметрах чрезвычайной ситуации,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>форма 2/ЧС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hd w:val="clear" w:color="auto" w:fill="FFFFFF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eastAsia="en-US" w:bidi="ru-RU"/>
              </w:rPr>
            </w:pPr>
            <w:r w:rsidRPr="00BE3084">
              <w:rPr>
                <w:rFonts w:cs="Arial"/>
                <w:color w:val="000000"/>
                <w:lang w:eastAsia="en-US" w:bidi="ru-RU"/>
              </w:rPr>
              <w:t>Незамедлительно, по любым из имеющихся средств связи, с последующим подтверждением путем представления формы 2/ЧС в течение двух часов с момента возникновения ЧС. Уточнение обстановки ежесуточно к 7.00 МСК и 19.00 МСК по состоянию на 6.00 МСК и 18.00 МСК соответственно</w:t>
            </w:r>
          </w:p>
        </w:tc>
      </w:tr>
      <w:tr w:rsidR="00BE3084" w:rsidRPr="00BE3084" w:rsidTr="00BE3084">
        <w:trPr>
          <w:trHeight w:val="113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Подведомственные и территориальные  подразделения ФОИВ по подчиненности,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в госкорпорации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eastAsia="en-US" w:bidi="ru-RU"/>
              </w:rPr>
            </w:pPr>
          </w:p>
        </w:tc>
      </w:tr>
      <w:tr w:rsidR="00BE3084" w:rsidRPr="00BE3084" w:rsidTr="00BE3084">
        <w:trPr>
          <w:trHeight w:val="532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Председателю КЧС и ОПБ 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eastAsia="en-US" w:bidi="ru-RU"/>
              </w:rPr>
            </w:pPr>
          </w:p>
        </w:tc>
      </w:tr>
      <w:tr w:rsidR="00BE3084" w:rsidRPr="00BE3084" w:rsidTr="00BE3084">
        <w:trPr>
          <w:trHeight w:val="488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экстренных оперативных служб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eastAsia="en-US" w:bidi="ru-RU"/>
              </w:rPr>
            </w:pPr>
          </w:p>
        </w:tc>
      </w:tr>
      <w:tr w:rsidR="00BE3084" w:rsidRPr="00BE3084" w:rsidTr="00BE3084">
        <w:trPr>
          <w:trHeight w:val="1052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 xml:space="preserve">ЦУКС </w:t>
            </w:r>
            <w:r w:rsidRPr="00BE3084">
              <w:rPr>
                <w:rFonts w:cs="Arial"/>
              </w:rPr>
              <w:t>ГУ</w:t>
            </w:r>
            <w:r w:rsidRPr="00BE3084">
              <w:rPr>
                <w:rFonts w:cs="Arial"/>
                <w:spacing w:val="-6"/>
              </w:rPr>
              <w:t xml:space="preserve"> МЧС России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>по Воронежской области: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факс. 8 (473) 220-20-62;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тел. 8 (473) 277-99-00;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ФСО 59-10;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тел. номер внутренней сети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321, 352.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E-mail: odvrn@36.mchs.gov.ru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val="en-US" w:eastAsia="en-US" w:bidi="ru-RU"/>
              </w:rPr>
            </w:pPr>
          </w:p>
        </w:tc>
      </w:tr>
      <w:tr w:rsidR="00BE3084" w:rsidRPr="00BE3084" w:rsidTr="00BE3084">
        <w:trPr>
          <w:trHeight w:val="49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shd w:val="clear" w:color="auto" w:fill="FFFFFF"/>
                <w:lang w:val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организаций, которые могут попасть в зону ЧС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eastAsia="en-US" w:bidi="ru-RU"/>
              </w:rPr>
            </w:pPr>
          </w:p>
        </w:tc>
      </w:tr>
      <w:tr w:rsidR="00BE3084" w:rsidRPr="00BE3084" w:rsidTr="00BE3084">
        <w:trPr>
          <w:trHeight w:val="66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lastRenderedPageBreak/>
              <w:t xml:space="preserve">Донесение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о мерах по защите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населения и территорий,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ведении аварийно- спасательных 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других неотложных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работ,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>форма 3/ЧС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>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BE3084" w:rsidRPr="00BE3084" w:rsidTr="00BE3084">
        <w:trPr>
          <w:trHeight w:val="2339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Подведомственные и территориальные  подразделения ФОИВ по подчиненности,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в госкорпорации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742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Председателю КЧС и ОПБ Каменского муниципального района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449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экстренных оперативных служб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308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 xml:space="preserve">ЦУКС </w:t>
            </w:r>
            <w:r w:rsidRPr="00BE3084">
              <w:rPr>
                <w:rFonts w:cs="Arial"/>
              </w:rPr>
              <w:t>ГУ</w:t>
            </w:r>
            <w:r w:rsidRPr="00BE3084">
              <w:rPr>
                <w:rFonts w:cs="Arial"/>
                <w:spacing w:val="-6"/>
              </w:rPr>
              <w:t xml:space="preserve"> МЧС России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>по Воронежской области: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факс. 8 (473) 220-20-62;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тел. 8 (473) 277-99-00;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ФСО 59-10;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тел. номер внутренней сети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321, 352.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E-mail: odvrn@36.mchs.gov.ru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val="en-US" w:bidi="ru-RU"/>
              </w:rPr>
            </w:pPr>
          </w:p>
        </w:tc>
      </w:tr>
      <w:tr w:rsidR="00BE3084" w:rsidRPr="00BE3084" w:rsidTr="00BE3084">
        <w:trPr>
          <w:trHeight w:val="308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организаций, которые могут попасть в зону ЧС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121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Донесение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>о силах и средствах, задействованны</w:t>
            </w:r>
            <w:r w:rsidRPr="00BE3084">
              <w:rPr>
                <w:rFonts w:cs="Arial"/>
                <w:color w:val="000000"/>
                <w:lang w:bidi="ru-RU"/>
              </w:rPr>
              <w:lastRenderedPageBreak/>
              <w:t xml:space="preserve">х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для ликвидации чрезвычайной ситуации,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>форма 4/ЧС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lastRenderedPageBreak/>
              <w:t xml:space="preserve">Организациями (подразделениями), обеспечивающими деятельность ФОИВ, </w:t>
            </w:r>
            <w:r w:rsidRPr="00BE3084">
              <w:rPr>
                <w:rFonts w:cs="Arial"/>
              </w:rPr>
              <w:lastRenderedPageBreak/>
              <w:t>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lastRenderedPageBreak/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В течение двух часов с момента возникновения ЧС по любым из имеющихся средств </w:t>
            </w:r>
            <w:r w:rsidRPr="00BE3084">
              <w:rPr>
                <w:rFonts w:eastAsia="Calibri" w:cs="Arial"/>
                <w:color w:val="000000"/>
                <w:lang w:bidi="ru-RU"/>
              </w:rPr>
              <w:lastRenderedPageBreak/>
              <w:t>связи,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BE3084" w:rsidRPr="00BE3084" w:rsidTr="00BE3084">
        <w:trPr>
          <w:trHeight w:val="76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Подведомственные и территориальные  подразделения ФОИВ по подчиненности,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в госкорпорации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eastAsia="Calibri"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632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Председателю КЧС и ОПБ Каменского муниципального района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eastAsia="Calibri"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501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экстренных оперативных служб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eastAsia="Calibri"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626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 xml:space="preserve">ЦУКС </w:t>
            </w:r>
            <w:r w:rsidRPr="00BE3084">
              <w:rPr>
                <w:rFonts w:cs="Arial"/>
              </w:rPr>
              <w:t>ГУ</w:t>
            </w:r>
            <w:r w:rsidRPr="00BE3084">
              <w:rPr>
                <w:rFonts w:cs="Arial"/>
                <w:spacing w:val="-6"/>
              </w:rPr>
              <w:t xml:space="preserve"> МЧС России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>по Воронежской области: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факс. 8 (473) 220-20-62;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   тел. 8 (473) 277-99-00;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ФСО 59-10;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тел. номер внутренней сети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321, 352.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E-mail: odvrn@36.mchs.gov.ru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eastAsia="Calibri" w:cs="Arial"/>
                <w:color w:val="000000"/>
                <w:lang w:val="en-US" w:bidi="ru-RU"/>
              </w:rPr>
            </w:pPr>
          </w:p>
        </w:tc>
      </w:tr>
      <w:tr w:rsidR="00BE3084" w:rsidRPr="00BE3084" w:rsidTr="00BE3084">
        <w:trPr>
          <w:trHeight w:val="537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ДДС организаций, которые могут попасть в зону ЧС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eastAsia="Calibri" w:cs="Arial"/>
                <w:color w:val="000000"/>
                <w:lang w:bidi="ru-RU"/>
              </w:rPr>
            </w:pPr>
          </w:p>
        </w:tc>
      </w:tr>
      <w:tr w:rsidR="00BE3084" w:rsidRPr="00BE3084" w:rsidTr="00BE3084">
        <w:trPr>
          <w:trHeight w:val="314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>Итоговое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lang w:bidi="ru-RU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 донесение о чрезвычайной ситуации,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>форма 5/ЧС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</w:t>
            </w:r>
            <w:r w:rsidRPr="00BE3084">
              <w:rPr>
                <w:rFonts w:cs="Arial"/>
              </w:rPr>
              <w:lastRenderedPageBreak/>
              <w:t>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lastRenderedPageBreak/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>Путем представления информация по форме 5/ЧС               не позднее 25 суток после завершения ликвидации последствий ЧС</w:t>
            </w:r>
          </w:p>
        </w:tc>
      </w:tr>
      <w:tr w:rsidR="00BE3084" w:rsidRPr="00BE3084" w:rsidTr="00BE3084">
        <w:trPr>
          <w:trHeight w:val="115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  <w:color w:val="000000"/>
                <w:lang w:bidi="ru-RU"/>
              </w:rPr>
              <w:t xml:space="preserve">ЕДДС </w:t>
            </w:r>
            <w:r w:rsidRPr="00BE3084">
              <w:rPr>
                <w:rFonts w:cs="Arial"/>
              </w:rPr>
              <w:t>Каменского муниципального района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 xml:space="preserve">ЦУКС </w:t>
            </w:r>
            <w:r w:rsidRPr="00BE3084">
              <w:rPr>
                <w:rFonts w:cs="Arial"/>
              </w:rPr>
              <w:t>ГУ</w:t>
            </w:r>
            <w:r w:rsidRPr="00BE3084">
              <w:rPr>
                <w:rFonts w:cs="Arial"/>
                <w:spacing w:val="-6"/>
              </w:rPr>
              <w:t xml:space="preserve"> МЧС России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pacing w:val="-6"/>
              </w:rPr>
            </w:pPr>
            <w:r w:rsidRPr="00BE3084">
              <w:rPr>
                <w:rFonts w:cs="Arial"/>
                <w:spacing w:val="-6"/>
              </w:rPr>
              <w:t>по Воронежской области: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факс. 8 (473) 220-20-62;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   тел. 8 (473) 277-99-00;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ФСО 59-10;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тел. номер внутренней сети 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321, 352.</w:t>
            </w:r>
          </w:p>
          <w:p w:rsidR="00BE3084" w:rsidRPr="00BE3084" w:rsidRDefault="00BE3084" w:rsidP="00BE30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/>
              </w:rPr>
            </w:pPr>
            <w:r w:rsidRPr="00BE3084">
              <w:rPr>
                <w:rFonts w:cs="Arial"/>
                <w:lang w:val="en-US"/>
              </w:rPr>
              <w:t>E-mail: odvrn@36.mchs.gov.ru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4" w:rsidRPr="00BE3084" w:rsidRDefault="00BE3084" w:rsidP="00BE308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</w:p>
    <w:p w:rsidR="00BE3084" w:rsidRPr="00BE3084" w:rsidRDefault="00BE3084" w:rsidP="00BE3084">
      <w:pPr>
        <w:ind w:firstLine="0"/>
        <w:jc w:val="left"/>
        <w:rPr>
          <w:rFonts w:cs="Arial"/>
          <w:lang w:val="en-US"/>
        </w:rPr>
        <w:sectPr w:rsidR="00BE3084" w:rsidRPr="00BE3084">
          <w:pgSz w:w="11909" w:h="16834"/>
          <w:pgMar w:top="2268" w:right="567" w:bottom="567" w:left="1701" w:header="851" w:footer="720" w:gutter="0"/>
          <w:pgNumType w:start="1"/>
          <w:cols w:space="720"/>
        </w:sect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BE3084">
        <w:rPr>
          <w:rFonts w:cs="Arial"/>
        </w:rPr>
        <w:lastRenderedPageBreak/>
        <w:t>Приложение № 4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Утверждено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постановлением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главы администрации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Каменского муниципального района 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 xml:space="preserve"> Воронежской области</w:t>
      </w:r>
    </w:p>
    <w:p w:rsidR="00BE3084" w:rsidRPr="00BE3084" w:rsidRDefault="00BE3084" w:rsidP="00BE3084">
      <w:pPr>
        <w:ind w:firstLine="709"/>
        <w:jc w:val="right"/>
        <w:rPr>
          <w:rFonts w:cs="Arial"/>
        </w:rPr>
      </w:pPr>
      <w:r w:rsidRPr="00BE3084">
        <w:rPr>
          <w:rFonts w:cs="Arial"/>
        </w:rPr>
        <w:t>от 18.01.2024 № 7</w:t>
      </w:r>
    </w:p>
    <w:p w:rsidR="00BE3084" w:rsidRPr="00BE3084" w:rsidRDefault="00BE3084" w:rsidP="00BE3084">
      <w:pPr>
        <w:widowControl w:val="0"/>
        <w:shd w:val="clear" w:color="auto" w:fill="FFFFFF"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2" w:name="Par138"/>
      <w:bookmarkEnd w:id="2"/>
      <w:r w:rsidRPr="00BE3084">
        <w:rPr>
          <w:rFonts w:cs="Arial"/>
        </w:rPr>
        <w:t>Формы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</w:rPr>
        <w:t>предоставления информации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</w:rPr>
        <w:t>при угрозе возникновения и возникновении чрезвычайных ситуаций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left"/>
        <w:outlineLvl w:val="2"/>
        <w:rPr>
          <w:rFonts w:cs="Arial"/>
        </w:rPr>
      </w:pPr>
      <w:r w:rsidRPr="00BE3084">
        <w:rPr>
          <w:rFonts w:cs="Arial"/>
        </w:rPr>
        <w:t>Форма 1/ЧС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Донесение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об угрозе (прогнозе) чрезвычайной ситуации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6510"/>
        <w:gridCol w:w="2325"/>
      </w:tblGrid>
      <w:tr w:rsidR="00BE3084" w:rsidRPr="00BE3084" w:rsidTr="00BE3084">
        <w:trPr>
          <w:trHeight w:val="5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№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  <w:r w:rsidRPr="00BE3084">
              <w:rPr>
                <w:rFonts w:cs="Arial"/>
              </w:rPr>
              <w:t>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Содержание донесения</w:t>
            </w: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прогнозируемой ЧС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Прогнозируемая зона (объект)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Федеральный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Субъект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Муниципальное(ые) образование(я)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Населенный(е) пункт(ы)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Объект(ы) (наименование)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Форма собственности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Метеоусловия: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Температура (воздуха, почвы, воды) (°С)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Направление и скорость среднего ветра (град., м/с)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Осадки: вид, количество (мм)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Видимость (м)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Прогноз масштабов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населения, которое может попасть в зону ЧС (чел.)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6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жилых домов,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Другие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8.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Дополнительная текстовая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__________________________________               ________________          _________________________________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                      (Должность)                                                                   (Подпись)                                </w:t>
      </w:r>
      <w:r w:rsidRPr="00BE3084">
        <w:rPr>
          <w:rFonts w:cs="Arial"/>
        </w:rPr>
        <w:lastRenderedPageBreak/>
        <w:t>Фамилия Имя Отчество (при наличии)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</w:rPr>
        <w:t>Заполнение донесения по форме 1/ЧС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 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1/ЧС «Донесение об угрозе (прогнозе) чрезвычайной ситуации» заполняется на основе параметров обстановки: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 указывается наименование прогнозируемой ЧС,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 указываются ориентиры и (или) параметры территории, на которой может сложится ЧС: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2.1-2.5 пункта 2 указывается федеральный округ, субъект Российской Федерации, муниципальное образование, населенный пункт и наименование объекта, в случае если имеется более одного параметра, указывается каждый из них;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2.6 пункта 2 указывается форма собственности для каждого объекта, указанного в подпункте 2.5 пункта 2, в соответствии с Общероссийским классификатором форм собственности (далее - ОКФС);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2.7 пункта 2 указывается принадлежность к ФОИВ, госкорпорации, субъекту Российской Федерации, муниципальному образованию, организации, для каждого объекта, указанного в подпункте 2.5 пункта 2;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указываются метеоусловия: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3.1-3.4 пункта 3 указываются параметры метеорологической обстановки на момент получения информации об угрозе возникновения ЧС (в подпункте 3.1 - в градусах по Цельсию, в подпункте 3.2 - в градусах и в метрах в секунду, в подпункте 3.3 - в миллиметрах, в подпункте 3.4 - в метрах);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4 указывается прогноз масштабов ЧС: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4.1-4.4 пункта 4 указываются прогнозные данные в случае развития ЧС (в подпункте 4.1 - количество человек, в подпунктах 4.2, 4.3, 4.4 - в единицах);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указываются дополнительные параметры обстановки, не указанные в пунктах 1-4 и необходимые для принятия мер по предотвращению возникновения, а также по снижению последствий ЧС;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6 указывается полное наименование организации, подготовившей прогноз возникновения ЧС, или другие источники прогноза;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7 указываются все предпринимаемые меры по недопущению развития ЧС (по уменьшению возможных последствий и ущерба);</w:t>
      </w:r>
    </w:p>
    <w:p w:rsidR="00BE3084" w:rsidRPr="00BE3084" w:rsidRDefault="00BE3084" w:rsidP="00BE3084">
      <w:pPr>
        <w:widowControl w:val="0"/>
        <w:tabs>
          <w:tab w:val="left" w:pos="6206"/>
          <w:tab w:val="left" w:pos="9005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8 указывается дополнительная текстовая информация, необходимая для принятия мер по предотвращению возникновения, а также по снижению последствий ЧС, не вошедшая в пункты 1-7.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BE3084">
        <w:rPr>
          <w:rFonts w:cs="Arial"/>
        </w:rPr>
        <w:t xml:space="preserve">  Форма 2/ЧС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br w:type="page"/>
      </w:r>
      <w:r w:rsidRPr="00BE3084">
        <w:rPr>
          <w:rFonts w:cs="Arial"/>
          <w:bCs/>
        </w:rPr>
        <w:lastRenderedPageBreak/>
        <w:t>Донесение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о факте и основных параметрах чрезвычайной ситуации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6176"/>
        <w:gridCol w:w="2354"/>
      </w:tblGrid>
      <w:tr w:rsidR="00BE3084" w:rsidRPr="00BE3084" w:rsidTr="00BE3084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Показатели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Содержание донесения</w:t>
            </w:r>
          </w:p>
        </w:tc>
      </w:tr>
      <w:tr w:rsidR="00BE3084" w:rsidRPr="00BE3084" w:rsidTr="00BE3084">
        <w:trPr>
          <w:trHeight w:val="29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1. Общие данные</w:t>
            </w: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Классификация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Источник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Дата и время возникновения ЧС МСК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Дата и время возникновения ЧС МСТ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федерального округа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1.7.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Субъект РФ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1.8.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Муниципальное(ые)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Населенный(е) пункт(ы)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1.10.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Площадь зоны ЧС (га)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Объект(ы) (наименование)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Форма собственности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2. Метеоданные</w:t>
            </w:r>
          </w:p>
        </w:tc>
      </w:tr>
      <w:tr w:rsidR="00BE3084" w:rsidRPr="00BE3084" w:rsidTr="00BE3084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Температура воздуха (°С)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Направление и скорость среднего ветра (град., м/с)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Осадки: вид, количество (мм)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Видимость (м)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 Пострадало</w:t>
            </w: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Всего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Погибло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Госпитализировано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Медицинская помощь оказана в амбулаторных условиях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3.4.1.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57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BE3084" w:rsidRPr="00BE3084" w:rsidTr="00BE3084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5. Дополнительные данные</w:t>
            </w:r>
          </w:p>
        </w:tc>
      </w:tr>
      <w:tr w:rsidR="00BE3084" w:rsidRPr="00BE3084" w:rsidTr="00BE3084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__________________________________               ________________          ________________________________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                      (Должность)                                                                   (Подпись)                              Фамилия Имя Отчество (при наличии)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Заполнение донесения по форме 2/ЧС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2/ЧС «Донесение о факте и основных параметрах чрезвычайной ситуации» заполняется на основе параметров обстановки, сложившейся в результате возникновения ЧС: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 указываются общие данные: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 пункта 1 указывается наименование ЧС согласно критериям информации о ЧС в соответствии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1.2 пункта 1 указывается классификация ЧС в соответствии с постановлением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1.3 пункта 1 указываются наименование аварий, опасных природных явлений, катастроф, заболеваний, являющихся источниками ЧС;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1.4-1.5 пункта 1 указываются дата и время возникновения ЧС МСК и местного времени (далее - МСТ) в часах и минутах. В случаях, когда МСК и МСТ совпадают, заполняется только подпункт 1.4 пункта 1;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1.6-1.9 пункта 1 указывается федеральный округ, субъект Российской Федерации, муниципальное образование и населенный пункт, в случае если имеется более одного параметра, указывается каждый из них;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1.10 пункта 1 указывается площадь территории, на которой сложилась ЧС, - в гектарах;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1.11 пункта 1 указывается наименование объекта, попавшего в зону ЧС;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1.12 пункта 1 указывается форма собственности для каждого объекта, указанного в подпункте 1.11 пункта 1, в соответствии с ОКФС;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1.13 пункта 1 указывается принадлежность к ФОИВ, госкорпорации, субъекту Российской Федерации, муниципальному образованию, организации;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случае если в подпункте 1.11 пункта 1 имеется более одного параметра, то подпункты 1.11-1.13 пункта 1 заполняются для каждого параметра соответственно;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подпункте 1.14 пункта 1 указывается дополнительная информация, не указанная в подпунктах 1.1-1.13 и необходимая для использования при организации реагирования и ликвидации ЧС; 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 указываются метеоданные: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2.1-2.4 пункта 2 указываются параметры метеорологической обстановки на момент заполнения формы 2/ЧС «Донесение об угрозе (прогнозе) чрезвычайной ситуации» (в подпункте 2.1 - в градусах по Цельсию, в подпункте 2.2 - в градусах и в метрах в секунду, в подпункте 2.3 - в миллиметрах, в подпункте 2.4 - в метрах);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указываются пострадавшие: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подпунктах 3.1-3.4 пункта 3 указывается количество пострадавших на момент заполнения формы 2/ЧС «Донесение о факте и основных параметрах </w:t>
      </w:r>
      <w:r w:rsidRPr="00BE3084">
        <w:rPr>
          <w:rFonts w:eastAsia="Calibri" w:cs="Arial"/>
          <w:lang w:eastAsia="en-US"/>
        </w:rPr>
        <w:lastRenderedPageBreak/>
        <w:t>чрезвычайной ситуации» - количество человек;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3.5 пункта 3 указывается дополнительная информация, не указанная в подпунктах 3.1-3.4 и необходимая для оказания медицинской помощи;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4 указываются основные характеристики ЧС в соответствии с абзацем 1 статьи 1 Федерального закона № 68-ФЗ;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указываются дополнительные данные, не вошедшие в пункты 1-4 и необходимые для оценки обстановки в зоне ЧС.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br w:type="page"/>
      </w:r>
      <w:r w:rsidRPr="00BE3084">
        <w:rPr>
          <w:rFonts w:cs="Arial"/>
        </w:rPr>
        <w:lastRenderedPageBreak/>
        <w:t>Форма 3/ЧС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ДОНЕСЕНИЕ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о мерах по защите населения и территорий, ведение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аварийно-спасательных и других неотложных работ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38"/>
        <w:gridCol w:w="2479"/>
      </w:tblGrid>
      <w:tr w:rsidR="00BE3084" w:rsidRPr="00BE3084" w:rsidTr="00BE3084">
        <w:trPr>
          <w:trHeight w:hRule="exact" w:val="5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>№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  <w:r w:rsidRPr="00BE3084">
              <w:rPr>
                <w:rFonts w:cs="Arial"/>
              </w:rPr>
              <w:t>п/п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Содержание донесения</w:t>
            </w:r>
          </w:p>
        </w:tc>
      </w:tr>
      <w:tr w:rsidR="00BE3084" w:rsidRPr="00BE3084" w:rsidTr="00BE3084">
        <w:trPr>
          <w:trHeight w:val="298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 1. Общие данные</w:t>
            </w:r>
          </w:p>
        </w:tc>
      </w:tr>
      <w:tr w:rsidR="00BE3084" w:rsidRPr="00BE3084" w:rsidTr="00BE3084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 2. Население</w:t>
            </w:r>
          </w:p>
        </w:tc>
      </w:tr>
      <w:tr w:rsidR="00BE3084" w:rsidRPr="00BE3084" w:rsidTr="00BE3084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Всего в зоне ЧС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 3. Пострадало</w:t>
            </w:r>
          </w:p>
        </w:tc>
      </w:tr>
      <w:tr w:rsidR="00BE3084" w:rsidRPr="00BE3084" w:rsidTr="00BE3084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Из них погибло, 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3.3.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Получили ущерб здоровью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3.4.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3.4.1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3.5.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Дополнительная текстовая информация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576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 4. Наименование и объем мер по защите населения и территорий, ведении аварийно-спасательных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 других неотложных работ</w:t>
            </w:r>
          </w:p>
        </w:tc>
      </w:tr>
      <w:tr w:rsidR="00BE3084" w:rsidRPr="00BE3084" w:rsidTr="00BE3084">
        <w:trPr>
          <w:trHeight w:hRule="exact"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меры по защите населения и территорий от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аварийно-спасательных и других неотложных работ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65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  5. Дополнительные меры</w:t>
            </w:r>
          </w:p>
        </w:tc>
      </w:tr>
      <w:tr w:rsidR="00BE3084" w:rsidRPr="00BE3084" w:rsidTr="00BE3084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</w:tbl>
    <w:p w:rsidR="00BE3084" w:rsidRPr="00BE3084" w:rsidRDefault="00BE3084" w:rsidP="00BE3084">
      <w:pPr>
        <w:widowControl w:val="0"/>
        <w:tabs>
          <w:tab w:val="left" w:pos="5975"/>
        </w:tabs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ab/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__________________________________               ________________          _______________________________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                      (Должность)                                                                   (Подпись)                              Фамилия Имя Отчество (при наличии)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  <w:r w:rsidRPr="00BE3084">
        <w:rPr>
          <w:rFonts w:cs="Arial"/>
        </w:rPr>
        <w:br w:type="page"/>
      </w:r>
      <w:r w:rsidRPr="00BE3084">
        <w:rPr>
          <w:rFonts w:cs="Arial"/>
        </w:rPr>
        <w:lastRenderedPageBreak/>
        <w:t xml:space="preserve"> </w:t>
      </w:r>
      <w:r w:rsidRPr="00BE3084">
        <w:rPr>
          <w:rFonts w:eastAsia="Calibri" w:cs="Arial"/>
          <w:lang w:eastAsia="en-US"/>
        </w:rPr>
        <w:t>Заполнение донесения по форме 3/ЧС</w:t>
      </w:r>
    </w:p>
    <w:p w:rsidR="00BE3084" w:rsidRPr="00BE3084" w:rsidRDefault="00BE3084" w:rsidP="00BE3084">
      <w:pPr>
        <w:widowControl w:val="0"/>
        <w:tabs>
          <w:tab w:val="left" w:pos="2502"/>
        </w:tabs>
        <w:ind w:firstLine="709"/>
        <w:rPr>
          <w:rFonts w:eastAsia="Calibri" w:cs="Arial"/>
          <w:lang w:eastAsia="en-US"/>
        </w:rPr>
      </w:pPr>
    </w:p>
    <w:p w:rsidR="00BE3084" w:rsidRPr="00BE3084" w:rsidRDefault="00BE3084" w:rsidP="00BE3084">
      <w:pPr>
        <w:widowControl w:val="0"/>
        <w:tabs>
          <w:tab w:val="left" w:pos="1190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3/ЧС «Донесение о мерах по защите населения и территорий, ведении аварийно-спасательных и других неотложных работ» заполняется на основе сведений о мероприятиях, выполняемых органами управления и силами единой государственной системы предупреждения и ликвидации чрезвычайных ситуаций (далее - РСЧС) в соответствии с пунктом 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 указываются общие данные: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1.1 пункта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 указывается количество населения: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2.1-2.2 пункта 2 указывается количество населения, проживающего в зоне ЧС, - количество человек;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указывается количество пострадавших: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3.1-3.4 пункта 3 указывается количество пострадавших на момент заполнения формы 3/ЧС «Донесение о мерах по защите населения и территорий, ведении аварийно-спасательных и других неотложных работ» - количество человек;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3.5 пункта 3 указывается дополнительная текстовая информация, не вошедшая в подпункты 1.1-3.4 и необходимая для оценки мер по защите населения и территории от ЧС;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4 указываются наименование и объем выполняемых (выполненных) мер по защите населения и территорий от ЧС, а также наименование и объем выполняемых (выполненных) аварийно-спасательных и других неотложных работ на момент заполнения формы 3/ЧС «Донесение о мерах по защите населения и территорий, ведении аварийно-спасательных и других неотложных работ»;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указываются дополнительные меры, не вошедшие в пункт 4 и необходимые для оценки мер по защите населения и территорий от ЧС.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:rsidR="00BE3084" w:rsidRPr="00BE3084" w:rsidRDefault="00BE3084" w:rsidP="00BE3084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пункте 1 указываются силы и средства первого эшелона: </w:t>
      </w:r>
    </w:p>
    <w:p w:rsidR="00BE3084" w:rsidRPr="00BE3084" w:rsidRDefault="00BE3084" w:rsidP="00BE3084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</w:t>
      </w:r>
      <w:r w:rsidRPr="00BE3084">
        <w:rPr>
          <w:rFonts w:eastAsia="Calibri" w:cs="Arial"/>
          <w:lang w:eastAsia="en-US"/>
        </w:rPr>
        <w:tab/>
        <w:t>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пункте 2 указываются силы и средства второго эшелона: </w:t>
      </w:r>
    </w:p>
    <w:p w:rsidR="00BE3084" w:rsidRPr="00BE3084" w:rsidRDefault="00BE3084" w:rsidP="00BE3084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подпунктах 2.1-2.2 пункта 2 указываются наименования подразделений, </w:t>
      </w:r>
      <w:r w:rsidRPr="00BE3084">
        <w:rPr>
          <w:rFonts w:eastAsia="Calibri" w:cs="Arial"/>
          <w:lang w:eastAsia="en-US"/>
        </w:rPr>
        <w:lastRenderedPageBreak/>
        <w:t>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</w:t>
      </w:r>
      <w:r w:rsidRPr="00BE3084">
        <w:rPr>
          <w:rFonts w:eastAsia="Calibri" w:cs="Arial"/>
          <w:lang w:eastAsia="en-US"/>
        </w:rPr>
        <w:tab/>
        <w:t>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указывается общее</w:t>
      </w:r>
      <w:r w:rsidRPr="00BE3084">
        <w:rPr>
          <w:rFonts w:eastAsia="Calibri" w:cs="Arial"/>
          <w:lang w:eastAsia="en-US"/>
        </w:rPr>
        <w:tab/>
        <w:t>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4 указываются силы и средства резерва: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BE3084">
        <w:rPr>
          <w:rFonts w:cs="Arial"/>
        </w:rPr>
        <w:br w:type="page"/>
      </w:r>
      <w:r w:rsidRPr="00BE3084">
        <w:rPr>
          <w:rFonts w:cs="Arial"/>
        </w:rPr>
        <w:lastRenderedPageBreak/>
        <w:t>Форма 4/ЧС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>ДОНЕСЕНИЕ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E3084">
        <w:rPr>
          <w:rFonts w:cs="Arial"/>
          <w:bCs/>
        </w:rPr>
        <w:t xml:space="preserve">о силах и средствах, задействованных для ликвидации </w:t>
      </w:r>
      <w:r w:rsidRPr="00BE3084">
        <w:rPr>
          <w:rFonts w:cs="Arial"/>
        </w:rPr>
        <w:t xml:space="preserve">чрезвычайной </w:t>
      </w:r>
      <w:r w:rsidRPr="00BE3084">
        <w:rPr>
          <w:rFonts w:cs="Arial"/>
          <w:bCs/>
          <w:color w:val="000000"/>
          <w:lang w:bidi="ru-RU"/>
        </w:rPr>
        <w:t>ситуации</w:t>
      </w:r>
    </w:p>
    <w:tbl>
      <w:tblPr>
        <w:tblW w:w="9945" w:type="dxa"/>
        <w:tblInd w:w="-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7"/>
        <w:gridCol w:w="1461"/>
        <w:gridCol w:w="1273"/>
        <w:gridCol w:w="2154"/>
      </w:tblGrid>
      <w:tr w:rsidR="00BE3084" w:rsidRPr="00BE3084" w:rsidTr="00BE3084">
        <w:trPr>
          <w:trHeight w:hRule="exact" w:val="114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Подразделения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Личный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Техника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bCs/>
                <w:color w:val="000000"/>
                <w:shd w:val="clear" w:color="auto" w:fill="FFFFFF"/>
                <w:lang w:bidi="ru-RU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BE3084" w:rsidRPr="00BE3084" w:rsidTr="00BE3084">
        <w:trPr>
          <w:trHeight w:val="39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 Силы и средства первого эшелона</w:t>
            </w:r>
          </w:p>
        </w:tc>
      </w:tr>
      <w:tr w:rsidR="00BE3084" w:rsidRPr="00BE3084" w:rsidTr="00BE3084">
        <w:trPr>
          <w:trHeight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1.1. от МЧС России</w:t>
            </w:r>
          </w:p>
        </w:tc>
      </w:tr>
      <w:tr w:rsidR="00BE3084" w:rsidRPr="00BE3084" w:rsidTr="00BE3084">
        <w:trPr>
          <w:trHeight w:hRule="exact" w:val="39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1.2. Другие ФОИВ, госкорпорации, ОИВ, ОМСУ и организации</w:t>
            </w:r>
          </w:p>
        </w:tc>
      </w:tr>
      <w:tr w:rsidR="00BE3084" w:rsidRPr="00BE3084" w:rsidTr="00BE3084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48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других ФОИВ, госкорпораций,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 Силы и средства второго эшелона</w:t>
            </w: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2.1. от МЧС России</w:t>
            </w: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2.2. Другие ФОИВ, госкорпорации, ОИВ, ОМСУ и организации</w:t>
            </w: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Итого от других ФОИВ, госкорпораций, ОИВ, ОМСУ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 Итого силы и средства первого и второго эшелонов</w:t>
            </w: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РСЧС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 Силы и средства резерва</w:t>
            </w: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4.1. от МЧС России</w:t>
            </w: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4.2. Другие ФОИВ, госкорпорации, ОИВ, ОМСУ и организации</w:t>
            </w:r>
          </w:p>
        </w:tc>
      </w:tr>
      <w:tr w:rsidR="00BE3084" w:rsidRPr="00BE3084" w:rsidTr="00BE3084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6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от других ФОИВ, госкорпораций,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5. Итого силы и средства, задействованные для ликвидации ЧС</w:t>
            </w:r>
          </w:p>
        </w:tc>
      </w:tr>
      <w:tr w:rsidR="00BE3084" w:rsidRPr="00BE3084" w:rsidTr="00BE3084">
        <w:trPr>
          <w:trHeight w:hRule="exact" w:val="42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Всего от МЧС России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Всего от РСЧС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__________________________________               ________________          _________________________________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                      (Должность)                                                                   (Подпись)                                Фамилия Имя Отчество (при наличии)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Заполнение донесения по форме 4/ЧС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tabs>
          <w:tab w:val="left" w:pos="1203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:rsidR="00BE3084" w:rsidRPr="00BE3084" w:rsidRDefault="00BE3084" w:rsidP="00BE3084">
      <w:pPr>
        <w:widowControl w:val="0"/>
        <w:tabs>
          <w:tab w:val="left" w:pos="1203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 указываются силы и средства первого эшелона: 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</w:t>
      </w:r>
      <w:r w:rsidRPr="00BE3084">
        <w:rPr>
          <w:rFonts w:eastAsia="Calibri" w:cs="Arial"/>
          <w:lang w:eastAsia="en-US"/>
        </w:rPr>
        <w:tab/>
        <w:t>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tabs>
          <w:tab w:val="left" w:pos="1203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 указываются силы и средства второго эшелона: в подпунктах 2.1-2.2 пункта 2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tabs>
          <w:tab w:val="left" w:pos="1203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указывается</w:t>
      </w:r>
      <w:r w:rsidRPr="00BE3084">
        <w:rPr>
          <w:rFonts w:eastAsia="Calibri" w:cs="Arial"/>
          <w:lang w:eastAsia="en-US"/>
        </w:rPr>
        <w:tab/>
        <w:t>общее 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4 указываются силы и средства резерва: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BE3084" w:rsidRPr="00BE3084" w:rsidRDefault="00BE3084" w:rsidP="00BE3084">
      <w:pPr>
        <w:widowControl w:val="0"/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BE3084">
        <w:rPr>
          <w:rFonts w:cs="Arial"/>
        </w:rPr>
        <w:br w:type="page"/>
      </w:r>
      <w:r w:rsidRPr="00BE3084">
        <w:rPr>
          <w:rFonts w:cs="Arial"/>
        </w:rPr>
        <w:lastRenderedPageBreak/>
        <w:t>Форма 5/ЧС</w:t>
      </w:r>
    </w:p>
    <w:p w:rsidR="00BE3084" w:rsidRPr="00BE3084" w:rsidRDefault="00BE3084" w:rsidP="00BE3084">
      <w:pPr>
        <w:ind w:firstLine="709"/>
        <w:jc w:val="center"/>
        <w:rPr>
          <w:rFonts w:cs="Arial"/>
          <w:highlight w:val="cyan"/>
        </w:rPr>
      </w:pPr>
      <w:bookmarkStart w:id="3" w:name="bookmark5"/>
      <w:r w:rsidRPr="00BE3084">
        <w:rPr>
          <w:rFonts w:cs="Arial"/>
          <w:bCs/>
          <w:color w:val="000000"/>
          <w:lang w:bidi="ru-RU"/>
        </w:rPr>
        <w:t>Итоговое донесение о чрезвычайной ситуации</w:t>
      </w:r>
      <w:bookmarkEnd w:id="3"/>
    </w:p>
    <w:tbl>
      <w:tblPr>
        <w:tblW w:w="9765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7121"/>
        <w:gridCol w:w="1973"/>
      </w:tblGrid>
      <w:tr w:rsidR="00BE3084" w:rsidRPr="00BE3084" w:rsidTr="00BE3084">
        <w:trPr>
          <w:trHeight w:hRule="exact"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ind w:firstLine="0"/>
              <w:rPr>
                <w:rFonts w:cs="Arial"/>
              </w:rPr>
            </w:pPr>
            <w:r w:rsidRPr="00BE3084">
              <w:rPr>
                <w:rFonts w:cs="Arial"/>
              </w:rPr>
              <w:t xml:space="preserve">№ </w:t>
            </w:r>
          </w:p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  <w:r w:rsidRPr="00BE3084">
              <w:rPr>
                <w:rFonts w:cs="Arial"/>
              </w:rPr>
              <w:t>п/п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Показатели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Содержание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донесения</w:t>
            </w: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Вид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Классификация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Источник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Дата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МСК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5.2.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МСТ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Дата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МСК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МСТ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Место возникновения источника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Страна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7.4.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Местонахождение зоны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8.2.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8.3.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Общая характеристика зоны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Площадь зоны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других населенных пунктов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Численность населения, попавшего в зону ЧС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числе: детей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Персонал организаций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9.3.3.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эвакуируемых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сельскохозяйственных животных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Площадь сельскохозяйственных угодий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Площадь посевов сельскохозяйственных культур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9.7.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Площадь лесного фонда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Характеристика объекта недвижимого имущества,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здания, сооружения, на котором возник источник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Наименование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Тип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Отрасль (вид экономической деятельности)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ФОИВ (госкорпорации)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Форма собственности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5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Номер лицензии в отношении вида осуществляемой деятельности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(дата и наименование органа, выдавшего лицензию)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10.7.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</w:t>
            </w:r>
            <w:r w:rsidRPr="00BE3084">
              <w:rPr>
                <w:rFonts w:eastAsia="Calibri" w:cs="Arial"/>
                <w:color w:val="000000"/>
                <w:lang w:bidi="ru-RU"/>
              </w:rPr>
              <w:lastRenderedPageBreak/>
              <w:t>заключен договор страхования)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lastRenderedPageBreak/>
              <w:t>11.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Метео данные на момент возникновения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Температура (воздуха, почвы, воды) (°С)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Направление и скорость среднего ветра (град., м/с)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11.3.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Осадки: вид, количество (мм)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Причины возникновения ЧС (с выделением основной причины)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4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Пострадало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Погибло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Получили ущерб здоровью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Из них госпитализировано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16.2.1.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Пропало без вести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Спасено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19.1.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Ущерб от ЧС, всего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Размер ущерба жизни и здоровью людей, имуществу физических лиц в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части имущества первой необходимости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Размер ущерба имуществу физических лиц в части недвижимого имущества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Размер ущерба имуществу юридических лиц, государственному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или муниципальному имуществу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highlight w:val="cyan"/>
                <w:lang w:eastAsia="en-US"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Размер ущерба окружающей среде, жизни или здоровью животных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 растений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26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Мероприятия по ликвидации ЧС</w:t>
            </w: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Мероприятия по защите населения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val="387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Привлекаемые силы и средства</w:t>
            </w:r>
          </w:p>
        </w:tc>
      </w:tr>
      <w:tr w:rsidR="00BE3084" w:rsidRPr="00BE3084" w:rsidTr="00BE3084">
        <w:trPr>
          <w:trHeight w:val="4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Наименование ФОИВ, госкорпорации, ОИВ, ОМСУ и организаций,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Функциональных подсистем: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lastRenderedPageBreak/>
              <w:t>22.2.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Территориальной подсистемы: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за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22.3.2.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color w:val="000000"/>
                <w:lang w:bidi="ru-RU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 xml:space="preserve">Наименование ФОИВ, госкорпорации, организаций и общественных </w:t>
            </w:r>
          </w:p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объединений, не 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Итого привлекалось к ликвидации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  <w:tr w:rsidR="00BE3084" w:rsidRPr="00BE3084" w:rsidTr="00BE3084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24.2.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3084" w:rsidRPr="00BE3084" w:rsidRDefault="00BE3084" w:rsidP="00BE3084">
            <w:pPr>
              <w:widowControl w:val="0"/>
              <w:ind w:firstLine="0"/>
              <w:rPr>
                <w:rFonts w:eastAsia="Calibri" w:cs="Arial"/>
                <w:highlight w:val="cyan"/>
                <w:lang w:eastAsia="en-US"/>
              </w:rPr>
            </w:pPr>
            <w:r w:rsidRPr="00BE3084">
              <w:rPr>
                <w:rFonts w:eastAsia="Calibri" w:cs="Arial"/>
                <w:color w:val="00000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084" w:rsidRPr="00BE3084" w:rsidRDefault="00BE3084" w:rsidP="00BE3084">
            <w:pPr>
              <w:ind w:firstLine="0"/>
              <w:rPr>
                <w:rFonts w:cs="Arial"/>
                <w:highlight w:val="cyan"/>
              </w:rPr>
            </w:pPr>
          </w:p>
        </w:tc>
      </w:tr>
    </w:tbl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  <w:highlight w:val="cyan"/>
        </w:rPr>
      </w:pP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>__________________________________               ________________          _________________________________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t xml:space="preserve">                      (Должность)                                                                   (Подпись)                                Фамилия Имя Отчество (при наличии)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E3084">
        <w:rPr>
          <w:rFonts w:cs="Arial"/>
        </w:rPr>
        <w:br w:type="page"/>
      </w:r>
      <w:r w:rsidRPr="00BE3084">
        <w:rPr>
          <w:rFonts w:cs="Arial"/>
        </w:rPr>
        <w:lastRenderedPageBreak/>
        <w:t>Заполнение донесения по форме 5/ЧС</w:t>
      </w:r>
    </w:p>
    <w:p w:rsidR="00BE3084" w:rsidRPr="00BE3084" w:rsidRDefault="00BE3084" w:rsidP="00BE308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Форма 5/ЧС «Итоговое донесение о чрезвычайной ситуации» заполняется                 по итогам выполненных мероприятий по ликвидации ЧС: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 указывается вид ЧС (природная, техногенная в соответствии с Федеральным законом № 68-ФЗ , биолого-социальная);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3 указывается классификация ЧС в соответствии с постановлением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пункте 4 указываются наименование аварий, опасных природных явлений, катастроф, заболеваний, являющихся источниками ЧС; 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5 указывается дата возникновения ЧС: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5.1-5.2. пункта 5 указывается время возникновения ЧС (МСК и МСТ). В случаях, когда (МСК и МСТ) совпадают, подпункт 5.2 пункта 5 не заполняется;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6 указывается дата ЧС: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6.1-6.2 пункта 6 указывается время ликвидации ЧС (МСК и МСТ). В случаях, когда (МСК и МСТ) совпадают, подпункт 6.2 пункта 6 не заполняется;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7 указываются координаты места возникновения источника ЧС в виде 0°0'0" северной широты (далее - СШ), 0°0'0" восточной долготы (далее - ВД):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7.1-7.4 пункта 7 указывается страна, субъект Российской Федерации, муниципальное образование и населенный пункт места возникновения источника ЧС;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8 указываются координаты зоны ЧС в виде 0°0'0" СШ, 0°0'0" ВД;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подпунктах 8.1-8.3 пункта 8 указывается субъект Российской Федерации, муниципальное образование и населенный пункт зоны ЧС; 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пункте 9 указывается общая характеристика зоны ЧС: 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 xml:space="preserve">в подпункте 9.1 пункта 9 указывается площадь зоны ЧС - в гектарах; 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9.2 пункта 9 указывается количество населенных пунктов, попавших в зону ЧС и не вошедших в пункт 7.4, - в единицах;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9.3 пункта 9 указывается общая численность населения, попавшего в зону ЧС, - количество человек;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9.3.1 пункта 9 указывается общая численность детей, попавших в зону ЧС, - количество человек;</w:t>
      </w:r>
    </w:p>
    <w:p w:rsidR="00BE3084" w:rsidRPr="00BE3084" w:rsidRDefault="00BE3084" w:rsidP="00BE3084">
      <w:pPr>
        <w:widowControl w:val="0"/>
        <w:tabs>
          <w:tab w:val="left" w:pos="1177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9.3.2 пункта 9 указывается численность персонала организации, попавшей в зону ЧС, - количество человек;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9.3.3 пункта 9 указывается общая численность эвакуированного населения - количество человек;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9.4. пункта 9 указывается общее количество сельскохозяйственных животных, попавших в зону ЧС, (по видам сельскохозяйственных животных) - вид и в единицах;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9.5 пункта 9 указывается площадь сельскохозяйственных угодий, попавших в зону ЧС, - в гектарах;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lastRenderedPageBreak/>
        <w:t>в подпункте 9.6 пункта 9 указывается площадь посевов сельскохозяйственных культур в зоне ЧС - в гектарах;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подпункте 9.7 пункта 9 указывается площадь лесного фонда в зоне ЧС - в гектарах;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10 перечисляются характеристики объекта недвижимого имущества, в том числе здания, сооружения, на котором возник источник ЧС: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10.1-10.7 пункта 10 указывается наименование объекта, его тип, отрасль (вид экономической деятельности), принадлежность, форма собственности (в соответствии с ОКФС), а также номер лицензии в отношении вида осуществляемой деятельности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11 указываются метеоданные на момент возникновения ЧС: в подпунктах 11.1-11.3 пункта 11 указываются метеоданные на момент возникновения ЧС (в подпункте 11.1 - в градусах по Цельсию, в подпункте 11.2 - в градусах и метрах в секунду, в подпункте 11.3 - в миллиметрах);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12 указываются причины возникновения ЧС (с выделением основной причины);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13 указываются 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 в том числе здания, сооружения и окружающую природную среду);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пунктах 14-19 (включая подпункты) указывается количество пострадавших на момент заполнения формы 5/ЧС «Итоговое донесение о чрезвычайной ситуации» - количество человек;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20 указывается общий ущерб, причинённый ЧС; в подпунктах 20.1-20.4 пункта 20 указывается ущерб, причинённый ЧС по категориям, - в тысячах рублей;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21 указываются выполненные мероприятия по защите населения и территорий от ЧС;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22 указываются ФОИВ, госкорпорации, ОИВ, ОМСУ, организации, входящие в РСЧС и привлекаемые к ликвидации ЧС: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22.1-22.2.2 пункта 22 указывается количество личного состава и техники, привлекаемых к ликвидации ЧС для каждого положения пункта 22, - количество человек и в единицах;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22.3-22.3.2 пункта 22 указывается общее количество личного состав и техники, привлекаемых к ликвидации ЧС за РСЧС, - количество человек и в единицах;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23 указываются ФОИВ, госкорпорации, организации и общественные объединения, не входящие в РСЧС и привлекаемые к ликвидации ЧС: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подпунктах 23.1-23.2 пункта 23 указывается общее количество личного состава и техники, привлекаемых к ликвидации ЧС, не входящих в РСЧС для каждого положения пункта 23, - количество человек и в единицах;</w:t>
      </w:r>
    </w:p>
    <w:p w:rsidR="00BE3084" w:rsidRPr="00BE3084" w:rsidRDefault="00BE3084" w:rsidP="00BE3084">
      <w:pPr>
        <w:widowControl w:val="0"/>
        <w:tabs>
          <w:tab w:val="left" w:pos="1201"/>
        </w:tabs>
        <w:ind w:firstLine="709"/>
        <w:rPr>
          <w:rFonts w:eastAsia="Calibri" w:cs="Arial"/>
          <w:lang w:eastAsia="en-US"/>
        </w:rPr>
      </w:pPr>
      <w:r w:rsidRPr="00BE3084">
        <w:rPr>
          <w:rFonts w:eastAsia="Calibri" w:cs="Arial"/>
          <w:lang w:eastAsia="en-US"/>
        </w:rPr>
        <w:t>в пункте 24 указывается общее количество личного состава и техники: в подпунктах 24.1-24.2 пункта 24 указывается общее количество личного состава и техники, привлекаемых к ликвидации ЧС, - количество человек и в единицах.</w:t>
      </w:r>
    </w:p>
    <w:p w:rsidR="005836D7" w:rsidRDefault="00BE3084" w:rsidP="00064439">
      <w:pPr>
        <w:widowControl w:val="0"/>
        <w:tabs>
          <w:tab w:val="left" w:pos="1201"/>
        </w:tabs>
        <w:ind w:firstLine="709"/>
      </w:pPr>
      <w:r w:rsidRPr="00BE3084">
        <w:rPr>
          <w:rFonts w:eastAsia="Calibri" w:cs="Arial"/>
          <w:lang w:eastAsia="en-US"/>
        </w:rPr>
        <w:t>При отсутствии информации по пунктам форм 1/ЧС-5/ЧС соответствующие разделы не заполняются.».</w:t>
      </w:r>
    </w:p>
    <w:sectPr w:rsidR="005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75D9D"/>
    <w:multiLevelType w:val="multilevel"/>
    <w:tmpl w:val="4094F5C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1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FE"/>
    <w:rsid w:val="00064439"/>
    <w:rsid w:val="00110FC3"/>
    <w:rsid w:val="001B102C"/>
    <w:rsid w:val="001F3E4E"/>
    <w:rsid w:val="002965ED"/>
    <w:rsid w:val="003B2C57"/>
    <w:rsid w:val="004D4846"/>
    <w:rsid w:val="004E26C0"/>
    <w:rsid w:val="005836D7"/>
    <w:rsid w:val="00765F7A"/>
    <w:rsid w:val="00802A85"/>
    <w:rsid w:val="008F5EBD"/>
    <w:rsid w:val="00905B81"/>
    <w:rsid w:val="00A421FE"/>
    <w:rsid w:val="00AB1172"/>
    <w:rsid w:val="00B426B9"/>
    <w:rsid w:val="00BE3084"/>
    <w:rsid w:val="00CF1A3D"/>
    <w:rsid w:val="00D372E6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26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26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26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26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26B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E3084"/>
    <w:pPr>
      <w:keepNext/>
      <w:widowControl w:val="0"/>
      <w:tabs>
        <w:tab w:val="num" w:pos="0"/>
      </w:tabs>
      <w:autoSpaceDE w:val="0"/>
      <w:ind w:firstLine="0"/>
      <w:outlineLvl w:val="6"/>
    </w:pPr>
    <w:rPr>
      <w:rFonts w:eastAsia="Lucida Sans Unicode"/>
      <w:b/>
      <w:bCs/>
      <w:kern w:val="2"/>
      <w:sz w:val="36"/>
      <w:szCs w:val="36"/>
    </w:rPr>
  </w:style>
  <w:style w:type="character" w:default="1" w:styleId="a0">
    <w:name w:val="Default Paragraph Font"/>
    <w:semiHidden/>
    <w:rsid w:val="00B426B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26B9"/>
  </w:style>
  <w:style w:type="character" w:customStyle="1" w:styleId="10">
    <w:name w:val="Заголовок 1 Знак"/>
    <w:link w:val="1"/>
    <w:rsid w:val="00BE30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E30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E30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E30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426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426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E30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26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426B9"/>
    <w:rPr>
      <w:color w:val="0000FF"/>
      <w:u w:val="none"/>
    </w:rPr>
  </w:style>
  <w:style w:type="paragraph" w:customStyle="1" w:styleId="Application">
    <w:name w:val="Application!Приложение"/>
    <w:rsid w:val="00B426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26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26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BE3084"/>
    <w:rPr>
      <w:rFonts w:ascii="Arial" w:eastAsia="Lucida Sans Unicode" w:hAnsi="Arial"/>
      <w:b/>
      <w:bCs/>
      <w:kern w:val="2"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BE3084"/>
  </w:style>
  <w:style w:type="character" w:styleId="a6">
    <w:name w:val="FollowedHyperlink"/>
    <w:uiPriority w:val="99"/>
    <w:semiHidden/>
    <w:unhideWhenUsed/>
    <w:rsid w:val="00BE308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E3084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8">
    <w:name w:val="Верхний колонтитул Знак"/>
    <w:link w:val="a7"/>
    <w:uiPriority w:val="99"/>
    <w:semiHidden/>
    <w:rsid w:val="00BE3084"/>
    <w:rPr>
      <w:rFonts w:ascii="Arial" w:eastAsia="Lucida Sans Unicode" w:hAnsi="Arial"/>
      <w:kern w:val="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E3084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a">
    <w:name w:val="Нижний колонтитул Знак"/>
    <w:link w:val="a9"/>
    <w:uiPriority w:val="99"/>
    <w:semiHidden/>
    <w:rsid w:val="00BE3084"/>
    <w:rPr>
      <w:rFonts w:ascii="Arial" w:eastAsia="Lucida Sans Unicode" w:hAnsi="Arial"/>
      <w:kern w:val="2"/>
      <w:szCs w:val="24"/>
    </w:rPr>
  </w:style>
  <w:style w:type="paragraph" w:styleId="ab">
    <w:name w:val="Title"/>
    <w:basedOn w:val="a"/>
    <w:link w:val="ac"/>
    <w:qFormat/>
    <w:rsid w:val="00BE3084"/>
    <w:pPr>
      <w:tabs>
        <w:tab w:val="left" w:pos="7938"/>
        <w:tab w:val="left" w:pos="10064"/>
      </w:tabs>
      <w:ind w:right="425" w:firstLine="709"/>
      <w:jc w:val="center"/>
    </w:pPr>
    <w:rPr>
      <w:rFonts w:ascii="Times New Roman" w:hAnsi="Times New Roman"/>
      <w:szCs w:val="20"/>
    </w:rPr>
  </w:style>
  <w:style w:type="character" w:customStyle="1" w:styleId="ac">
    <w:name w:val="Название Знак"/>
    <w:link w:val="ab"/>
    <w:rsid w:val="00BE3084"/>
    <w:rPr>
      <w:rFonts w:ascii="Times New Roman" w:eastAsia="Times New Roman" w:hAnsi="Times New Roman"/>
      <w:sz w:val="24"/>
    </w:rPr>
  </w:style>
  <w:style w:type="paragraph" w:styleId="ad">
    <w:name w:val="Body Text Indent"/>
    <w:basedOn w:val="a"/>
    <w:link w:val="ae"/>
    <w:semiHidden/>
    <w:unhideWhenUsed/>
    <w:rsid w:val="00BE3084"/>
    <w:pPr>
      <w:widowControl w:val="0"/>
      <w:suppressAutoHyphens/>
      <w:spacing w:after="120"/>
      <w:ind w:left="283" w:firstLine="0"/>
      <w:jc w:val="left"/>
    </w:pPr>
    <w:rPr>
      <w:rFonts w:ascii="Times New Roman" w:eastAsia="DejaVu Sans" w:hAnsi="Times New Roman"/>
      <w:color w:val="000000"/>
      <w:kern w:val="2"/>
      <w:lang w:val="x-none" w:eastAsia="en-US"/>
    </w:rPr>
  </w:style>
  <w:style w:type="character" w:customStyle="1" w:styleId="ae">
    <w:name w:val="Основной текст с отступом Знак"/>
    <w:link w:val="ad"/>
    <w:semiHidden/>
    <w:rsid w:val="00BE3084"/>
    <w:rPr>
      <w:rFonts w:ascii="Times New Roman" w:eastAsia="DejaVu Sans" w:hAnsi="Times New Roman"/>
      <w:color w:val="000000"/>
      <w:kern w:val="2"/>
      <w:sz w:val="24"/>
      <w:szCs w:val="24"/>
      <w:lang w:val="x-none" w:eastAsia="en-US"/>
    </w:rPr>
  </w:style>
  <w:style w:type="paragraph" w:styleId="22">
    <w:name w:val="Body Text Indent 2"/>
    <w:basedOn w:val="a"/>
    <w:link w:val="23"/>
    <w:semiHidden/>
    <w:unhideWhenUsed/>
    <w:rsid w:val="00BE3084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23">
    <w:name w:val="Основной текст с отступом 2 Знак"/>
    <w:link w:val="22"/>
    <w:semiHidden/>
    <w:rsid w:val="00BE3084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32">
    <w:name w:val="Body Text Indent 3"/>
    <w:basedOn w:val="a"/>
    <w:link w:val="33"/>
    <w:semiHidden/>
    <w:unhideWhenUsed/>
    <w:rsid w:val="00BE3084"/>
    <w:pPr>
      <w:ind w:firstLine="670"/>
    </w:pPr>
    <w:rPr>
      <w:rFonts w:ascii="Times New Roman" w:hAnsi="Times New Roman"/>
      <w:sz w:val="28"/>
      <w:lang w:val="x-none" w:eastAsia="x-none"/>
    </w:rPr>
  </w:style>
  <w:style w:type="character" w:customStyle="1" w:styleId="33">
    <w:name w:val="Основной текст с отступом 3 Знак"/>
    <w:link w:val="32"/>
    <w:semiHidden/>
    <w:rsid w:val="00BE308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">
    <w:name w:val="Plain Text"/>
    <w:basedOn w:val="a"/>
    <w:link w:val="af0"/>
    <w:semiHidden/>
    <w:unhideWhenUsed/>
    <w:rsid w:val="00BE308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semiHidden/>
    <w:rsid w:val="00BE3084"/>
    <w:rPr>
      <w:rFonts w:ascii="Courier New" w:eastAsia="Times New Roman" w:hAnsi="Courier New" w:cs="Courier New"/>
    </w:rPr>
  </w:style>
  <w:style w:type="paragraph" w:styleId="af1">
    <w:name w:val="Balloon Text"/>
    <w:basedOn w:val="a"/>
    <w:link w:val="13"/>
    <w:semiHidden/>
    <w:unhideWhenUsed/>
    <w:rsid w:val="00BE3084"/>
    <w:pPr>
      <w:widowControl w:val="0"/>
      <w:suppressAutoHyphens/>
      <w:ind w:firstLine="0"/>
      <w:jc w:val="left"/>
    </w:pPr>
    <w:rPr>
      <w:rFonts w:ascii="Tahoma" w:eastAsia="Lucida Sans Unicode" w:hAnsi="Tahoma" w:cs="Tahoma"/>
      <w:kern w:val="2"/>
      <w:sz w:val="16"/>
      <w:szCs w:val="16"/>
    </w:rPr>
  </w:style>
  <w:style w:type="character" w:customStyle="1" w:styleId="af2">
    <w:name w:val="Текст выноски Знак"/>
    <w:link w:val="14"/>
    <w:uiPriority w:val="99"/>
    <w:semiHidden/>
    <w:rsid w:val="00BE3084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BE3084"/>
    <w:rPr>
      <w:rFonts w:eastAsia="Times New Roman"/>
      <w:sz w:val="22"/>
      <w:szCs w:val="22"/>
    </w:rPr>
  </w:style>
  <w:style w:type="paragraph" w:styleId="af4">
    <w:name w:val="List Paragraph"/>
    <w:basedOn w:val="a"/>
    <w:uiPriority w:val="34"/>
    <w:qFormat/>
    <w:rsid w:val="00BE3084"/>
    <w:pPr>
      <w:spacing w:after="200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SUBHEADR">
    <w:name w:val="SUBHEAD_R"/>
    <w:rsid w:val="00BE3084"/>
    <w:pPr>
      <w:widowControl w:val="0"/>
      <w:suppressAutoHyphens/>
      <w:spacing w:line="220" w:lineRule="atLeast"/>
      <w:ind w:left="4535"/>
    </w:pPr>
    <w:rPr>
      <w:rFonts w:ascii="TimesDL" w:eastAsia="Arial" w:hAnsi="TimesDL"/>
      <w:lang w:eastAsia="ar-SA"/>
    </w:rPr>
  </w:style>
  <w:style w:type="paragraph" w:customStyle="1" w:styleId="Style5">
    <w:name w:val="Style5"/>
    <w:basedOn w:val="a"/>
    <w:rsid w:val="00BE3084"/>
    <w:pPr>
      <w:widowControl w:val="0"/>
      <w:autoSpaceDE w:val="0"/>
      <w:autoSpaceDN w:val="0"/>
      <w:adjustRightInd w:val="0"/>
      <w:spacing w:line="326" w:lineRule="exact"/>
      <w:ind w:firstLine="149"/>
    </w:pPr>
    <w:rPr>
      <w:rFonts w:ascii="Sylfaen" w:hAnsi="Sylfaen"/>
    </w:rPr>
  </w:style>
  <w:style w:type="paragraph" w:customStyle="1" w:styleId="FR3">
    <w:name w:val="FR3"/>
    <w:rsid w:val="00BE3084"/>
    <w:pPr>
      <w:widowControl w:val="0"/>
      <w:ind w:left="120"/>
    </w:pPr>
    <w:rPr>
      <w:rFonts w:ascii="Times New Roman" w:eastAsia="Times New Roman" w:hAnsi="Times New Roman"/>
    </w:rPr>
  </w:style>
  <w:style w:type="paragraph" w:customStyle="1" w:styleId="15">
    <w:name w:val="заголовок 1"/>
    <w:basedOn w:val="a"/>
    <w:next w:val="a"/>
    <w:rsid w:val="00BE3084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BE30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locked/>
    <w:rsid w:val="00BE3084"/>
    <w:rPr>
      <w:b/>
      <w:bCs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E3084"/>
    <w:pPr>
      <w:widowControl w:val="0"/>
      <w:shd w:val="clear" w:color="auto" w:fill="FFFFFF"/>
      <w:spacing w:line="526" w:lineRule="exact"/>
      <w:ind w:firstLine="0"/>
      <w:jc w:val="center"/>
    </w:pPr>
    <w:rPr>
      <w:rFonts w:ascii="Calibri" w:eastAsia="Calibri" w:hAnsi="Calibri"/>
      <w:b/>
      <w:bCs/>
      <w:sz w:val="20"/>
      <w:szCs w:val="28"/>
    </w:rPr>
  </w:style>
  <w:style w:type="character" w:customStyle="1" w:styleId="24">
    <w:name w:val="Основной текст (2)_"/>
    <w:link w:val="25"/>
    <w:locked/>
    <w:rsid w:val="00BE3084"/>
    <w:rPr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E3084"/>
    <w:pPr>
      <w:widowControl w:val="0"/>
      <w:shd w:val="clear" w:color="auto" w:fill="FFFFFF"/>
      <w:spacing w:before="1080" w:line="479" w:lineRule="exact"/>
      <w:ind w:firstLine="0"/>
    </w:pPr>
    <w:rPr>
      <w:rFonts w:ascii="Calibri" w:eastAsia="Calibri" w:hAnsi="Calibri"/>
      <w:sz w:val="20"/>
      <w:szCs w:val="28"/>
    </w:rPr>
  </w:style>
  <w:style w:type="paragraph" w:customStyle="1" w:styleId="ConsPlusTitle">
    <w:name w:val="ConsPlusTitle"/>
    <w:uiPriority w:val="99"/>
    <w:rsid w:val="00BE3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2">
    <w:name w:val="Основной текст (4)_"/>
    <w:link w:val="43"/>
    <w:locked/>
    <w:rsid w:val="00BE3084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E3084"/>
    <w:pPr>
      <w:widowControl w:val="0"/>
      <w:shd w:val="clear" w:color="auto" w:fill="FFFFFF"/>
      <w:spacing w:before="540" w:after="360" w:line="240" w:lineRule="atLeast"/>
      <w:ind w:firstLine="0"/>
      <w:jc w:val="center"/>
    </w:pPr>
    <w:rPr>
      <w:rFonts w:ascii="Calibri" w:eastAsia="Calibri" w:hAnsi="Calibri"/>
      <w:sz w:val="26"/>
      <w:szCs w:val="26"/>
    </w:rPr>
  </w:style>
  <w:style w:type="character" w:customStyle="1" w:styleId="5">
    <w:name w:val="Основной текст (5)_"/>
    <w:link w:val="50"/>
    <w:locked/>
    <w:rsid w:val="00BE308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3084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rsid w:val="00BE3084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6">
    <w:name w:val="Заголовок №1_"/>
    <w:link w:val="17"/>
    <w:locked/>
    <w:rsid w:val="00BE3084"/>
    <w:rPr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E3084"/>
    <w:pPr>
      <w:shd w:val="clear" w:color="auto" w:fill="FFFFFF"/>
      <w:spacing w:line="480" w:lineRule="exact"/>
      <w:ind w:firstLine="0"/>
      <w:jc w:val="center"/>
      <w:outlineLvl w:val="0"/>
    </w:pPr>
    <w:rPr>
      <w:rFonts w:ascii="Calibri" w:eastAsia="Calibri" w:hAnsi="Calibri"/>
      <w:sz w:val="27"/>
      <w:szCs w:val="27"/>
    </w:rPr>
  </w:style>
  <w:style w:type="paragraph" w:customStyle="1" w:styleId="11">
    <w:name w:val="Заголовок 11"/>
    <w:basedOn w:val="a"/>
    <w:qFormat/>
    <w:rsid w:val="00BE3084"/>
    <w:pPr>
      <w:keepNext/>
      <w:numPr>
        <w:numId w:val="3"/>
      </w:numPr>
      <w:jc w:val="center"/>
      <w:outlineLvl w:val="0"/>
    </w:pPr>
    <w:rPr>
      <w:rFonts w:ascii="Times New Roman" w:hAnsi="Times New Roman"/>
      <w:b/>
      <w:szCs w:val="20"/>
      <w:lang w:eastAsia="zh-CN"/>
    </w:rPr>
  </w:style>
  <w:style w:type="paragraph" w:customStyle="1" w:styleId="21">
    <w:name w:val="Заголовок 21"/>
    <w:basedOn w:val="a"/>
    <w:qFormat/>
    <w:rsid w:val="00BE3084"/>
    <w:pPr>
      <w:keepNext/>
      <w:numPr>
        <w:ilvl w:val="1"/>
        <w:numId w:val="3"/>
      </w:numPr>
      <w:jc w:val="left"/>
      <w:outlineLvl w:val="1"/>
    </w:pPr>
    <w:rPr>
      <w:rFonts w:ascii="Times New Roman" w:hAnsi="Times New Roman"/>
      <w:b/>
      <w:szCs w:val="20"/>
      <w:lang w:eastAsia="zh-CN"/>
    </w:rPr>
  </w:style>
  <w:style w:type="paragraph" w:customStyle="1" w:styleId="31">
    <w:name w:val="Заголовок 31"/>
    <w:basedOn w:val="a"/>
    <w:qFormat/>
    <w:rsid w:val="00BE3084"/>
    <w:pPr>
      <w:keepNext/>
      <w:numPr>
        <w:ilvl w:val="2"/>
        <w:numId w:val="3"/>
      </w:numPr>
      <w:jc w:val="center"/>
      <w:outlineLvl w:val="2"/>
    </w:pPr>
    <w:rPr>
      <w:rFonts w:ascii="Times New Roman" w:hAnsi="Times New Roman"/>
      <w:b/>
      <w:i/>
      <w:szCs w:val="20"/>
      <w:lang w:eastAsia="zh-CN"/>
    </w:rPr>
  </w:style>
  <w:style w:type="paragraph" w:customStyle="1" w:styleId="41">
    <w:name w:val="Заголовок 41"/>
    <w:basedOn w:val="a"/>
    <w:qFormat/>
    <w:rsid w:val="00BE308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51">
    <w:name w:val="Заголовок 51"/>
    <w:basedOn w:val="a"/>
    <w:qFormat/>
    <w:rsid w:val="00BE3084"/>
    <w:pPr>
      <w:keepNext/>
      <w:numPr>
        <w:ilvl w:val="4"/>
        <w:numId w:val="3"/>
      </w:numPr>
      <w:jc w:val="left"/>
      <w:outlineLvl w:val="4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61">
    <w:name w:val="Заголовок 61"/>
    <w:basedOn w:val="a"/>
    <w:qFormat/>
    <w:rsid w:val="00BE3084"/>
    <w:pPr>
      <w:keepNext/>
      <w:numPr>
        <w:ilvl w:val="5"/>
        <w:numId w:val="3"/>
      </w:numPr>
      <w:outlineLvl w:val="5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71">
    <w:name w:val="Заголовок 71"/>
    <w:basedOn w:val="a"/>
    <w:qFormat/>
    <w:rsid w:val="00BE3084"/>
    <w:pPr>
      <w:keepNext/>
      <w:numPr>
        <w:ilvl w:val="6"/>
        <w:numId w:val="3"/>
      </w:numPr>
      <w:jc w:val="center"/>
      <w:outlineLvl w:val="6"/>
    </w:pPr>
    <w:rPr>
      <w:rFonts w:ascii="Times New Roman" w:hAnsi="Times New Roman"/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BE3084"/>
    <w:pPr>
      <w:keepNext/>
      <w:numPr>
        <w:ilvl w:val="7"/>
        <w:numId w:val="3"/>
      </w:numPr>
      <w:jc w:val="left"/>
      <w:outlineLvl w:val="7"/>
    </w:pPr>
    <w:rPr>
      <w:rFonts w:ascii="Times New Roman" w:hAnsi="Times New Roman"/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BE3084"/>
    <w:pPr>
      <w:keepNext/>
      <w:numPr>
        <w:ilvl w:val="8"/>
        <w:numId w:val="3"/>
      </w:numPr>
      <w:ind w:left="72"/>
      <w:jc w:val="left"/>
      <w:outlineLvl w:val="8"/>
    </w:pPr>
    <w:rPr>
      <w:rFonts w:ascii="Times New Roman" w:hAnsi="Times New Roman"/>
      <w:b/>
      <w:i/>
      <w:szCs w:val="20"/>
      <w:lang w:eastAsia="zh-CN"/>
    </w:rPr>
  </w:style>
  <w:style w:type="character" w:customStyle="1" w:styleId="af5">
    <w:name w:val="Цветовое выделение"/>
    <w:rsid w:val="00BE3084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rsid w:val="00BE3084"/>
    <w:rPr>
      <w:b/>
      <w:bCs/>
      <w:color w:val="106BBE"/>
      <w:sz w:val="26"/>
      <w:szCs w:val="26"/>
    </w:rPr>
  </w:style>
  <w:style w:type="character" w:customStyle="1" w:styleId="FontStyle15">
    <w:name w:val="Font Style15"/>
    <w:rsid w:val="00BE3084"/>
    <w:rPr>
      <w:rFonts w:ascii="Sylfaen" w:hAnsi="Sylfaen" w:cs="Sylfaen" w:hint="default"/>
      <w:spacing w:val="10"/>
      <w:sz w:val="24"/>
      <w:szCs w:val="24"/>
    </w:rPr>
  </w:style>
  <w:style w:type="character" w:customStyle="1" w:styleId="212pt">
    <w:name w:val="Основной текст (2) + 12 pt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6">
    <w:name w:val="Заголовок №3_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7">
    <w:name w:val="Заголовок №3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Текст выноски Знак1"/>
    <w:link w:val="af1"/>
    <w:semiHidden/>
    <w:locked/>
    <w:rsid w:val="00BE3084"/>
    <w:rPr>
      <w:rFonts w:ascii="Tahoma" w:eastAsia="Lucida Sans Unicode" w:hAnsi="Tahoma" w:cs="Tahoma"/>
      <w:kern w:val="2"/>
      <w:sz w:val="16"/>
      <w:szCs w:val="16"/>
    </w:rPr>
  </w:style>
  <w:style w:type="table" w:styleId="af7">
    <w:name w:val="Table Grid"/>
    <w:basedOn w:val="a1"/>
    <w:rsid w:val="00BE30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26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26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26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26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26B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E3084"/>
    <w:pPr>
      <w:keepNext/>
      <w:widowControl w:val="0"/>
      <w:tabs>
        <w:tab w:val="num" w:pos="0"/>
      </w:tabs>
      <w:autoSpaceDE w:val="0"/>
      <w:ind w:firstLine="0"/>
      <w:outlineLvl w:val="6"/>
    </w:pPr>
    <w:rPr>
      <w:rFonts w:eastAsia="Lucida Sans Unicode"/>
      <w:b/>
      <w:bCs/>
      <w:kern w:val="2"/>
      <w:sz w:val="36"/>
      <w:szCs w:val="36"/>
    </w:rPr>
  </w:style>
  <w:style w:type="character" w:default="1" w:styleId="a0">
    <w:name w:val="Default Paragraph Font"/>
    <w:semiHidden/>
    <w:rsid w:val="00B426B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26B9"/>
  </w:style>
  <w:style w:type="character" w:customStyle="1" w:styleId="10">
    <w:name w:val="Заголовок 1 Знак"/>
    <w:link w:val="1"/>
    <w:rsid w:val="00BE30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E30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E30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E30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426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426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E30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26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426B9"/>
    <w:rPr>
      <w:color w:val="0000FF"/>
      <w:u w:val="none"/>
    </w:rPr>
  </w:style>
  <w:style w:type="paragraph" w:customStyle="1" w:styleId="Application">
    <w:name w:val="Application!Приложение"/>
    <w:rsid w:val="00B426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26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26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BE3084"/>
    <w:rPr>
      <w:rFonts w:ascii="Arial" w:eastAsia="Lucida Sans Unicode" w:hAnsi="Arial"/>
      <w:b/>
      <w:bCs/>
      <w:kern w:val="2"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BE3084"/>
  </w:style>
  <w:style w:type="character" w:styleId="a6">
    <w:name w:val="FollowedHyperlink"/>
    <w:uiPriority w:val="99"/>
    <w:semiHidden/>
    <w:unhideWhenUsed/>
    <w:rsid w:val="00BE308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E3084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8">
    <w:name w:val="Верхний колонтитул Знак"/>
    <w:link w:val="a7"/>
    <w:uiPriority w:val="99"/>
    <w:semiHidden/>
    <w:rsid w:val="00BE3084"/>
    <w:rPr>
      <w:rFonts w:ascii="Arial" w:eastAsia="Lucida Sans Unicode" w:hAnsi="Arial"/>
      <w:kern w:val="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E3084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a">
    <w:name w:val="Нижний колонтитул Знак"/>
    <w:link w:val="a9"/>
    <w:uiPriority w:val="99"/>
    <w:semiHidden/>
    <w:rsid w:val="00BE3084"/>
    <w:rPr>
      <w:rFonts w:ascii="Arial" w:eastAsia="Lucida Sans Unicode" w:hAnsi="Arial"/>
      <w:kern w:val="2"/>
      <w:szCs w:val="24"/>
    </w:rPr>
  </w:style>
  <w:style w:type="paragraph" w:styleId="ab">
    <w:name w:val="Title"/>
    <w:basedOn w:val="a"/>
    <w:link w:val="ac"/>
    <w:qFormat/>
    <w:rsid w:val="00BE3084"/>
    <w:pPr>
      <w:tabs>
        <w:tab w:val="left" w:pos="7938"/>
        <w:tab w:val="left" w:pos="10064"/>
      </w:tabs>
      <w:ind w:right="425" w:firstLine="709"/>
      <w:jc w:val="center"/>
    </w:pPr>
    <w:rPr>
      <w:rFonts w:ascii="Times New Roman" w:hAnsi="Times New Roman"/>
      <w:szCs w:val="20"/>
    </w:rPr>
  </w:style>
  <w:style w:type="character" w:customStyle="1" w:styleId="ac">
    <w:name w:val="Название Знак"/>
    <w:link w:val="ab"/>
    <w:rsid w:val="00BE3084"/>
    <w:rPr>
      <w:rFonts w:ascii="Times New Roman" w:eastAsia="Times New Roman" w:hAnsi="Times New Roman"/>
      <w:sz w:val="24"/>
    </w:rPr>
  </w:style>
  <w:style w:type="paragraph" w:styleId="ad">
    <w:name w:val="Body Text Indent"/>
    <w:basedOn w:val="a"/>
    <w:link w:val="ae"/>
    <w:semiHidden/>
    <w:unhideWhenUsed/>
    <w:rsid w:val="00BE3084"/>
    <w:pPr>
      <w:widowControl w:val="0"/>
      <w:suppressAutoHyphens/>
      <w:spacing w:after="120"/>
      <w:ind w:left="283" w:firstLine="0"/>
      <w:jc w:val="left"/>
    </w:pPr>
    <w:rPr>
      <w:rFonts w:ascii="Times New Roman" w:eastAsia="DejaVu Sans" w:hAnsi="Times New Roman"/>
      <w:color w:val="000000"/>
      <w:kern w:val="2"/>
      <w:lang w:val="x-none" w:eastAsia="en-US"/>
    </w:rPr>
  </w:style>
  <w:style w:type="character" w:customStyle="1" w:styleId="ae">
    <w:name w:val="Основной текст с отступом Знак"/>
    <w:link w:val="ad"/>
    <w:semiHidden/>
    <w:rsid w:val="00BE3084"/>
    <w:rPr>
      <w:rFonts w:ascii="Times New Roman" w:eastAsia="DejaVu Sans" w:hAnsi="Times New Roman"/>
      <w:color w:val="000000"/>
      <w:kern w:val="2"/>
      <w:sz w:val="24"/>
      <w:szCs w:val="24"/>
      <w:lang w:val="x-none" w:eastAsia="en-US"/>
    </w:rPr>
  </w:style>
  <w:style w:type="paragraph" w:styleId="22">
    <w:name w:val="Body Text Indent 2"/>
    <w:basedOn w:val="a"/>
    <w:link w:val="23"/>
    <w:semiHidden/>
    <w:unhideWhenUsed/>
    <w:rsid w:val="00BE3084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23">
    <w:name w:val="Основной текст с отступом 2 Знак"/>
    <w:link w:val="22"/>
    <w:semiHidden/>
    <w:rsid w:val="00BE3084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32">
    <w:name w:val="Body Text Indent 3"/>
    <w:basedOn w:val="a"/>
    <w:link w:val="33"/>
    <w:semiHidden/>
    <w:unhideWhenUsed/>
    <w:rsid w:val="00BE3084"/>
    <w:pPr>
      <w:ind w:firstLine="670"/>
    </w:pPr>
    <w:rPr>
      <w:rFonts w:ascii="Times New Roman" w:hAnsi="Times New Roman"/>
      <w:sz w:val="28"/>
      <w:lang w:val="x-none" w:eastAsia="x-none"/>
    </w:rPr>
  </w:style>
  <w:style w:type="character" w:customStyle="1" w:styleId="33">
    <w:name w:val="Основной текст с отступом 3 Знак"/>
    <w:link w:val="32"/>
    <w:semiHidden/>
    <w:rsid w:val="00BE308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">
    <w:name w:val="Plain Text"/>
    <w:basedOn w:val="a"/>
    <w:link w:val="af0"/>
    <w:semiHidden/>
    <w:unhideWhenUsed/>
    <w:rsid w:val="00BE308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semiHidden/>
    <w:rsid w:val="00BE3084"/>
    <w:rPr>
      <w:rFonts w:ascii="Courier New" w:eastAsia="Times New Roman" w:hAnsi="Courier New" w:cs="Courier New"/>
    </w:rPr>
  </w:style>
  <w:style w:type="paragraph" w:styleId="af1">
    <w:name w:val="Balloon Text"/>
    <w:basedOn w:val="a"/>
    <w:link w:val="13"/>
    <w:semiHidden/>
    <w:unhideWhenUsed/>
    <w:rsid w:val="00BE3084"/>
    <w:pPr>
      <w:widowControl w:val="0"/>
      <w:suppressAutoHyphens/>
      <w:ind w:firstLine="0"/>
      <w:jc w:val="left"/>
    </w:pPr>
    <w:rPr>
      <w:rFonts w:ascii="Tahoma" w:eastAsia="Lucida Sans Unicode" w:hAnsi="Tahoma" w:cs="Tahoma"/>
      <w:kern w:val="2"/>
      <w:sz w:val="16"/>
      <w:szCs w:val="16"/>
    </w:rPr>
  </w:style>
  <w:style w:type="character" w:customStyle="1" w:styleId="af2">
    <w:name w:val="Текст выноски Знак"/>
    <w:link w:val="14"/>
    <w:uiPriority w:val="99"/>
    <w:semiHidden/>
    <w:rsid w:val="00BE3084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BE3084"/>
    <w:rPr>
      <w:rFonts w:eastAsia="Times New Roman"/>
      <w:sz w:val="22"/>
      <w:szCs w:val="22"/>
    </w:rPr>
  </w:style>
  <w:style w:type="paragraph" w:styleId="af4">
    <w:name w:val="List Paragraph"/>
    <w:basedOn w:val="a"/>
    <w:uiPriority w:val="34"/>
    <w:qFormat/>
    <w:rsid w:val="00BE3084"/>
    <w:pPr>
      <w:spacing w:after="200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SUBHEADR">
    <w:name w:val="SUBHEAD_R"/>
    <w:rsid w:val="00BE3084"/>
    <w:pPr>
      <w:widowControl w:val="0"/>
      <w:suppressAutoHyphens/>
      <w:spacing w:line="220" w:lineRule="atLeast"/>
      <w:ind w:left="4535"/>
    </w:pPr>
    <w:rPr>
      <w:rFonts w:ascii="TimesDL" w:eastAsia="Arial" w:hAnsi="TimesDL"/>
      <w:lang w:eastAsia="ar-SA"/>
    </w:rPr>
  </w:style>
  <w:style w:type="paragraph" w:customStyle="1" w:styleId="Style5">
    <w:name w:val="Style5"/>
    <w:basedOn w:val="a"/>
    <w:rsid w:val="00BE3084"/>
    <w:pPr>
      <w:widowControl w:val="0"/>
      <w:autoSpaceDE w:val="0"/>
      <w:autoSpaceDN w:val="0"/>
      <w:adjustRightInd w:val="0"/>
      <w:spacing w:line="326" w:lineRule="exact"/>
      <w:ind w:firstLine="149"/>
    </w:pPr>
    <w:rPr>
      <w:rFonts w:ascii="Sylfaen" w:hAnsi="Sylfaen"/>
    </w:rPr>
  </w:style>
  <w:style w:type="paragraph" w:customStyle="1" w:styleId="FR3">
    <w:name w:val="FR3"/>
    <w:rsid w:val="00BE3084"/>
    <w:pPr>
      <w:widowControl w:val="0"/>
      <w:ind w:left="120"/>
    </w:pPr>
    <w:rPr>
      <w:rFonts w:ascii="Times New Roman" w:eastAsia="Times New Roman" w:hAnsi="Times New Roman"/>
    </w:rPr>
  </w:style>
  <w:style w:type="paragraph" w:customStyle="1" w:styleId="15">
    <w:name w:val="заголовок 1"/>
    <w:basedOn w:val="a"/>
    <w:next w:val="a"/>
    <w:rsid w:val="00BE3084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BE30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locked/>
    <w:rsid w:val="00BE3084"/>
    <w:rPr>
      <w:b/>
      <w:bCs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E3084"/>
    <w:pPr>
      <w:widowControl w:val="0"/>
      <w:shd w:val="clear" w:color="auto" w:fill="FFFFFF"/>
      <w:spacing w:line="526" w:lineRule="exact"/>
      <w:ind w:firstLine="0"/>
      <w:jc w:val="center"/>
    </w:pPr>
    <w:rPr>
      <w:rFonts w:ascii="Calibri" w:eastAsia="Calibri" w:hAnsi="Calibri"/>
      <w:b/>
      <w:bCs/>
      <w:sz w:val="20"/>
      <w:szCs w:val="28"/>
    </w:rPr>
  </w:style>
  <w:style w:type="character" w:customStyle="1" w:styleId="24">
    <w:name w:val="Основной текст (2)_"/>
    <w:link w:val="25"/>
    <w:locked/>
    <w:rsid w:val="00BE3084"/>
    <w:rPr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E3084"/>
    <w:pPr>
      <w:widowControl w:val="0"/>
      <w:shd w:val="clear" w:color="auto" w:fill="FFFFFF"/>
      <w:spacing w:before="1080" w:line="479" w:lineRule="exact"/>
      <w:ind w:firstLine="0"/>
    </w:pPr>
    <w:rPr>
      <w:rFonts w:ascii="Calibri" w:eastAsia="Calibri" w:hAnsi="Calibri"/>
      <w:sz w:val="20"/>
      <w:szCs w:val="28"/>
    </w:rPr>
  </w:style>
  <w:style w:type="paragraph" w:customStyle="1" w:styleId="ConsPlusTitle">
    <w:name w:val="ConsPlusTitle"/>
    <w:uiPriority w:val="99"/>
    <w:rsid w:val="00BE3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2">
    <w:name w:val="Основной текст (4)_"/>
    <w:link w:val="43"/>
    <w:locked/>
    <w:rsid w:val="00BE3084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E3084"/>
    <w:pPr>
      <w:widowControl w:val="0"/>
      <w:shd w:val="clear" w:color="auto" w:fill="FFFFFF"/>
      <w:spacing w:before="540" w:after="360" w:line="240" w:lineRule="atLeast"/>
      <w:ind w:firstLine="0"/>
      <w:jc w:val="center"/>
    </w:pPr>
    <w:rPr>
      <w:rFonts w:ascii="Calibri" w:eastAsia="Calibri" w:hAnsi="Calibri"/>
      <w:sz w:val="26"/>
      <w:szCs w:val="26"/>
    </w:rPr>
  </w:style>
  <w:style w:type="character" w:customStyle="1" w:styleId="5">
    <w:name w:val="Основной текст (5)_"/>
    <w:link w:val="50"/>
    <w:locked/>
    <w:rsid w:val="00BE308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3084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rsid w:val="00BE3084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6">
    <w:name w:val="Заголовок №1_"/>
    <w:link w:val="17"/>
    <w:locked/>
    <w:rsid w:val="00BE3084"/>
    <w:rPr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E3084"/>
    <w:pPr>
      <w:shd w:val="clear" w:color="auto" w:fill="FFFFFF"/>
      <w:spacing w:line="480" w:lineRule="exact"/>
      <w:ind w:firstLine="0"/>
      <w:jc w:val="center"/>
      <w:outlineLvl w:val="0"/>
    </w:pPr>
    <w:rPr>
      <w:rFonts w:ascii="Calibri" w:eastAsia="Calibri" w:hAnsi="Calibri"/>
      <w:sz w:val="27"/>
      <w:szCs w:val="27"/>
    </w:rPr>
  </w:style>
  <w:style w:type="paragraph" w:customStyle="1" w:styleId="11">
    <w:name w:val="Заголовок 11"/>
    <w:basedOn w:val="a"/>
    <w:qFormat/>
    <w:rsid w:val="00BE3084"/>
    <w:pPr>
      <w:keepNext/>
      <w:numPr>
        <w:numId w:val="3"/>
      </w:numPr>
      <w:jc w:val="center"/>
      <w:outlineLvl w:val="0"/>
    </w:pPr>
    <w:rPr>
      <w:rFonts w:ascii="Times New Roman" w:hAnsi="Times New Roman"/>
      <w:b/>
      <w:szCs w:val="20"/>
      <w:lang w:eastAsia="zh-CN"/>
    </w:rPr>
  </w:style>
  <w:style w:type="paragraph" w:customStyle="1" w:styleId="21">
    <w:name w:val="Заголовок 21"/>
    <w:basedOn w:val="a"/>
    <w:qFormat/>
    <w:rsid w:val="00BE3084"/>
    <w:pPr>
      <w:keepNext/>
      <w:numPr>
        <w:ilvl w:val="1"/>
        <w:numId w:val="3"/>
      </w:numPr>
      <w:jc w:val="left"/>
      <w:outlineLvl w:val="1"/>
    </w:pPr>
    <w:rPr>
      <w:rFonts w:ascii="Times New Roman" w:hAnsi="Times New Roman"/>
      <w:b/>
      <w:szCs w:val="20"/>
      <w:lang w:eastAsia="zh-CN"/>
    </w:rPr>
  </w:style>
  <w:style w:type="paragraph" w:customStyle="1" w:styleId="31">
    <w:name w:val="Заголовок 31"/>
    <w:basedOn w:val="a"/>
    <w:qFormat/>
    <w:rsid w:val="00BE3084"/>
    <w:pPr>
      <w:keepNext/>
      <w:numPr>
        <w:ilvl w:val="2"/>
        <w:numId w:val="3"/>
      </w:numPr>
      <w:jc w:val="center"/>
      <w:outlineLvl w:val="2"/>
    </w:pPr>
    <w:rPr>
      <w:rFonts w:ascii="Times New Roman" w:hAnsi="Times New Roman"/>
      <w:b/>
      <w:i/>
      <w:szCs w:val="20"/>
      <w:lang w:eastAsia="zh-CN"/>
    </w:rPr>
  </w:style>
  <w:style w:type="paragraph" w:customStyle="1" w:styleId="41">
    <w:name w:val="Заголовок 41"/>
    <w:basedOn w:val="a"/>
    <w:qFormat/>
    <w:rsid w:val="00BE308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51">
    <w:name w:val="Заголовок 51"/>
    <w:basedOn w:val="a"/>
    <w:qFormat/>
    <w:rsid w:val="00BE3084"/>
    <w:pPr>
      <w:keepNext/>
      <w:numPr>
        <w:ilvl w:val="4"/>
        <w:numId w:val="3"/>
      </w:numPr>
      <w:jc w:val="left"/>
      <w:outlineLvl w:val="4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61">
    <w:name w:val="Заголовок 61"/>
    <w:basedOn w:val="a"/>
    <w:qFormat/>
    <w:rsid w:val="00BE3084"/>
    <w:pPr>
      <w:keepNext/>
      <w:numPr>
        <w:ilvl w:val="5"/>
        <w:numId w:val="3"/>
      </w:numPr>
      <w:outlineLvl w:val="5"/>
    </w:pPr>
    <w:rPr>
      <w:rFonts w:ascii="Times New Roman" w:hAnsi="Times New Roman"/>
      <w:b/>
      <w:sz w:val="22"/>
      <w:szCs w:val="20"/>
      <w:lang w:eastAsia="zh-CN"/>
    </w:rPr>
  </w:style>
  <w:style w:type="paragraph" w:customStyle="1" w:styleId="71">
    <w:name w:val="Заголовок 71"/>
    <w:basedOn w:val="a"/>
    <w:qFormat/>
    <w:rsid w:val="00BE3084"/>
    <w:pPr>
      <w:keepNext/>
      <w:numPr>
        <w:ilvl w:val="6"/>
        <w:numId w:val="3"/>
      </w:numPr>
      <w:jc w:val="center"/>
      <w:outlineLvl w:val="6"/>
    </w:pPr>
    <w:rPr>
      <w:rFonts w:ascii="Times New Roman" w:hAnsi="Times New Roman"/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BE3084"/>
    <w:pPr>
      <w:keepNext/>
      <w:numPr>
        <w:ilvl w:val="7"/>
        <w:numId w:val="3"/>
      </w:numPr>
      <w:jc w:val="left"/>
      <w:outlineLvl w:val="7"/>
    </w:pPr>
    <w:rPr>
      <w:rFonts w:ascii="Times New Roman" w:hAnsi="Times New Roman"/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BE3084"/>
    <w:pPr>
      <w:keepNext/>
      <w:numPr>
        <w:ilvl w:val="8"/>
        <w:numId w:val="3"/>
      </w:numPr>
      <w:ind w:left="72"/>
      <w:jc w:val="left"/>
      <w:outlineLvl w:val="8"/>
    </w:pPr>
    <w:rPr>
      <w:rFonts w:ascii="Times New Roman" w:hAnsi="Times New Roman"/>
      <w:b/>
      <w:i/>
      <w:szCs w:val="20"/>
      <w:lang w:eastAsia="zh-CN"/>
    </w:rPr>
  </w:style>
  <w:style w:type="character" w:customStyle="1" w:styleId="af5">
    <w:name w:val="Цветовое выделение"/>
    <w:rsid w:val="00BE3084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rsid w:val="00BE3084"/>
    <w:rPr>
      <w:b/>
      <w:bCs/>
      <w:color w:val="106BBE"/>
      <w:sz w:val="26"/>
      <w:szCs w:val="26"/>
    </w:rPr>
  </w:style>
  <w:style w:type="character" w:customStyle="1" w:styleId="FontStyle15">
    <w:name w:val="Font Style15"/>
    <w:rsid w:val="00BE3084"/>
    <w:rPr>
      <w:rFonts w:ascii="Sylfaen" w:hAnsi="Sylfaen" w:cs="Sylfaen" w:hint="default"/>
      <w:spacing w:val="10"/>
      <w:sz w:val="24"/>
      <w:szCs w:val="24"/>
    </w:rPr>
  </w:style>
  <w:style w:type="character" w:customStyle="1" w:styleId="212pt">
    <w:name w:val="Основной текст (2) + 12 pt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6">
    <w:name w:val="Заголовок №3_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7">
    <w:name w:val="Заголовок №3"/>
    <w:rsid w:val="00BE308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Текст выноски Знак1"/>
    <w:link w:val="af1"/>
    <w:semiHidden/>
    <w:locked/>
    <w:rsid w:val="00BE3084"/>
    <w:rPr>
      <w:rFonts w:ascii="Tahoma" w:eastAsia="Lucida Sans Unicode" w:hAnsi="Tahoma" w:cs="Tahoma"/>
      <w:kern w:val="2"/>
      <w:sz w:val="16"/>
      <w:szCs w:val="16"/>
    </w:rPr>
  </w:style>
  <w:style w:type="table" w:styleId="af7">
    <w:name w:val="Table Grid"/>
    <w:basedOn w:val="a1"/>
    <w:rsid w:val="00BE30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2024-04-16T06:39:00Z</dcterms:created>
  <dcterms:modified xsi:type="dcterms:W3CDTF">2024-04-16T06:39:00Z</dcterms:modified>
</cp:coreProperties>
</file>