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35" w:rsidRPr="009511CD" w:rsidRDefault="00072A35" w:rsidP="009511C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3726B4" wp14:editId="58D49F0E">
            <wp:extent cx="560929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9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35" w:rsidRPr="009511CD" w:rsidRDefault="00072A35" w:rsidP="009511CD">
      <w:pPr>
        <w:widowControl w:val="0"/>
        <w:tabs>
          <w:tab w:val="num" w:pos="0"/>
          <w:tab w:val="left" w:pos="284"/>
        </w:tabs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Администрация Каменского муниципального района</w:t>
      </w:r>
    </w:p>
    <w:p w:rsidR="00072A35" w:rsidRPr="009511CD" w:rsidRDefault="00072A35" w:rsidP="009511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072A35" w:rsidRPr="009511CD" w:rsidRDefault="00072A35" w:rsidP="009511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2A35" w:rsidRPr="009511CD" w:rsidRDefault="00533D26" w:rsidP="009511CD">
      <w:pPr>
        <w:keepNext/>
        <w:widowControl w:val="0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2A35" w:rsidRPr="009511CD" w:rsidRDefault="00072A35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2A35" w:rsidRPr="009511CD" w:rsidRDefault="009511CD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9511CD">
        <w:rPr>
          <w:rFonts w:ascii="Arial" w:eastAsia="Times New Roman" w:hAnsi="Arial" w:cs="Arial"/>
          <w:bCs/>
          <w:sz w:val="24"/>
          <w:szCs w:val="24"/>
          <w:lang w:val="en-US" w:eastAsia="ru-RU"/>
        </w:rPr>
        <w:t>3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9511CD">
        <w:rPr>
          <w:rFonts w:ascii="Arial" w:eastAsia="Times New Roman" w:hAnsi="Arial" w:cs="Arial"/>
          <w:bCs/>
          <w:sz w:val="24"/>
          <w:szCs w:val="24"/>
          <w:lang w:eastAsia="ru-RU"/>
        </w:rPr>
        <w:t>января</w:t>
      </w:r>
      <w:r w:rsidR="00072A35" w:rsidRPr="009511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</w:t>
      </w:r>
      <w:r w:rsidR="004201E0" w:rsidRPr="009511CD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072A35" w:rsidRPr="009511CD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072A35" w:rsidRPr="009511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Pr="009511CD"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Положения о комиссии 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 соблюдению требований к служебному 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поведению муниципальных служащих 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и урегулированию конфликта интересов </w:t>
      </w:r>
    </w:p>
    <w:p w:rsidR="00FC7974" w:rsidRPr="009511CD" w:rsidRDefault="00FC7974" w:rsidP="009511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Каменского</w:t>
      </w:r>
      <w:r w:rsidR="009511C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  <w:r w:rsid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33D26" w:rsidRPr="009511CD" w:rsidRDefault="00533D26" w:rsidP="009511C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П О С Т А Н О В Л Я Е Т: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интересов, согласно приложению к настоящему постановлению.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Каменского муниципального района Воронежской области </w:t>
      </w:r>
      <w:r w:rsidR="00C9407A" w:rsidRPr="009511C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C9407A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30.08.2010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7C4F29" w:rsidRPr="009511CD">
        <w:rPr>
          <w:rFonts w:ascii="Arial" w:eastAsia="Times New Roman" w:hAnsi="Arial" w:cs="Arial"/>
          <w:sz w:val="24"/>
          <w:szCs w:val="24"/>
          <w:lang w:eastAsia="ru-RU"/>
        </w:rPr>
        <w:t>514</w:t>
      </w:r>
      <w:r w:rsid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r w:rsidR="00C9407A" w:rsidRPr="009511CD">
        <w:rPr>
          <w:rFonts w:ascii="Arial" w:eastAsia="Times New Roman" w:hAnsi="Arial" w:cs="Arial"/>
          <w:sz w:val="24"/>
          <w:szCs w:val="24"/>
          <w:lang w:eastAsia="ru-RU"/>
        </w:rPr>
        <w:t>порядка работы комиссии по соблюдению требований к служебному поведению муниципальных служащих администрации Каменского муниципального района и урегулированию конфликта интересов</w:t>
      </w:r>
      <w:r w:rsidR="002F2C9B" w:rsidRPr="009511C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9407A" w:rsidRPr="009511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9511CD">
        <w:rPr>
          <w:rFonts w:ascii="Arial" w:hAnsi="Arial" w:cs="Arial"/>
          <w:bCs/>
          <w:sz w:val="24"/>
          <w:szCs w:val="24"/>
          <w:lang w:eastAsia="ar-SA"/>
        </w:rPr>
        <w:t>Разместить постановление на официальном сайте администрации  Каменского муниципального района Воронежской области в сети «Интернет»</w:t>
      </w:r>
      <w:bookmarkStart w:id="0" w:name="_GoBack"/>
      <w:bookmarkEnd w:id="0"/>
      <w:r w:rsidRPr="009511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4. Контроль за исполнением настоящего постановления возложить на руководителя аппарата администрации </w:t>
      </w:r>
      <w:r w:rsidR="00EC5E6A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Е.Н.Райм.</w:t>
      </w:r>
    </w:p>
    <w:p w:rsidR="001F2DCD" w:rsidRPr="009511CD" w:rsidRDefault="001F2DCD" w:rsidP="009511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E32" w:rsidRPr="009511CD" w:rsidRDefault="009511CD" w:rsidP="009511CD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1"/>
          <w:sz w:val="24"/>
          <w:szCs w:val="24"/>
          <w:lang w:val="en-US" w:eastAsia="ar-SA"/>
        </w:rPr>
        <w:t xml:space="preserve"> </w:t>
      </w:r>
      <w:r w:rsidR="00036E32" w:rsidRPr="009511CD">
        <w:rPr>
          <w:rFonts w:ascii="Arial" w:eastAsia="Lucida Sans Unicode" w:hAnsi="Arial" w:cs="Arial"/>
          <w:kern w:val="1"/>
          <w:sz w:val="24"/>
          <w:szCs w:val="24"/>
          <w:lang w:eastAsia="ar-SA"/>
        </w:rPr>
        <w:t>Глава</w:t>
      </w:r>
    </w:p>
    <w:p w:rsidR="00036E32" w:rsidRPr="009511CD" w:rsidRDefault="00036E32" w:rsidP="009511CD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9511CD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администрации Каменского  </w:t>
      </w:r>
    </w:p>
    <w:p w:rsidR="00036E32" w:rsidRPr="009511CD" w:rsidRDefault="00036E32" w:rsidP="009511CD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9511CD">
        <w:rPr>
          <w:rFonts w:ascii="Arial" w:eastAsia="Lucida Sans Unicode" w:hAnsi="Arial" w:cs="Arial"/>
          <w:kern w:val="1"/>
          <w:sz w:val="24"/>
          <w:szCs w:val="24"/>
          <w:lang w:eastAsia="ar-SA"/>
        </w:rPr>
        <w:t>муниципального</w:t>
      </w:r>
      <w:r w:rsidR="009511CD" w:rsidRPr="009511CD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</w:t>
      </w:r>
      <w:r w:rsidRPr="009511CD">
        <w:rPr>
          <w:rFonts w:ascii="Arial" w:eastAsia="Lucida Sans Unicode" w:hAnsi="Arial" w:cs="Arial"/>
          <w:kern w:val="1"/>
          <w:sz w:val="24"/>
          <w:szCs w:val="24"/>
          <w:lang w:eastAsia="ar-SA"/>
        </w:rPr>
        <w:t>района</w:t>
      </w:r>
      <w:r w:rsidR="009511CD" w:rsidRPr="009511CD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</w:t>
      </w:r>
      <w:r w:rsidRPr="009511CD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А.С. Кателкин </w:t>
      </w:r>
    </w:p>
    <w:p w:rsidR="009511CD" w:rsidRDefault="009511CD">
      <w:pPr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ar-SA"/>
        </w:rPr>
        <w:br w:type="page"/>
      </w:r>
    </w:p>
    <w:p w:rsidR="00533D26" w:rsidRPr="009511CD" w:rsidRDefault="00533D26" w:rsidP="009511C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</w:t>
      </w:r>
    </w:p>
    <w:p w:rsidR="00533D26" w:rsidRPr="009511CD" w:rsidRDefault="00533D26" w:rsidP="009511C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</w:t>
      </w:r>
    </w:p>
    <w:p w:rsidR="00533D26" w:rsidRPr="009511CD" w:rsidRDefault="00533D26" w:rsidP="009511C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</w:p>
    <w:p w:rsidR="00533D26" w:rsidRPr="009511CD" w:rsidRDefault="00533D26" w:rsidP="009511C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</w:p>
    <w:p w:rsidR="00533D26" w:rsidRPr="009511CD" w:rsidRDefault="00533D26" w:rsidP="009511C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511CD" w:rsidRPr="009511CD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511CD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января 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C4F29" w:rsidRPr="009511C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511CD" w:rsidRPr="009511CD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533D26" w:rsidRPr="009511CD" w:rsidRDefault="00533D26" w:rsidP="009511C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533D26" w:rsidRPr="009511CD" w:rsidRDefault="00533D26" w:rsidP="009511C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интересов(далее - комиссия), образуемой в администрации Каменского муниципального района в соответствии с Федеральным законом от 25 декабря 2008 г. № 273-ФЗ «О противодействии коррупции».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 Каменского муниципального района, настоящим Положением.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в администрации Каменского муниципального района и в структурных подразделениях администрации Каменского муниципального района, наделенных правами юридического лица.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4. Основной задачей комиссии является содействие администрации Каменского муниципального района: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б) в осуществлении мер по предупреждению коррупции.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5. Состав комиссии утверждается правовым актом администрации Каменского муниципального района.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92"/>
      <w:bookmarkEnd w:id="1"/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6. В состав комиссии входят </w:t>
      </w:r>
      <w:bookmarkStart w:id="2" w:name="Par97"/>
      <w:bookmarkEnd w:id="2"/>
      <w:r w:rsidRPr="009511CD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 Каменского муниципального района (председатель комиссии), руководитель аппарата администрации Каменского муниципального района (заместитель председателя комиссии), сотрудник администрации района, ответственный за работу по профилактике коррупционных и иных правонарушений (секретарь комиссии), начальник организационно-правового отдела администрации района, сотрудники структурных подразделений администрации района, определяемые главой администрации Каменского муниципального района.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Глава администрации Каменского муниципального района может принять решение о включении в состав комиссии по согласованию представителей общественных организаций.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8. Число членов комиссии, не замещающих должности муниципальной службы Каменского муниципального района, должно составлять не менее одной четверти от общего числа членов комиссии.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105"/>
      <w:bookmarkEnd w:id="3"/>
      <w:r w:rsidRPr="009511CD">
        <w:rPr>
          <w:rFonts w:ascii="Arial" w:eastAsia="Times New Roman" w:hAnsi="Arial" w:cs="Arial"/>
          <w:sz w:val="24"/>
          <w:szCs w:val="24"/>
          <w:lang w:eastAsia="ru-RU"/>
        </w:rPr>
        <w:t>10. В заседаниях комиссии с правом совещательного голоса участвуют: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107"/>
      <w:bookmarkEnd w:id="4"/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недопустимо.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110"/>
      <w:bookmarkEnd w:id="5"/>
      <w:r w:rsidRPr="009511CD">
        <w:rPr>
          <w:rFonts w:ascii="Arial" w:eastAsia="Times New Roman" w:hAnsi="Arial" w:cs="Arial"/>
          <w:sz w:val="24"/>
          <w:szCs w:val="24"/>
          <w:lang w:eastAsia="ru-RU"/>
        </w:rPr>
        <w:t>13. Основаниями для проведения заседания комиссии являются: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111"/>
      <w:bookmarkEnd w:id="6"/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поступившие в комиссию материалы, свидетельствующие: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112"/>
      <w:bookmarkStart w:id="8" w:name="Par113"/>
      <w:bookmarkEnd w:id="7"/>
      <w:bookmarkEnd w:id="8"/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- о представлении муниципальным служащим недостоверных или неполных сведений, предусмотренных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актами Российской Федерации, утвержденного законом Воронежской области от 28.12.2007 №175-ОЗ «О муниципальной службе в Воронежской области»;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ar114"/>
      <w:bookmarkEnd w:id="9"/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б) поступившее в администрацию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ar115"/>
      <w:bookmarkStart w:id="11" w:name="Par117"/>
      <w:bookmarkEnd w:id="10"/>
      <w:bookmarkEnd w:id="11"/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- обращение гражданина, замещавшего должность муниципальной службы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включенную в перечень должностей, утвержденный нормативным правовым актом администрации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-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в) представление главы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мер по предупреждению коррупции;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ar118"/>
      <w:bookmarkEnd w:id="12"/>
      <w:r w:rsidRPr="009511CD">
        <w:rPr>
          <w:rFonts w:ascii="Arial" w:eastAsia="Times New Roman" w:hAnsi="Arial" w:cs="Arial"/>
          <w:sz w:val="24"/>
          <w:szCs w:val="24"/>
          <w:lang w:eastAsia="ru-RU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ar120"/>
      <w:bookmarkEnd w:id="13"/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</w:t>
      </w:r>
      <w:r w:rsidR="00EC5E6A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15. Обращение, указанное в абзаце втором подпункта «б» пункта13 настоящего Положения, подается гражданином, замещавшим должность муниципальной службы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 администрацию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17. Уведомление, указанное в подпункте «д» пункта 13 настоящего Положения, рассматривается должностным лицом администрации </w:t>
      </w:r>
      <w:r w:rsidR="00B86441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требований статьи 12 Федерального закона от 25 декабря 2008 г. № 273-ФЗ «О противодействии коррупции». 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18. Уведомление, указанное в абзаце пятом подпункта "б" пункта 13 настоящего Положения, рассматривается должностным лицом администрации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ответственным за работу по профилактике 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19.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должностное лицо администрации </w:t>
      </w:r>
      <w:r w:rsidR="00B86441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или его заместитель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20. Мотивированные заключения, предусмотренные пунктами 15, 17, и 18 настоящего Положения, должны содержать: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30, 34, 36 настоящего Положения или иного решения.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и с результатами ее проверки;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ar134"/>
      <w:bookmarkEnd w:id="14"/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22. </w:t>
      </w:r>
      <w:bookmarkStart w:id="15" w:name="Par136"/>
      <w:bookmarkEnd w:id="15"/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23.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</w:t>
      </w:r>
      <w:r w:rsidR="00F26518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службы </w:t>
      </w:r>
      <w:r w:rsidR="00B86441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25. Заседания комиссии могут проводиться в отсутствие муниципального служащего или гражданина в случае: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26.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Par143"/>
      <w:bookmarkEnd w:id="16"/>
      <w:r w:rsidRPr="009511CD">
        <w:rPr>
          <w:rFonts w:ascii="Arial" w:eastAsia="Times New Roman" w:hAnsi="Arial" w:cs="Arial"/>
          <w:sz w:val="24"/>
          <w:szCs w:val="24"/>
          <w:lang w:eastAsia="ru-RU"/>
        </w:rPr>
        <w:t>28.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Par144"/>
      <w:bookmarkEnd w:id="17"/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с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утвержденного Законом Воронежской области от 28.12.2007 N 175-ОЗ "О муниципальной службе в Воронежской области", являются достоверными и полными;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сведения, представленные муниципальным служащим в соответствии с Положением, названного в подпункте "а" настоящего пункта, являются недостоверными и (или) неполными. В этом случае комиссия рекомендует главе </w:t>
      </w:r>
      <w:r w:rsidR="003C3420" w:rsidRPr="009511CD">
        <w:rPr>
          <w:rFonts w:ascii="Arial" w:eastAsia="Times New Roman" w:hAnsi="Arial" w:cs="Arial"/>
          <w:sz w:val="24"/>
          <w:szCs w:val="24"/>
          <w:lang w:eastAsia="ru-RU"/>
        </w:rPr>
        <w:t>администрации 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28.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Каменского 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30.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Par152"/>
      <w:bookmarkEnd w:id="18"/>
      <w:r w:rsidRPr="009511CD">
        <w:rPr>
          <w:rFonts w:ascii="Arial" w:eastAsia="Times New Roman" w:hAnsi="Arial" w:cs="Arial"/>
          <w:sz w:val="24"/>
          <w:szCs w:val="24"/>
          <w:lang w:eastAsia="ru-RU"/>
        </w:rPr>
        <w:t>31.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3C3420" w:rsidRPr="009511CD">
        <w:rPr>
          <w:rFonts w:ascii="Arial" w:eastAsia="Times New Roman" w:hAnsi="Arial" w:cs="Arial"/>
          <w:sz w:val="24"/>
          <w:szCs w:val="24"/>
          <w:lang w:eastAsia="ru-RU"/>
        </w:rPr>
        <w:t>администрации 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Par156"/>
      <w:bookmarkEnd w:id="19"/>
      <w:r w:rsidRPr="009511CD">
        <w:rPr>
          <w:rFonts w:ascii="Arial" w:eastAsia="Times New Roman" w:hAnsi="Arial" w:cs="Arial"/>
          <w:sz w:val="24"/>
          <w:szCs w:val="24"/>
          <w:lang w:eastAsia="ru-RU"/>
        </w:rPr>
        <w:t>32.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33.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администрации 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34.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</w:t>
      </w:r>
      <w:r w:rsidR="003C3420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342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принять меры по урегулированию конфликта интересов или по недопущению его возникновения;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35. По итогам рассмотрения вопросов, указанных в подпунктах "а", "б", "г" и "д" пункта 13 настоящего Положения, и при наличии к тому оснований комиссия может принять иное решение, чем это предусмотрено пунктами 28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36.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</w:t>
      </w:r>
      <w:r w:rsidR="003C342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включенную в перечень должностей, утвержденный нормативным правовым актом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одно из следующих решений: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проинформировать об указанных обстоятельствах органы прокуратуры и уведомившую организацию.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37.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38. Для исполнения решений комиссии могут быть подготовлены проекты нормативных правовых актов администрации </w:t>
      </w:r>
      <w:r w:rsidR="00C20E40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 муниципального района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в установленном порядке представляются на рассмотрение главе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39.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>администрации 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41. В протоколе заседания комиссии указываются: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ж) другие сведения;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з) результаты голосования;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и) решение и обоснование его принятия.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43. Копии протокола заседания комиссии в 7-дневный срок со дня заседания направляются главе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44. Протокол заседания комиссии рассматривается главой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письменной форме уведомляет комиссию в месячный срок со дня поступления к нему протокола заседания комиссии. Решение главы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оглашается на ближайшем заседании комиссии и принимается к сведению без обсуждения.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>администрации 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48. Выписка из решения комиссии, заверенная подписью секретаря комиссии и печатью администрации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вручается гражданину, замещавшему должность муниципальной службы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33D26" w:rsidRPr="009511CD" w:rsidRDefault="00533D26" w:rsidP="009511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>организационно-правововым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отделом администрации </w:t>
      </w:r>
      <w:r w:rsidR="00F814AB" w:rsidRPr="009511CD">
        <w:rPr>
          <w:rFonts w:ascii="Arial" w:eastAsia="Times New Roman" w:hAnsi="Arial" w:cs="Arial"/>
          <w:sz w:val="24"/>
          <w:szCs w:val="24"/>
          <w:lang w:eastAsia="ru-RU"/>
        </w:rPr>
        <w:t>Каменского</w:t>
      </w:r>
      <w:r w:rsidRPr="009511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sectPr w:rsidR="00533D26" w:rsidRPr="009511CD" w:rsidSect="009511C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5534"/>
    <w:multiLevelType w:val="hybridMultilevel"/>
    <w:tmpl w:val="869CA03E"/>
    <w:lvl w:ilvl="0" w:tplc="349210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0C7669"/>
    <w:multiLevelType w:val="hybridMultilevel"/>
    <w:tmpl w:val="F64078F4"/>
    <w:lvl w:ilvl="0" w:tplc="0396F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B4"/>
    <w:rsid w:val="00036E32"/>
    <w:rsid w:val="00072A35"/>
    <w:rsid w:val="00110FC3"/>
    <w:rsid w:val="001F2DCD"/>
    <w:rsid w:val="002F2C9B"/>
    <w:rsid w:val="003C3420"/>
    <w:rsid w:val="003C3CB4"/>
    <w:rsid w:val="003D1F3E"/>
    <w:rsid w:val="004201E0"/>
    <w:rsid w:val="00450CE2"/>
    <w:rsid w:val="00533D26"/>
    <w:rsid w:val="005E0C65"/>
    <w:rsid w:val="007C4F29"/>
    <w:rsid w:val="007F7097"/>
    <w:rsid w:val="009511CD"/>
    <w:rsid w:val="00A72960"/>
    <w:rsid w:val="00A82B14"/>
    <w:rsid w:val="00B86441"/>
    <w:rsid w:val="00C20E40"/>
    <w:rsid w:val="00C5598A"/>
    <w:rsid w:val="00C9407A"/>
    <w:rsid w:val="00E4596C"/>
    <w:rsid w:val="00EC5E6A"/>
    <w:rsid w:val="00F26518"/>
    <w:rsid w:val="00F34F49"/>
    <w:rsid w:val="00F814AB"/>
    <w:rsid w:val="00FC7974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0187-544B-4AFD-9E41-89BD70AD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4982</Words>
  <Characters>28400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7</cp:revision>
  <cp:lastPrinted>2024-01-24T08:07:00Z</cp:lastPrinted>
  <dcterms:created xsi:type="dcterms:W3CDTF">2024-01-23T13:57:00Z</dcterms:created>
  <dcterms:modified xsi:type="dcterms:W3CDTF">2024-01-25T07:28:00Z</dcterms:modified>
</cp:coreProperties>
</file>