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AB" w:rsidRPr="00190222" w:rsidRDefault="007465DA" w:rsidP="00865AAB">
      <w:pPr>
        <w:ind w:firstLine="709"/>
        <w:jc w:val="center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inline distT="0" distB="0" distL="0" distR="0">
            <wp:extent cx="560705" cy="698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98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AB" w:rsidRPr="00190222" w:rsidRDefault="00865AAB" w:rsidP="00865AAB">
      <w:pPr>
        <w:ind w:firstLine="709"/>
        <w:jc w:val="center"/>
        <w:rPr>
          <w:rFonts w:cs="Arial"/>
        </w:rPr>
      </w:pPr>
    </w:p>
    <w:p w:rsidR="00865AAB" w:rsidRPr="00190222" w:rsidRDefault="00865AAB" w:rsidP="00865AAB">
      <w:pPr>
        <w:widowControl w:val="0"/>
        <w:tabs>
          <w:tab w:val="num" w:pos="0"/>
          <w:tab w:val="left" w:pos="284"/>
        </w:tabs>
        <w:autoSpaceDE w:val="0"/>
        <w:ind w:firstLine="709"/>
        <w:jc w:val="center"/>
        <w:rPr>
          <w:rFonts w:cs="Arial"/>
          <w:bCs/>
          <w:kern w:val="32"/>
        </w:rPr>
      </w:pPr>
      <w:r w:rsidRPr="00190222">
        <w:rPr>
          <w:rFonts w:cs="Arial"/>
          <w:bCs/>
          <w:kern w:val="32"/>
        </w:rPr>
        <w:t>Администрация Каменского муниципального района</w:t>
      </w:r>
    </w:p>
    <w:p w:rsidR="00865AAB" w:rsidRPr="00190222" w:rsidRDefault="00865AAB" w:rsidP="00865AAB">
      <w:pPr>
        <w:ind w:firstLine="709"/>
        <w:jc w:val="center"/>
        <w:rPr>
          <w:rFonts w:cs="Arial"/>
          <w:bCs/>
        </w:rPr>
      </w:pPr>
      <w:r w:rsidRPr="00190222">
        <w:rPr>
          <w:rFonts w:cs="Arial"/>
          <w:bCs/>
        </w:rPr>
        <w:t>Воронежской области</w:t>
      </w:r>
    </w:p>
    <w:p w:rsidR="00865AAB" w:rsidRPr="00190222" w:rsidRDefault="00865AAB" w:rsidP="00865AAB">
      <w:pPr>
        <w:ind w:firstLine="709"/>
        <w:jc w:val="center"/>
        <w:rPr>
          <w:rFonts w:cs="Arial"/>
          <w:bCs/>
        </w:rPr>
      </w:pPr>
    </w:p>
    <w:p w:rsidR="00865AAB" w:rsidRPr="00190222" w:rsidRDefault="00865AAB" w:rsidP="00865AAB">
      <w:pPr>
        <w:keepNext/>
        <w:widowControl w:val="0"/>
        <w:tabs>
          <w:tab w:val="left" w:pos="0"/>
        </w:tabs>
        <w:autoSpaceDE w:val="0"/>
        <w:ind w:firstLine="709"/>
        <w:jc w:val="center"/>
        <w:rPr>
          <w:rFonts w:cs="Arial"/>
        </w:rPr>
      </w:pPr>
      <w:r w:rsidRPr="00190222">
        <w:rPr>
          <w:rFonts w:cs="Arial"/>
        </w:rPr>
        <w:t>ПОСТАНОВЛЕНИЕ</w:t>
      </w:r>
    </w:p>
    <w:p w:rsidR="00865AAB" w:rsidRPr="00190222" w:rsidRDefault="00865AAB" w:rsidP="00865AAB">
      <w:pPr>
        <w:ind w:firstLine="709"/>
        <w:rPr>
          <w:rFonts w:cs="Arial"/>
          <w:bCs/>
        </w:rPr>
      </w:pPr>
    </w:p>
    <w:p w:rsidR="00865AAB" w:rsidRPr="00190222" w:rsidRDefault="00865AAB" w:rsidP="00865AAB">
      <w:pPr>
        <w:ind w:firstLine="709"/>
        <w:rPr>
          <w:rFonts w:cs="Arial"/>
          <w:bCs/>
        </w:rPr>
      </w:pPr>
      <w:r w:rsidRPr="00190222">
        <w:rPr>
          <w:rFonts w:cs="Arial"/>
          <w:bCs/>
        </w:rPr>
        <w:t>09 февраля</w:t>
      </w:r>
      <w:r w:rsidRPr="00865AAB">
        <w:rPr>
          <w:rFonts w:cs="Arial"/>
          <w:bCs/>
        </w:rPr>
        <w:t xml:space="preserve"> </w:t>
      </w:r>
      <w:r w:rsidRPr="00190222">
        <w:rPr>
          <w:rFonts w:cs="Arial"/>
          <w:bCs/>
        </w:rPr>
        <w:t>2026 г.</w:t>
      </w:r>
      <w:r w:rsidRPr="00865AAB">
        <w:rPr>
          <w:rFonts w:cs="Arial"/>
          <w:bCs/>
        </w:rPr>
        <w:t xml:space="preserve"> </w:t>
      </w:r>
      <w:r w:rsidRPr="00190222">
        <w:rPr>
          <w:rFonts w:cs="Arial"/>
          <w:bCs/>
        </w:rPr>
        <w:t>№</w:t>
      </w:r>
      <w:r w:rsidRPr="00865AAB">
        <w:rPr>
          <w:rFonts w:cs="Arial"/>
          <w:bCs/>
        </w:rPr>
        <w:t xml:space="preserve"> </w:t>
      </w:r>
      <w:r w:rsidRPr="00190222">
        <w:rPr>
          <w:rFonts w:cs="Arial"/>
          <w:bCs/>
        </w:rPr>
        <w:t>29</w:t>
      </w:r>
    </w:p>
    <w:p w:rsidR="00865AAB" w:rsidRPr="00190222" w:rsidRDefault="00865AAB" w:rsidP="00865AAB">
      <w:pPr>
        <w:ind w:firstLine="709"/>
        <w:rPr>
          <w:rFonts w:cs="Arial"/>
          <w:bCs/>
        </w:rPr>
      </w:pPr>
    </w:p>
    <w:p w:rsidR="00865AAB" w:rsidRPr="00865AAB" w:rsidRDefault="00865AAB" w:rsidP="00865AA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865AAB">
        <w:rPr>
          <w:rFonts w:cs="Arial"/>
          <w:b/>
          <w:bCs/>
          <w:kern w:val="28"/>
          <w:sz w:val="32"/>
          <w:szCs w:val="32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 соответствии с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 ред. от 09.07.2025г. № 465), администрация Каменского</w:t>
      </w:r>
      <w:r w:rsidRPr="00865AAB">
        <w:rPr>
          <w:rFonts w:cs="Arial"/>
        </w:rPr>
        <w:t xml:space="preserve"> </w:t>
      </w:r>
      <w:r w:rsidRPr="00190222">
        <w:rPr>
          <w:rFonts w:cs="Arial"/>
        </w:rPr>
        <w:t xml:space="preserve">муниципального района  </w:t>
      </w:r>
    </w:p>
    <w:p w:rsidR="00865AAB" w:rsidRPr="00190222" w:rsidRDefault="00865AAB" w:rsidP="00865AAB">
      <w:pPr>
        <w:ind w:firstLine="709"/>
        <w:jc w:val="center"/>
        <w:rPr>
          <w:rFonts w:cs="Arial"/>
        </w:rPr>
      </w:pPr>
      <w:r w:rsidRPr="00190222">
        <w:rPr>
          <w:rFonts w:cs="Arial"/>
        </w:rPr>
        <w:t>П О С Т А Н О В Л Я Е Т: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1. Утвердить Положение о комиссии по соблюдению требований к служебному поведению муниципальных служащих и урегулированию конфликта интересов, согласно приложению к настоящему постановлению.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2. Признать утратившим силу постановление администрации Каменского муниципального района Воронежской области от </w:t>
      </w:r>
      <w:hyperlink r:id="rId6" w:tgtFrame="Logical" w:history="1">
        <w:r w:rsidRPr="00BA3A7A">
          <w:rPr>
            <w:rStyle w:val="a5"/>
            <w:rFonts w:cs="Arial"/>
          </w:rPr>
          <w:t>23.01.2024 года № 14  «Об утверждении порядка работы комиссии по соблюдению требований к служебному поведению муниципальных служащих администрации Каменского муниципального района и урегулированию конфликта интересов»</w:t>
        </w:r>
      </w:hyperlink>
      <w:r w:rsidRPr="00190222">
        <w:rPr>
          <w:rFonts w:cs="Arial"/>
        </w:rPr>
        <w:t>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3. </w:t>
      </w:r>
      <w:r w:rsidRPr="00190222">
        <w:rPr>
          <w:rFonts w:cs="Arial"/>
          <w:bCs/>
          <w:lang w:eastAsia="ar-SA"/>
        </w:rPr>
        <w:t>Разместить постановление на официальном сайте администрации  Каменского муниципального района Воронежской области в сети «Интернет».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 4. Контроль за исполнением настоящего постановления возложить на руководителя аппарата администрации Каменского муниципального района Е.Н. Райм.</w:t>
      </w:r>
    </w:p>
    <w:p w:rsidR="00865AAB" w:rsidRPr="00190222" w:rsidRDefault="00865AAB" w:rsidP="00865AAB">
      <w:pPr>
        <w:ind w:firstLine="709"/>
        <w:rPr>
          <w:rFonts w:cs="Arial"/>
        </w:rPr>
      </w:pPr>
    </w:p>
    <w:p w:rsidR="00865AAB" w:rsidRPr="00190222" w:rsidRDefault="00865AAB" w:rsidP="00865AAB">
      <w:pPr>
        <w:ind w:firstLine="709"/>
        <w:rPr>
          <w:rFonts w:cs="Arial"/>
        </w:rPr>
      </w:pPr>
    </w:p>
    <w:p w:rsidR="00865AAB" w:rsidRPr="00190222" w:rsidRDefault="00865AAB" w:rsidP="00865AAB">
      <w:pPr>
        <w:suppressAutoHyphens/>
        <w:ind w:firstLine="709"/>
        <w:rPr>
          <w:rFonts w:eastAsia="Lucida Sans Unicode" w:cs="Arial"/>
          <w:kern w:val="1"/>
          <w:lang w:eastAsia="ar-SA"/>
        </w:rPr>
      </w:pPr>
      <w:r>
        <w:rPr>
          <w:rFonts w:eastAsia="Lucida Sans Unicode" w:cs="Arial"/>
          <w:kern w:val="1"/>
          <w:lang w:eastAsia="ar-SA"/>
        </w:rPr>
        <w:t xml:space="preserve">  </w:t>
      </w:r>
      <w:r w:rsidRPr="00190222">
        <w:rPr>
          <w:rFonts w:eastAsia="Lucida Sans Unicode" w:cs="Arial"/>
          <w:kern w:val="1"/>
          <w:lang w:eastAsia="ar-SA"/>
        </w:rPr>
        <w:t>Глава</w:t>
      </w:r>
    </w:p>
    <w:p w:rsidR="00865AAB" w:rsidRPr="00190222" w:rsidRDefault="00865AAB" w:rsidP="00865AAB">
      <w:pPr>
        <w:suppressAutoHyphens/>
        <w:ind w:firstLine="709"/>
        <w:rPr>
          <w:rFonts w:eastAsia="Lucida Sans Unicode" w:cs="Arial"/>
          <w:kern w:val="1"/>
          <w:lang w:eastAsia="ar-SA"/>
        </w:rPr>
      </w:pPr>
      <w:r w:rsidRPr="00190222">
        <w:rPr>
          <w:rFonts w:eastAsia="Lucida Sans Unicode" w:cs="Arial"/>
          <w:kern w:val="1"/>
          <w:lang w:eastAsia="ar-SA"/>
        </w:rPr>
        <w:t xml:space="preserve">администрации Каменского  </w:t>
      </w:r>
    </w:p>
    <w:p w:rsidR="00865AAB" w:rsidRPr="00190222" w:rsidRDefault="00865AAB" w:rsidP="00865AAB">
      <w:pPr>
        <w:suppressAutoHyphens/>
        <w:ind w:firstLine="709"/>
        <w:rPr>
          <w:rFonts w:eastAsia="Lucida Sans Unicode" w:cs="Arial"/>
          <w:kern w:val="1"/>
          <w:lang w:eastAsia="ar-SA"/>
        </w:rPr>
      </w:pPr>
      <w:r w:rsidRPr="00190222">
        <w:rPr>
          <w:rFonts w:eastAsia="Lucida Sans Unicode" w:cs="Arial"/>
          <w:kern w:val="1"/>
          <w:lang w:eastAsia="ar-SA"/>
        </w:rPr>
        <w:t>муниципального</w:t>
      </w:r>
      <w:r w:rsidRPr="00865AAB">
        <w:rPr>
          <w:rFonts w:eastAsia="Lucida Sans Unicode" w:cs="Arial"/>
          <w:kern w:val="1"/>
          <w:lang w:eastAsia="ar-SA"/>
        </w:rPr>
        <w:t xml:space="preserve"> </w:t>
      </w:r>
      <w:r w:rsidRPr="00190222">
        <w:rPr>
          <w:rFonts w:eastAsia="Lucida Sans Unicode" w:cs="Arial"/>
          <w:kern w:val="1"/>
          <w:lang w:eastAsia="ar-SA"/>
        </w:rPr>
        <w:t xml:space="preserve">района А.С. Кателкин </w:t>
      </w:r>
    </w:p>
    <w:p w:rsidR="00865AAB" w:rsidRDefault="00865AAB" w:rsidP="00865AAB">
      <w:pPr>
        <w:rPr>
          <w:rFonts w:cs="Arial"/>
        </w:rPr>
      </w:pPr>
      <w:r>
        <w:rPr>
          <w:rFonts w:cs="Arial"/>
        </w:rPr>
        <w:br w:type="page"/>
      </w:r>
    </w:p>
    <w:p w:rsidR="00865AAB" w:rsidRPr="00190222" w:rsidRDefault="00865AAB" w:rsidP="00865AAB">
      <w:pPr>
        <w:ind w:firstLine="709"/>
        <w:jc w:val="right"/>
        <w:rPr>
          <w:rFonts w:cs="Arial"/>
        </w:rPr>
      </w:pPr>
      <w:r w:rsidRPr="00190222">
        <w:rPr>
          <w:rFonts w:cs="Arial"/>
        </w:rPr>
        <w:t xml:space="preserve">Приложение к </w:t>
      </w:r>
    </w:p>
    <w:p w:rsidR="00865AAB" w:rsidRPr="00190222" w:rsidRDefault="00865AAB" w:rsidP="00865AAB">
      <w:pPr>
        <w:ind w:firstLine="709"/>
        <w:jc w:val="right"/>
        <w:rPr>
          <w:rFonts w:cs="Arial"/>
        </w:rPr>
      </w:pPr>
      <w:r w:rsidRPr="00190222">
        <w:rPr>
          <w:rFonts w:cs="Arial"/>
        </w:rPr>
        <w:t>постановлению администрации</w:t>
      </w:r>
    </w:p>
    <w:p w:rsidR="00865AAB" w:rsidRPr="00190222" w:rsidRDefault="00865AAB" w:rsidP="00865AAB">
      <w:pPr>
        <w:ind w:firstLine="709"/>
        <w:jc w:val="right"/>
        <w:rPr>
          <w:rFonts w:cs="Arial"/>
        </w:rPr>
      </w:pPr>
      <w:r w:rsidRPr="00190222">
        <w:rPr>
          <w:rFonts w:cs="Arial"/>
        </w:rPr>
        <w:t>Каменского</w:t>
      </w:r>
    </w:p>
    <w:p w:rsidR="00865AAB" w:rsidRPr="00190222" w:rsidRDefault="00865AAB" w:rsidP="00865AAB">
      <w:pPr>
        <w:ind w:firstLine="709"/>
        <w:jc w:val="right"/>
        <w:rPr>
          <w:rFonts w:cs="Arial"/>
        </w:rPr>
      </w:pPr>
      <w:r w:rsidRPr="00190222">
        <w:rPr>
          <w:rFonts w:cs="Arial"/>
        </w:rPr>
        <w:t>муниципального района</w:t>
      </w:r>
    </w:p>
    <w:p w:rsidR="00865AAB" w:rsidRPr="00190222" w:rsidRDefault="00865AAB" w:rsidP="00865AAB">
      <w:pPr>
        <w:ind w:firstLine="709"/>
        <w:jc w:val="right"/>
        <w:rPr>
          <w:rFonts w:cs="Arial"/>
        </w:rPr>
      </w:pPr>
      <w:r w:rsidRPr="00190222">
        <w:rPr>
          <w:rFonts w:cs="Arial"/>
        </w:rPr>
        <w:t>от 09.февраля2026г. № 29</w:t>
      </w:r>
    </w:p>
    <w:p w:rsidR="00865AAB" w:rsidRPr="00190222" w:rsidRDefault="00865AAB" w:rsidP="00865AAB">
      <w:pPr>
        <w:ind w:firstLine="709"/>
        <w:jc w:val="center"/>
        <w:rPr>
          <w:rFonts w:cs="Arial"/>
        </w:rPr>
      </w:pPr>
      <w:r w:rsidRPr="00190222">
        <w:rPr>
          <w:rFonts w:cs="Arial"/>
        </w:rPr>
        <w:t>Положение</w:t>
      </w:r>
    </w:p>
    <w:p w:rsidR="00865AAB" w:rsidRPr="00190222" w:rsidRDefault="00865AAB" w:rsidP="00865AAB">
      <w:pPr>
        <w:ind w:firstLine="709"/>
        <w:jc w:val="center"/>
        <w:rPr>
          <w:rFonts w:cs="Arial"/>
        </w:rPr>
      </w:pPr>
      <w:r w:rsidRPr="00190222">
        <w:rPr>
          <w:rFonts w:cs="Arial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Каменского муниципального района в соответствии с Федеральным законом от 25 декабря 2008 г. № 273-ФЗ «О противодействии коррупции».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2. 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Воронежской области, муниципальными правовыми актами Каменского муниципального района, настоящим Положением.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3.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в администрации Каменского муниципального района и в структурных подразделениях администрации Каменского муниципального района, наделенных правами юридического лица. 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4. Основной задачей комиссии является содействие администрации Каменского муниципального района: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в осуществлении мер по предупреждению коррупции.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5. Комиссия образуется нормативным правовым актом администрации Каменского муниципального района. Указанным актом утверждаются состав комиссии, назначаются председатель комиссии, его заместитель, секретарь определяются другие</w:t>
      </w:r>
      <w:r>
        <w:rPr>
          <w:rFonts w:cs="Arial"/>
        </w:rPr>
        <w:t xml:space="preserve">  </w:t>
      </w:r>
      <w:r w:rsidRPr="00190222">
        <w:rPr>
          <w:rFonts w:cs="Arial"/>
        </w:rPr>
        <w:t>члены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Все члены комиссии при принятии решений обладают равными правами.  В отсутствие председателя его обязанности исполняет заместитель председателя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" w:name="Par92"/>
      <w:bookmarkEnd w:id="1"/>
      <w:r w:rsidRPr="00190222">
        <w:rPr>
          <w:rFonts w:cs="Arial"/>
        </w:rPr>
        <w:t>6. В состав комиссии входят: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а) </w:t>
      </w:r>
      <w:bookmarkStart w:id="2" w:name="Par97"/>
      <w:bookmarkEnd w:id="2"/>
      <w:r w:rsidRPr="00190222">
        <w:rPr>
          <w:rFonts w:cs="Arial"/>
        </w:rPr>
        <w:t xml:space="preserve">заместитель главы администрации Каменского муниципального района (председатель комиссии), руководитель аппарата администрации Каменского муниципального района (заместитель председателя комиссии), сотрудник администрации района, сотрудник ответственный за кадровое делопроизводство  (секретарь комиссии), начальник организационно-правового отдела администрации района, ответственный за работу по профилактике коррупционных и иных </w:t>
      </w:r>
      <w:r w:rsidRPr="00190222">
        <w:rPr>
          <w:rFonts w:cs="Arial"/>
        </w:rPr>
        <w:lastRenderedPageBreak/>
        <w:t>правонарушений, сотрудники структурных подразделений администрации района, определяемые главой администрации Каменского муниципального района.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представители образовательных организаций,  включаются в состав комиссии  по согласованию.</w:t>
      </w:r>
      <w:r>
        <w:rPr>
          <w:rFonts w:cs="Arial"/>
        </w:rPr>
        <w:t xml:space="preserve">  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7. Глава администрации Каменского муниципального района может принять решение о включении в состав комиссии по согласованию представителей общественных организаций.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8. Число членов комиссии, не замещающих должности муниципальной службы Каменского муниципального района, должно составлять не менее одной четверти от общего числа членов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3" w:name="Par105"/>
      <w:bookmarkEnd w:id="3"/>
      <w:r w:rsidRPr="00190222">
        <w:rPr>
          <w:rFonts w:cs="Arial"/>
        </w:rPr>
        <w:t>10. В заседаниях комиссии с правом совещательного голоса участвуют: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4" w:name="Par107"/>
      <w:bookmarkEnd w:id="4"/>
      <w:r w:rsidRPr="00190222">
        <w:rPr>
          <w:rFonts w:cs="Arial"/>
        </w:rPr>
        <w:t>б) другие муниципальные служащие, замещающие должности муниципальной службы Каменского муниципального района;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 Каменского муниципального района;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Каменского муниципального района, недопустимо.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5" w:name="Par110"/>
      <w:bookmarkEnd w:id="5"/>
      <w:r w:rsidRPr="00190222">
        <w:rPr>
          <w:rFonts w:cs="Arial"/>
        </w:rPr>
        <w:t>13. Основаниями для проведения заседания комиссии являются: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6" w:name="Par111"/>
      <w:bookmarkEnd w:id="6"/>
      <w:r w:rsidRPr="00190222">
        <w:rPr>
          <w:rFonts w:cs="Arial"/>
        </w:rPr>
        <w:t>а) поступившие в комиссию материалы, свидетельствующие: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7" w:name="Par112"/>
      <w:bookmarkStart w:id="8" w:name="Par113"/>
      <w:bookmarkEnd w:id="7"/>
      <w:bookmarkEnd w:id="8"/>
      <w:r w:rsidRPr="00190222">
        <w:rPr>
          <w:rFonts w:cs="Arial"/>
        </w:rPr>
        <w:t xml:space="preserve">- о представлении муниципальным служащим недостоверных или неполных сведений, предусмотренных Положением о порядке проверки достоверности и полноты сведений,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соблюдения муниципальными служащими ограничений и запретов, требований о </w:t>
      </w:r>
      <w:r w:rsidRPr="00190222">
        <w:rPr>
          <w:rFonts w:cs="Arial"/>
        </w:rPr>
        <w:lastRenderedPageBreak/>
        <w:t>предотвращении или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нормативными правовыми актами Российской Федерации, утвержденного законом Воронежской области от 28.12.2007 №175-ОЗ «О муниципальной службе в Воронежской области»;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9" w:name="Par114"/>
      <w:bookmarkEnd w:id="9"/>
      <w:r w:rsidRPr="00190222">
        <w:rPr>
          <w:rFonts w:cs="Arial"/>
        </w:rPr>
        <w:t>б) поступившее в администрацию Каменского муниципального района: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0" w:name="Par115"/>
      <w:bookmarkStart w:id="11" w:name="Par117"/>
      <w:bookmarkEnd w:id="10"/>
      <w:bookmarkEnd w:id="11"/>
      <w:r w:rsidRPr="00190222">
        <w:rPr>
          <w:rFonts w:cs="Arial"/>
        </w:rPr>
        <w:t>- обращение гражданина, замещавшего должность муниципальной службы Каменского муниципального района, включенную в перечень должностей, утвержденный нормативным правовым актом администрации Каменского муниципального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- 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- заявление муниципального служащего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в) представление главы администрации Каменского муниципального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органах местного самоуправления Каменского муниципального района мер по предупреждению коррупции;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2" w:name="Par118"/>
      <w:bookmarkEnd w:id="12"/>
      <w:r w:rsidRPr="00190222">
        <w:rPr>
          <w:rFonts w:cs="Arial"/>
        </w:rPr>
        <w:t xml:space="preserve">г) представление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государственные </w:t>
      </w:r>
      <w:r w:rsidRPr="00190222">
        <w:rPr>
          <w:rFonts w:cs="Arial"/>
        </w:rPr>
        <w:lastRenderedPageBreak/>
        <w:t>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3" w:name="Par120"/>
      <w:bookmarkEnd w:id="13"/>
      <w:r w:rsidRPr="00190222">
        <w:rPr>
          <w:rFonts w:cs="Arial"/>
        </w:rPr>
        <w:t>д) поступившее в соответствии с частью 4 статьи 12 Федерального закона от 25 декабря 2008 г. № 273-ФЗ «О противодействии коррупции» и статьей 64.1 Трудового кодекса Российской Федерации в администрацию Каменского муниципального района уведомление коммерческой или некоммерческой организации о заключении с гражданином, замещавшим должность муниципальной службы Каменского муниципального района,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 Каменского муниципального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15. Обращение, указанное в абзаце втором подпункта «б» пункта13 настоящего Положения, подается гражданином, замещавшим должность муниципальной службы Каменского муниципального района, в администрацию Каменского муниципального района.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администрации Каменского муниципального района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 273-ФЗ «О противодействии коррупции». 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16. Обращение, указанное в абзаце втором подпункта «б»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17. Уведомление, указанное в подпункте «д» пункта 13 настоящего Положения, рассматривается должностным лицом администрации Каменского муниципального района,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Каменского муниципального района, требований статьи 12 Федерального закона от 25 декабря 2008 г. № 273-ФЗ «О противодействии коррупции». 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lastRenderedPageBreak/>
        <w:t>18. Уведомление, указанное в абзаце пятом подпункта "б" пункта 13 настоящего Положения, рассматривается должностным лицом администрации Каменского муниципального района,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19. При подготовке мотивированного заключения по результатам рассмотрения обращения, указанного в абзаце втором подпункта "б" пункта 13 настоящего Положения, или уведомлений, указанных в абзаце пятом подпункта "б" и подпункте "д" пункта 13 настоящего Положения, должностное лицо администрации Каменского муниципального района, ответственное за работу по профилактике коррупционных и иных правонарушений, имеет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Каменского муниципального района или его заместитель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20. Мотивированные заключения, предусмотренные пунктами 15, 17, и 18 настоящего Положения, должны содержать: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информацию, изложенную в обращениях или уведомлениях, указанных в абзацах втором и пятом подпункта «б» и подпункте «д» пункта 13 настоящего Положения;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пункта 13 настоящего Положения, а также рекомендации для принятия одного из решений в соответствии с пунктами 30, 34, 36 настоящего Положения или иного решения.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21.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22 и 23 настоящего Положения;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Каменского муниципального района, и с результатами ее проверки;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в) рассматривает ходатайства о приглашении на заседание комиссии лиц, указанных в подпункте «б»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4" w:name="Par134"/>
      <w:bookmarkEnd w:id="14"/>
      <w:r w:rsidRPr="00190222">
        <w:rPr>
          <w:rFonts w:cs="Arial"/>
        </w:rPr>
        <w:lastRenderedPageBreak/>
        <w:t xml:space="preserve">22. </w:t>
      </w:r>
      <w:bookmarkStart w:id="15" w:name="Par136"/>
      <w:bookmarkEnd w:id="15"/>
      <w:r w:rsidRPr="00190222">
        <w:rPr>
          <w:rFonts w:cs="Arial"/>
        </w:rPr>
        <w:t>Заседание комиссии по рассмотрению заявлений, указанных в абзацах третьем и четвертом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23. Уведомление, указанное в подпункте «д» пункта 13 настоящего Положения, как правило, рассматривается на очередном (плановом) заседании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24.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Каменского муниципального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«б» пункта 13 настоящего Положения.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25. Заседания комиссии могут проводиться в отсутствие муниципального служащего или гражданина в случае: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если в обращении, заявлении или уведомлении, предусмотренных подпунктом «б» пункта 13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26. На заседании комиссии заслушиваются пояснения муниципального служащего или гражданина, замещавшего должность муниципальной службы Каменского муниципального района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6" w:name="Par143"/>
      <w:bookmarkEnd w:id="16"/>
      <w:r w:rsidRPr="00190222">
        <w:rPr>
          <w:rFonts w:cs="Arial"/>
        </w:rPr>
        <w:t>28. По итогам рассмотрения вопроса, указанного в абзаце втором подпункта «а» пункта 13 настоящего Положения, комиссия принимает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7" w:name="Par144"/>
      <w:bookmarkEnd w:id="17"/>
      <w:r w:rsidRPr="00190222">
        <w:rPr>
          <w:rFonts w:cs="Arial"/>
        </w:rPr>
        <w:t>а) установить, что сведения, представленные муниципальным служащим в соответствии с Положением о порядке проверки достоверности и полноты сведений,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№273-ФЗ «О противодействии коррупции» и другими нормативными правовыми актами Российской Федерации, утвержденного Законом Воронежской области от 28.12.2007 N 175-ОЗ "О муниципальной службе в Воронежской области", являются достоверными и полными;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б) установить, что сведения, представленные муниципальным служащим в соответствии с Положением, названного в подпункте "а" настоящего пункта, являются недостоверными и (или) неполными. В этом случае комиссия рекомендует </w:t>
      </w:r>
      <w:r w:rsidRPr="00190222">
        <w:rPr>
          <w:rFonts w:cs="Arial"/>
        </w:rPr>
        <w:lastRenderedPageBreak/>
        <w:t>главе администрации Каменского муниципального района применить к муниципальному служащему конкретную меру ответственности.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28.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Каменского  муниципального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30.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8" w:name="Par152"/>
      <w:bookmarkEnd w:id="18"/>
      <w:r w:rsidRPr="00190222">
        <w:rPr>
          <w:rFonts w:cs="Arial"/>
        </w:rPr>
        <w:t>31.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Каменского муниципального района применить к муниципальному служащему конкретную меру ответственности.</w:t>
      </w:r>
    </w:p>
    <w:p w:rsidR="00865AAB" w:rsidRPr="00190222" w:rsidRDefault="00865AAB" w:rsidP="00865AAB">
      <w:pPr>
        <w:ind w:firstLine="709"/>
        <w:rPr>
          <w:rFonts w:cs="Arial"/>
        </w:rPr>
      </w:pPr>
      <w:bookmarkStart w:id="19" w:name="Par156"/>
      <w:bookmarkEnd w:id="19"/>
      <w:r w:rsidRPr="00190222">
        <w:rPr>
          <w:rFonts w:cs="Arial"/>
        </w:rPr>
        <w:t>32. По итогам рассмотрения вопроса, указанного в подпункте «г» пункта 13 настоящего Положения, комиссия принимает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а) признать, что сведения, представленные муниципальным служащим в соответствии с частью 1 статьи 3 Федерального закона «О контроле за </w:t>
      </w:r>
      <w:r w:rsidRPr="00190222">
        <w:rPr>
          <w:rFonts w:cs="Arial"/>
        </w:rPr>
        <w:lastRenderedPageBreak/>
        <w:t>соответствием расходов лиц, замещающих государственные должности, и иных лиц их доходам», являются достоверными и полными;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 администрации Каменского муниципального района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33.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Каменского муниципального района применить к муниципальному служащему конкретную меру ответственности.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34. По итогам рассмотрения вопроса, указанного в абзаце пятом подпункта «б» пункта 13 настоящего Положения, комиссия принимает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Каменского муниципального района принять меры по урегулированию конфликта интересов или по недопущению его возникновения;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Каменского муниципального района применить к муниципальному служащему конкретную меру ответственности.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35. По итогам рассмотрения вопросов, указанных в подпунктах "а", "б", "г" и "д" пункта 13 настоящего Положения, и при наличии к тому оснований комиссия может принять иное решение, чем это предусмотрено пунктами 28 – 34 и 36 настоящего Положения. Основания и мотивы принятия такого решения должны быть отражены в протоколе заседания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 xml:space="preserve">36. По итогам рассмотрения вопроса, указанного в подпункте «д» пункта 13 настоящего Положения, комиссия принимает в отношении гражданина, замещавшего должность муниципальной службы Каменского муниципального </w:t>
      </w:r>
      <w:r w:rsidRPr="00190222">
        <w:rPr>
          <w:rFonts w:cs="Arial"/>
        </w:rPr>
        <w:lastRenderedPageBreak/>
        <w:t>района, включенную в перечень должностей, утвержденный нормативным правовым актом Каменского муниципального района, одно из следующих решений: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 В этом случае комиссия рекомендует главе администрации Каменского муниципального района проинформировать об указанных обстоятельствах органы прокуратуры и уведомившую организацию.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37.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38. Для исполнения решений комиссии могут быть подготовлены проекты нормативных правовых актов администрации Каменского муниципального района, которые в установленном порядке представляются на рассмотрение главе  администрации Каменского муниципального района.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39.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 главы администрации Каменского муниципального района 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41. В протоколе заседания комиссии указываются: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в) предъявляемые к муниципальному служащему претензии, материалы, на которых они основываются;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г) содержание пояснений муниципального служащего и других лиц по существу предъявляемых претензий;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д) фамилии, имена, отчества выступивших на заседании лиц и краткое изложение их выступлений;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е) источник информации, содержащей основания для проведения заседания комиссии, дата поступления информации в муниципальный орган;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ж) другие сведения;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з) результаты голосования;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lastRenderedPageBreak/>
        <w:t>и) решение и обоснование его принятия.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43. Копии протокола заседания комиссии в 7-дневный срок со дня заседания направляются главе администрации Каменского муниципального района, полностью или в виде выписок из него – муниципальному служащему, а также по решению комиссии - иным заинтересованным лицам.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44. Протокол заседания комиссии рассматривается главой  администрации Каменского муниципального района, который вправе учесть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Каменского муниципального района в письменной форме уведомляет комиссию в месячный срок со дня поступления к нему протокола заседания комиссии. Решение главы администрации Каменского муниципального района оглашается на ближайшем заседании комиссии и принимается к сведению без обсуждения.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Каменского муниципального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46.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48. Выписка из решения комиссии, заверенная подписью секретаря комиссии и печатью администрации Каменского муниципального района, вручается гражданину, замещавшему должность муниципальной службы Каменского муниципального района,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65AAB" w:rsidRPr="00190222" w:rsidRDefault="00865AAB" w:rsidP="00865AAB">
      <w:pPr>
        <w:ind w:firstLine="709"/>
        <w:rPr>
          <w:rFonts w:cs="Arial"/>
        </w:rPr>
      </w:pPr>
      <w:r w:rsidRPr="00190222">
        <w:rPr>
          <w:rFonts w:cs="Arial"/>
        </w:rPr>
        <w:t>49.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организационно-правовым отделом администрации Каменского муниципального района.</w:t>
      </w:r>
    </w:p>
    <w:p w:rsidR="005836D7" w:rsidRDefault="005836D7"/>
    <w:sectPr w:rsidR="005836D7" w:rsidSect="005B3944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09"/>
    <w:rsid w:val="00110FC3"/>
    <w:rsid w:val="001B102C"/>
    <w:rsid w:val="001F3E4E"/>
    <w:rsid w:val="002965ED"/>
    <w:rsid w:val="003B2C57"/>
    <w:rsid w:val="004D4846"/>
    <w:rsid w:val="004E26C0"/>
    <w:rsid w:val="005836D7"/>
    <w:rsid w:val="005B3944"/>
    <w:rsid w:val="007465DA"/>
    <w:rsid w:val="007A6471"/>
    <w:rsid w:val="00802A85"/>
    <w:rsid w:val="00865AAB"/>
    <w:rsid w:val="008F5EBD"/>
    <w:rsid w:val="00905B81"/>
    <w:rsid w:val="00AB1172"/>
    <w:rsid w:val="00B514A4"/>
    <w:rsid w:val="00BA3A7A"/>
    <w:rsid w:val="00C703EF"/>
    <w:rsid w:val="00CF1A3D"/>
    <w:rsid w:val="00D91B09"/>
    <w:rsid w:val="00E460F0"/>
    <w:rsid w:val="00EE5E18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465D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465D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465D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465D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465D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465D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465DA"/>
  </w:style>
  <w:style w:type="character" w:customStyle="1" w:styleId="10">
    <w:name w:val="Заголовок 1 Знак"/>
    <w:link w:val="1"/>
    <w:rsid w:val="00865A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65AA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65AA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65AA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465D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465D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65AA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465D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465DA"/>
    <w:rPr>
      <w:color w:val="0000FF"/>
      <w:u w:val="none"/>
    </w:rPr>
  </w:style>
  <w:style w:type="paragraph" w:customStyle="1" w:styleId="Application">
    <w:name w:val="Application!Приложение"/>
    <w:rsid w:val="007465D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465D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465D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465D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7465D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465D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465D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465D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465D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465DA"/>
  </w:style>
  <w:style w:type="character" w:customStyle="1" w:styleId="10">
    <w:name w:val="Заголовок 1 Знак"/>
    <w:link w:val="1"/>
    <w:rsid w:val="00865AA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865AA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865AA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865AA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7465D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7465D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865AA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7465D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7465DA"/>
    <w:rPr>
      <w:color w:val="0000FF"/>
      <w:u w:val="none"/>
    </w:rPr>
  </w:style>
  <w:style w:type="paragraph" w:customStyle="1" w:styleId="Application">
    <w:name w:val="Application!Приложение"/>
    <w:rsid w:val="007465D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465D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465D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56f8c4b4-21cf-4582-80fe-24e803cee6f9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11</Pages>
  <Words>5034</Words>
  <Characters>28696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33663</CharactersWithSpaces>
  <SharedDoc>false</SharedDoc>
  <HLinks>
    <vt:vector size="6" baseType="variant">
      <vt:variant>
        <vt:i4>1245198</vt:i4>
      </vt:variant>
      <vt:variant>
        <vt:i4>0</vt:i4>
      </vt:variant>
      <vt:variant>
        <vt:i4>0</vt:i4>
      </vt:variant>
      <vt:variant>
        <vt:i4>5</vt:i4>
      </vt:variant>
      <vt:variant>
        <vt:lpwstr>/content/act/56f8c4b4-21cf-4582-80fe-24e803cee6f9.doc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2026-04-27T12:50:00Z</dcterms:created>
  <dcterms:modified xsi:type="dcterms:W3CDTF">2026-04-27T12:51:00Z</dcterms:modified>
</cp:coreProperties>
</file>