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F5C" w:rsidRPr="00C05F5C" w:rsidRDefault="00FE0B37" w:rsidP="00C05F5C">
      <w:pPr>
        <w:suppressAutoHyphens/>
        <w:ind w:firstLine="709"/>
        <w:rPr>
          <w:rFonts w:cs="Arial"/>
          <w:lang w:eastAsia="zh-CN"/>
        </w:rPr>
      </w:pPr>
      <w:bookmarkStart w:id="0" w:name="_GoBack"/>
      <w:bookmarkEnd w:id="0"/>
      <w:r>
        <w:rPr>
          <w:rFonts w:cs="Arial"/>
          <w:noProof/>
        </w:rPr>
        <w:drawing>
          <wp:anchor distT="0" distB="0" distL="0" distR="0" simplePos="0" relativeHeight="251657728" behindDoc="0" locked="0" layoutInCell="1" allowOverlap="1">
            <wp:simplePos x="0" y="0"/>
            <wp:positionH relativeFrom="column">
              <wp:posOffset>3251835</wp:posOffset>
            </wp:positionH>
            <wp:positionV relativeFrom="paragraph">
              <wp:posOffset>-22225</wp:posOffset>
            </wp:positionV>
            <wp:extent cx="575945" cy="714375"/>
            <wp:effectExtent l="0" t="0" r="0" b="9525"/>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22" t="-99" r="-122" b="-99"/>
                    <a:stretch>
                      <a:fillRect/>
                    </a:stretch>
                  </pic:blipFill>
                  <pic:spPr bwMode="auto">
                    <a:xfrm>
                      <a:off x="0" y="0"/>
                      <a:ext cx="575945" cy="714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05F5C" w:rsidRPr="00C05F5C">
        <w:rPr>
          <w:rFonts w:cs="Arial"/>
          <w:lang w:eastAsia="zh-CN"/>
        </w:rPr>
        <w:t xml:space="preserve">  </w:t>
      </w:r>
    </w:p>
    <w:p w:rsidR="00C05F5C" w:rsidRPr="00C05F5C" w:rsidRDefault="00C05F5C" w:rsidP="00C05F5C">
      <w:pPr>
        <w:keepNext/>
        <w:tabs>
          <w:tab w:val="left" w:pos="284"/>
        </w:tabs>
        <w:autoSpaceDE w:val="0"/>
        <w:ind w:firstLine="709"/>
        <w:outlineLvl w:val="0"/>
        <w:rPr>
          <w:rFonts w:cs="Arial"/>
          <w:bCs/>
          <w:lang w:eastAsia="zh-CN"/>
        </w:rPr>
      </w:pPr>
      <w:r w:rsidRPr="00C05F5C">
        <w:rPr>
          <w:rFonts w:cs="Arial"/>
          <w:bCs/>
          <w:lang w:eastAsia="zh-CN"/>
        </w:rPr>
        <w:t xml:space="preserve">  </w:t>
      </w:r>
    </w:p>
    <w:p w:rsidR="00C05F5C" w:rsidRPr="00C05F5C" w:rsidRDefault="00C05F5C" w:rsidP="00C05F5C">
      <w:pPr>
        <w:keepNext/>
        <w:tabs>
          <w:tab w:val="left" w:pos="284"/>
        </w:tabs>
        <w:autoSpaceDE w:val="0"/>
        <w:ind w:firstLine="709"/>
        <w:outlineLvl w:val="0"/>
        <w:rPr>
          <w:rFonts w:cs="Arial"/>
          <w:bCs/>
          <w:lang w:eastAsia="zh-CN"/>
        </w:rPr>
      </w:pPr>
      <w:r w:rsidRPr="00C05F5C">
        <w:rPr>
          <w:rFonts w:cs="Arial"/>
          <w:bCs/>
          <w:lang w:eastAsia="zh-CN"/>
        </w:rPr>
        <w:t xml:space="preserve">  </w:t>
      </w:r>
    </w:p>
    <w:p w:rsidR="00C05F5C" w:rsidRPr="00C05F5C" w:rsidRDefault="00C05F5C" w:rsidP="00C05F5C">
      <w:pPr>
        <w:keepNext/>
        <w:tabs>
          <w:tab w:val="num" w:pos="0"/>
          <w:tab w:val="left" w:pos="284"/>
        </w:tabs>
        <w:autoSpaceDE w:val="0"/>
        <w:ind w:firstLine="709"/>
        <w:outlineLvl w:val="0"/>
        <w:rPr>
          <w:rFonts w:cs="Arial"/>
          <w:bCs/>
          <w:lang w:eastAsia="zh-CN"/>
        </w:rPr>
      </w:pPr>
    </w:p>
    <w:p w:rsidR="00C05F5C" w:rsidRPr="00C05F5C" w:rsidRDefault="00C05F5C" w:rsidP="00C05F5C">
      <w:pPr>
        <w:keepNext/>
        <w:tabs>
          <w:tab w:val="num" w:pos="0"/>
          <w:tab w:val="left" w:pos="284"/>
        </w:tabs>
        <w:autoSpaceDE w:val="0"/>
        <w:ind w:firstLine="709"/>
        <w:jc w:val="center"/>
        <w:outlineLvl w:val="0"/>
        <w:rPr>
          <w:rFonts w:cs="Arial"/>
          <w:bCs/>
          <w:lang w:eastAsia="zh-CN"/>
        </w:rPr>
      </w:pPr>
      <w:r w:rsidRPr="00C05F5C">
        <w:rPr>
          <w:rFonts w:cs="Arial"/>
          <w:bCs/>
          <w:lang w:eastAsia="zh-CN"/>
        </w:rPr>
        <w:t>Администрация Каменского муниципального района</w:t>
      </w:r>
    </w:p>
    <w:p w:rsidR="00C05F5C" w:rsidRPr="00C05F5C" w:rsidRDefault="00C05F5C" w:rsidP="00C05F5C">
      <w:pPr>
        <w:suppressAutoHyphens/>
        <w:ind w:firstLine="709"/>
        <w:jc w:val="center"/>
        <w:rPr>
          <w:rFonts w:cs="Arial"/>
          <w:lang w:eastAsia="zh-CN"/>
        </w:rPr>
      </w:pPr>
      <w:r w:rsidRPr="00C05F5C">
        <w:rPr>
          <w:rFonts w:cs="Arial"/>
          <w:bCs/>
          <w:lang w:eastAsia="zh-CN"/>
        </w:rPr>
        <w:t>Воронежской области</w:t>
      </w:r>
    </w:p>
    <w:p w:rsidR="00C05F5C" w:rsidRPr="00C05F5C" w:rsidRDefault="00C05F5C" w:rsidP="00C05F5C">
      <w:pPr>
        <w:suppressAutoHyphens/>
        <w:ind w:firstLine="709"/>
        <w:jc w:val="center"/>
        <w:rPr>
          <w:rFonts w:cs="Arial"/>
          <w:bCs/>
          <w:lang w:eastAsia="zh-CN"/>
        </w:rPr>
      </w:pPr>
    </w:p>
    <w:p w:rsidR="00C05F5C" w:rsidRPr="00C05F5C" w:rsidRDefault="00C05F5C" w:rsidP="00C05F5C">
      <w:pPr>
        <w:keepNext/>
        <w:numPr>
          <w:ilvl w:val="6"/>
          <w:numId w:val="0"/>
        </w:numPr>
        <w:tabs>
          <w:tab w:val="left" w:pos="0"/>
        </w:tabs>
        <w:autoSpaceDE w:val="0"/>
        <w:ind w:firstLine="709"/>
        <w:jc w:val="center"/>
        <w:outlineLvl w:val="6"/>
        <w:rPr>
          <w:rFonts w:cs="Arial"/>
          <w:bCs/>
          <w:lang w:eastAsia="zh-CN"/>
        </w:rPr>
      </w:pPr>
      <w:r w:rsidRPr="00C05F5C">
        <w:rPr>
          <w:rFonts w:cs="Arial"/>
          <w:bCs/>
          <w:lang w:eastAsia="zh-CN"/>
        </w:rPr>
        <w:t>ПОСТАНОВЛЕНИЕ</w:t>
      </w:r>
    </w:p>
    <w:p w:rsidR="00C05F5C" w:rsidRPr="00C05F5C" w:rsidRDefault="00C05F5C" w:rsidP="00C05F5C">
      <w:pPr>
        <w:suppressAutoHyphens/>
        <w:ind w:firstLine="709"/>
        <w:rPr>
          <w:rFonts w:cs="Arial"/>
          <w:lang w:eastAsia="zh-CN"/>
        </w:rPr>
      </w:pPr>
      <w:r w:rsidRPr="00C05F5C">
        <w:rPr>
          <w:rFonts w:cs="Arial"/>
          <w:bCs/>
          <w:lang w:eastAsia="zh-CN"/>
        </w:rPr>
        <w:t>03 марта 2026 г.  № 55</w:t>
      </w:r>
    </w:p>
    <w:p w:rsidR="00C05F5C" w:rsidRPr="00676BA6" w:rsidRDefault="00C05F5C" w:rsidP="00C05F5C">
      <w:pPr>
        <w:suppressAutoHyphens/>
        <w:ind w:firstLine="709"/>
        <w:jc w:val="center"/>
        <w:rPr>
          <w:rStyle w:val="a5"/>
          <w:rFonts w:cs="Arial"/>
          <w:b/>
          <w:bCs/>
          <w:kern w:val="28"/>
          <w:sz w:val="32"/>
          <w:szCs w:val="32"/>
        </w:rPr>
      </w:pPr>
      <w:r w:rsidRPr="00C05F5C">
        <w:rPr>
          <w:rFonts w:cs="Arial"/>
          <w:b/>
          <w:bCs/>
          <w:kern w:val="28"/>
          <w:sz w:val="32"/>
          <w:szCs w:val="32"/>
        </w:rPr>
        <w:t xml:space="preserve">О внесении изменений в постановление администрации  Каменского муниципального района </w:t>
      </w:r>
      <w:r w:rsidR="00676BA6">
        <w:rPr>
          <w:rFonts w:cs="Arial"/>
          <w:b/>
          <w:bCs/>
          <w:kern w:val="28"/>
          <w:sz w:val="32"/>
          <w:szCs w:val="32"/>
        </w:rPr>
        <w:fldChar w:fldCharType="begin"/>
      </w:r>
      <w:r w:rsidR="00FE0B37">
        <w:rPr>
          <w:rFonts w:cs="Arial"/>
          <w:b/>
          <w:bCs/>
          <w:kern w:val="28"/>
          <w:sz w:val="32"/>
          <w:szCs w:val="32"/>
        </w:rPr>
        <w:instrText>HYPERLINK "http://192.168.200.42:8080/content/act/482493b7-a48e-4bb1-aebf-f0cdc3f3c3bc.doc" \t "Logical"</w:instrText>
      </w:r>
      <w:r w:rsidR="00FE0B37">
        <w:rPr>
          <w:rFonts w:cs="Arial"/>
          <w:b/>
          <w:bCs/>
          <w:kern w:val="28"/>
          <w:sz w:val="32"/>
          <w:szCs w:val="32"/>
        </w:rPr>
      </w:r>
      <w:r w:rsidR="00676BA6">
        <w:rPr>
          <w:rFonts w:cs="Arial"/>
          <w:b/>
          <w:bCs/>
          <w:kern w:val="28"/>
          <w:sz w:val="32"/>
          <w:szCs w:val="32"/>
        </w:rPr>
        <w:fldChar w:fldCharType="separate"/>
      </w:r>
      <w:r w:rsidRPr="00676BA6">
        <w:rPr>
          <w:rStyle w:val="a5"/>
          <w:rFonts w:cs="Arial"/>
          <w:b/>
          <w:bCs/>
          <w:kern w:val="28"/>
          <w:sz w:val="32"/>
          <w:szCs w:val="32"/>
        </w:rPr>
        <w:t>от 29.10.2020 № 273</w:t>
      </w:r>
    </w:p>
    <w:p w:rsidR="00C05F5C" w:rsidRPr="00C05F5C" w:rsidRDefault="00676BA6" w:rsidP="00C05F5C">
      <w:pPr>
        <w:suppressAutoHyphens/>
        <w:ind w:firstLine="709"/>
        <w:rPr>
          <w:rFonts w:cs="Arial"/>
          <w:lang w:eastAsia="zh-CN"/>
        </w:rPr>
      </w:pPr>
      <w:r>
        <w:rPr>
          <w:rFonts w:cs="Arial"/>
          <w:b/>
          <w:bCs/>
          <w:kern w:val="28"/>
          <w:sz w:val="32"/>
          <w:szCs w:val="32"/>
        </w:rPr>
        <w:fldChar w:fldCharType="end"/>
      </w:r>
      <w:r w:rsidR="00C05F5C" w:rsidRPr="00C05F5C">
        <w:rPr>
          <w:rFonts w:cs="Arial"/>
          <w:lang w:eastAsia="zh-CN"/>
        </w:rPr>
        <w:t xml:space="preserve">В соответствии с решением Совета народных депутатов  Каменского муниципального района  от </w:t>
      </w:r>
      <w:hyperlink r:id="rId9" w:tgtFrame="Logical" w:history="1">
        <w:r w:rsidR="00C05F5C" w:rsidRPr="00676BA6">
          <w:rPr>
            <w:rStyle w:val="a5"/>
            <w:rFonts w:cs="Arial"/>
            <w:lang w:eastAsia="zh-CN"/>
          </w:rPr>
          <w:t>25.12.2025  № 191 «О  районном бюджете на 2026 год и плановый период 2027 и 2028 годов»,</w:t>
        </w:r>
      </w:hyperlink>
      <w:r w:rsidR="00C05F5C" w:rsidRPr="00C05F5C">
        <w:rPr>
          <w:rFonts w:cs="Arial"/>
          <w:lang w:eastAsia="zh-CN"/>
        </w:rPr>
        <w:t xml:space="preserve"> </w:t>
      </w:r>
      <w:r w:rsidR="00C05F5C" w:rsidRPr="00C05F5C">
        <w:rPr>
          <w:rFonts w:cs="Arial"/>
          <w:color w:val="000000"/>
        </w:rPr>
        <w:t xml:space="preserve">постановлением администрации Каменского муниципального района  от  08.07.2020 года № 169 «О порядке принятия решений о разработке и реализации, и оценке эффективности муниципальных программ Каменского муниципального района Воронежской области» (в редакции от </w:t>
      </w:r>
      <w:hyperlink r:id="rId10" w:tgtFrame="Logical" w:history="1">
        <w:r w:rsidR="00C05F5C" w:rsidRPr="00676BA6">
          <w:rPr>
            <w:rStyle w:val="a5"/>
            <w:rFonts w:cs="Arial"/>
          </w:rPr>
          <w:t>17.09.2020 № 228</w:t>
        </w:r>
      </w:hyperlink>
      <w:r w:rsidR="00C05F5C" w:rsidRPr="00C05F5C">
        <w:rPr>
          <w:rFonts w:cs="Arial"/>
          <w:color w:val="000000"/>
        </w:rPr>
        <w:t xml:space="preserve">)  </w:t>
      </w:r>
      <w:r w:rsidR="00C05F5C" w:rsidRPr="00C05F5C">
        <w:rPr>
          <w:rFonts w:cs="Arial"/>
          <w:lang w:eastAsia="zh-CN"/>
        </w:rPr>
        <w:t>администрация Каменского муниципального района</w:t>
      </w:r>
    </w:p>
    <w:p w:rsidR="00C05F5C" w:rsidRPr="00C05F5C" w:rsidRDefault="00C05F5C" w:rsidP="00C05F5C">
      <w:pPr>
        <w:tabs>
          <w:tab w:val="left" w:pos="284"/>
          <w:tab w:val="left" w:pos="567"/>
          <w:tab w:val="left" w:pos="709"/>
        </w:tabs>
        <w:suppressAutoHyphens/>
        <w:ind w:firstLine="709"/>
        <w:jc w:val="center"/>
        <w:rPr>
          <w:rFonts w:cs="Arial"/>
          <w:lang w:eastAsia="zh-CN"/>
        </w:rPr>
      </w:pPr>
      <w:r w:rsidRPr="00C05F5C">
        <w:rPr>
          <w:rFonts w:cs="Arial"/>
          <w:lang w:eastAsia="zh-CN"/>
        </w:rPr>
        <w:t>ПОСТАНОВЛЯЕТ:</w:t>
      </w:r>
    </w:p>
    <w:p w:rsidR="00C05F5C" w:rsidRPr="00C05F5C" w:rsidRDefault="00C05F5C" w:rsidP="00C05F5C">
      <w:pPr>
        <w:numPr>
          <w:ilvl w:val="0"/>
          <w:numId w:val="4"/>
        </w:numPr>
        <w:tabs>
          <w:tab w:val="left" w:pos="284"/>
        </w:tabs>
        <w:suppressAutoHyphens/>
        <w:ind w:firstLine="709"/>
        <w:jc w:val="left"/>
        <w:rPr>
          <w:rFonts w:cs="Arial"/>
          <w:lang w:eastAsia="zh-CN"/>
        </w:rPr>
      </w:pPr>
      <w:r w:rsidRPr="00C05F5C">
        <w:rPr>
          <w:rFonts w:cs="Arial"/>
          <w:lang w:eastAsia="zh-CN"/>
        </w:rPr>
        <w:t>Внести в муниципальную программу Каменского муниципального района «Обеспечение жильем и коммунальными услугами населения Каменского муниципального района Воронежской области», утвержденную постановлением администрации Каменского муниципального района Воронежской области от 29.10.2020 года № 273 (в редакции от 09.02.2021  № 42, от 17.03.2022 № 92, от 20.02.2023 №60, от 04.04.2023 №136, от 22.03.2024 №80, от 27.02.2025 №77 ) изменения, изложив ее в новой редакции, согласно приложению к настоящему постановлению.</w:t>
      </w:r>
    </w:p>
    <w:p w:rsidR="00C05F5C" w:rsidRPr="00C05F5C" w:rsidRDefault="00C05F5C" w:rsidP="00C05F5C">
      <w:pPr>
        <w:tabs>
          <w:tab w:val="left" w:pos="0"/>
        </w:tabs>
        <w:suppressAutoHyphens/>
        <w:ind w:firstLine="709"/>
        <w:rPr>
          <w:rFonts w:cs="Arial"/>
          <w:lang w:eastAsia="zh-CN"/>
        </w:rPr>
      </w:pPr>
      <w:r w:rsidRPr="00C05F5C">
        <w:rPr>
          <w:rFonts w:cs="Arial"/>
          <w:lang w:eastAsia="zh-CN"/>
        </w:rPr>
        <w:t>2.  Настоящее постановление вступает в силу с даты его подписания.</w:t>
      </w:r>
    </w:p>
    <w:p w:rsidR="00C05F5C" w:rsidRPr="00C05F5C" w:rsidRDefault="00C05F5C" w:rsidP="00C05F5C">
      <w:pPr>
        <w:suppressAutoHyphens/>
        <w:ind w:firstLine="709"/>
        <w:rPr>
          <w:rFonts w:cs="Arial"/>
          <w:lang w:eastAsia="zh-CN"/>
        </w:rPr>
      </w:pPr>
      <w:r w:rsidRPr="00C05F5C">
        <w:rPr>
          <w:rFonts w:cs="Arial"/>
          <w:lang w:eastAsia="zh-CN"/>
        </w:rPr>
        <w:t>3. Контроль за исполнением настоящего постановления возложить на заместителя главы администрации Каменского муниципального района  В.В. Сидорова.</w:t>
      </w:r>
    </w:p>
    <w:p w:rsidR="00C05F5C" w:rsidRPr="00C05F5C" w:rsidRDefault="00C05F5C" w:rsidP="00C05F5C">
      <w:pPr>
        <w:tabs>
          <w:tab w:val="left" w:pos="426"/>
        </w:tabs>
        <w:suppressAutoHyphens/>
        <w:ind w:firstLine="709"/>
        <w:rPr>
          <w:rFonts w:cs="Arial"/>
          <w:lang w:eastAsia="zh-CN"/>
        </w:rPr>
      </w:pPr>
      <w:r w:rsidRPr="00C05F5C">
        <w:rPr>
          <w:rFonts w:cs="Arial"/>
          <w:lang w:eastAsia="zh-CN"/>
        </w:rPr>
        <w:t xml:space="preserve">  </w:t>
      </w:r>
    </w:p>
    <w:p w:rsidR="00C05F5C" w:rsidRPr="00C05F5C" w:rsidRDefault="00C05F5C" w:rsidP="00C05F5C">
      <w:pPr>
        <w:tabs>
          <w:tab w:val="left" w:pos="426"/>
        </w:tabs>
        <w:suppressAutoHyphens/>
        <w:ind w:firstLine="709"/>
        <w:rPr>
          <w:rFonts w:cs="Arial"/>
          <w:lang w:eastAsia="zh-CN"/>
        </w:rPr>
      </w:pPr>
      <w:r w:rsidRPr="00C05F5C">
        <w:rPr>
          <w:rFonts w:cs="Arial"/>
          <w:lang w:eastAsia="zh-CN"/>
        </w:rPr>
        <w:t xml:space="preserve">  Глава </w:t>
      </w:r>
    </w:p>
    <w:p w:rsidR="00C05F5C" w:rsidRPr="00C05F5C" w:rsidRDefault="00C05F5C" w:rsidP="00C05F5C">
      <w:pPr>
        <w:tabs>
          <w:tab w:val="left" w:pos="426"/>
        </w:tabs>
        <w:suppressAutoHyphens/>
        <w:ind w:firstLine="709"/>
        <w:rPr>
          <w:rFonts w:cs="Arial"/>
          <w:lang w:eastAsia="zh-CN"/>
        </w:rPr>
      </w:pPr>
      <w:r w:rsidRPr="00C05F5C">
        <w:rPr>
          <w:rFonts w:cs="Arial"/>
          <w:lang w:eastAsia="zh-CN"/>
        </w:rPr>
        <w:t xml:space="preserve">администрации Каменского </w:t>
      </w:r>
      <w:r w:rsidRPr="00C05F5C">
        <w:rPr>
          <w:rFonts w:cs="Arial"/>
          <w:lang w:eastAsia="zh-CN"/>
        </w:rPr>
        <w:br/>
        <w:t xml:space="preserve">  муниципального района  А.С. Кателкин  </w:t>
      </w:r>
    </w:p>
    <w:p w:rsidR="00C05F5C" w:rsidRPr="00C05F5C" w:rsidRDefault="00C05F5C" w:rsidP="00C05F5C">
      <w:pPr>
        <w:tabs>
          <w:tab w:val="left" w:pos="3248"/>
        </w:tabs>
        <w:suppressAutoHyphens/>
        <w:ind w:firstLine="709"/>
        <w:rPr>
          <w:rFonts w:cs="Arial"/>
          <w:color w:val="000000"/>
        </w:rPr>
      </w:pPr>
      <w:r w:rsidRPr="00C05F5C">
        <w:rPr>
          <w:rFonts w:cs="Arial"/>
          <w:lang w:eastAsia="zh-CN"/>
        </w:rPr>
        <w:br w:type="page"/>
      </w:r>
    </w:p>
    <w:p w:rsidR="00C05F5C" w:rsidRPr="00C05F5C" w:rsidRDefault="00C05F5C" w:rsidP="00C05F5C">
      <w:pPr>
        <w:tabs>
          <w:tab w:val="left" w:pos="3248"/>
        </w:tabs>
        <w:ind w:firstLine="709"/>
        <w:jc w:val="right"/>
        <w:rPr>
          <w:rFonts w:cs="Arial"/>
          <w:color w:val="000000"/>
        </w:rPr>
      </w:pPr>
      <w:r w:rsidRPr="00C05F5C">
        <w:rPr>
          <w:rFonts w:cs="Arial"/>
          <w:color w:val="000000"/>
        </w:rPr>
        <w:t>Приложение</w:t>
      </w:r>
    </w:p>
    <w:p w:rsidR="00C05F5C" w:rsidRPr="00C05F5C" w:rsidRDefault="00C05F5C" w:rsidP="00C05F5C">
      <w:pPr>
        <w:tabs>
          <w:tab w:val="left" w:pos="3248"/>
        </w:tabs>
        <w:ind w:firstLine="709"/>
        <w:jc w:val="right"/>
        <w:rPr>
          <w:rFonts w:cs="Arial"/>
          <w:color w:val="000000"/>
        </w:rPr>
      </w:pPr>
      <w:r w:rsidRPr="00C05F5C">
        <w:rPr>
          <w:rFonts w:cs="Arial"/>
          <w:color w:val="000000"/>
        </w:rPr>
        <w:t>к постановлению администрации</w:t>
      </w:r>
    </w:p>
    <w:p w:rsidR="00C05F5C" w:rsidRPr="00C05F5C" w:rsidRDefault="00C05F5C" w:rsidP="00C05F5C">
      <w:pPr>
        <w:tabs>
          <w:tab w:val="left" w:pos="3248"/>
        </w:tabs>
        <w:ind w:firstLine="709"/>
        <w:jc w:val="right"/>
        <w:rPr>
          <w:rFonts w:cs="Arial"/>
          <w:color w:val="000000"/>
        </w:rPr>
      </w:pPr>
      <w:r w:rsidRPr="00C05F5C">
        <w:rPr>
          <w:rFonts w:cs="Arial"/>
          <w:color w:val="000000"/>
        </w:rPr>
        <w:t>Каменского муниципального района</w:t>
      </w:r>
    </w:p>
    <w:p w:rsidR="00C05F5C" w:rsidRPr="00C05F5C" w:rsidRDefault="00C05F5C" w:rsidP="00C05F5C">
      <w:pPr>
        <w:tabs>
          <w:tab w:val="left" w:pos="3248"/>
        </w:tabs>
        <w:ind w:firstLine="709"/>
        <w:jc w:val="right"/>
        <w:rPr>
          <w:rFonts w:cs="Arial"/>
          <w:color w:val="000000"/>
        </w:rPr>
      </w:pPr>
      <w:r w:rsidRPr="00C05F5C">
        <w:rPr>
          <w:rFonts w:cs="Arial"/>
          <w:color w:val="000000"/>
        </w:rPr>
        <w:t>Воронежской области</w:t>
      </w:r>
    </w:p>
    <w:p w:rsidR="00C05F5C" w:rsidRPr="00C05F5C" w:rsidRDefault="00C05F5C" w:rsidP="00C05F5C">
      <w:pPr>
        <w:tabs>
          <w:tab w:val="left" w:pos="3248"/>
        </w:tabs>
        <w:ind w:firstLine="709"/>
        <w:jc w:val="right"/>
        <w:rPr>
          <w:rFonts w:cs="Arial"/>
          <w:color w:val="000000"/>
        </w:rPr>
      </w:pPr>
      <w:r w:rsidRPr="00C05F5C">
        <w:rPr>
          <w:rFonts w:cs="Arial"/>
          <w:color w:val="000000"/>
        </w:rPr>
        <w:t>от  03 марта 2026  №  55</w:t>
      </w: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2670"/>
          <w:tab w:val="left" w:pos="3248"/>
        </w:tabs>
        <w:ind w:firstLine="709"/>
        <w:rPr>
          <w:rFonts w:cs="Arial"/>
          <w:color w:val="000000"/>
        </w:rPr>
      </w:pPr>
      <w:r w:rsidRPr="00C05F5C">
        <w:rPr>
          <w:rFonts w:cs="Arial"/>
          <w:color w:val="000000"/>
        </w:rPr>
        <w:t>Муниципальная программа Каменского муниципального района Воронежской области «Обеспечение жильем и коммунальными услугами населения района»</w:t>
      </w: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jc w:val="right"/>
        <w:rPr>
          <w:rFonts w:cs="Arial"/>
          <w:color w:val="000000"/>
        </w:rPr>
      </w:pPr>
      <w:r w:rsidRPr="00C05F5C">
        <w:rPr>
          <w:rFonts w:cs="Arial"/>
          <w:color w:val="000000"/>
        </w:rPr>
        <w:br w:type="page"/>
      </w:r>
      <w:r w:rsidRPr="00C05F5C">
        <w:rPr>
          <w:rFonts w:cs="Arial"/>
          <w:color w:val="000000"/>
        </w:rPr>
        <w:lastRenderedPageBreak/>
        <w:t>Приложение 1</w:t>
      </w:r>
    </w:p>
    <w:p w:rsidR="00C05F5C" w:rsidRPr="00C05F5C" w:rsidRDefault="00C05F5C" w:rsidP="00C05F5C">
      <w:pPr>
        <w:tabs>
          <w:tab w:val="left" w:pos="3248"/>
        </w:tabs>
        <w:ind w:firstLine="709"/>
        <w:jc w:val="right"/>
        <w:rPr>
          <w:rFonts w:cs="Arial"/>
          <w:color w:val="000000"/>
        </w:rPr>
      </w:pPr>
      <w:r w:rsidRPr="00C05F5C">
        <w:rPr>
          <w:rFonts w:cs="Arial"/>
          <w:color w:val="000000"/>
        </w:rPr>
        <w:t>к муниципальной программе Каменского</w:t>
      </w:r>
    </w:p>
    <w:p w:rsidR="00C05F5C" w:rsidRPr="00C05F5C" w:rsidRDefault="00C05F5C" w:rsidP="00C05F5C">
      <w:pPr>
        <w:tabs>
          <w:tab w:val="left" w:pos="3248"/>
        </w:tabs>
        <w:ind w:firstLine="709"/>
        <w:jc w:val="right"/>
        <w:rPr>
          <w:rFonts w:cs="Arial"/>
          <w:color w:val="000000"/>
        </w:rPr>
      </w:pPr>
      <w:r w:rsidRPr="00C05F5C">
        <w:rPr>
          <w:rFonts w:cs="Arial"/>
          <w:color w:val="000000"/>
        </w:rPr>
        <w:t>муниципальной района Воронежской области</w:t>
      </w:r>
    </w:p>
    <w:p w:rsidR="00C05F5C" w:rsidRPr="00C05F5C" w:rsidRDefault="00C05F5C" w:rsidP="00C05F5C">
      <w:pPr>
        <w:tabs>
          <w:tab w:val="left" w:pos="3248"/>
        </w:tabs>
        <w:ind w:firstLine="709"/>
        <w:jc w:val="right"/>
        <w:rPr>
          <w:rFonts w:cs="Arial"/>
          <w:color w:val="000000"/>
        </w:rPr>
      </w:pPr>
      <w:r w:rsidRPr="00C05F5C">
        <w:rPr>
          <w:rFonts w:cs="Arial"/>
          <w:color w:val="000000"/>
        </w:rPr>
        <w:t>«Обеспечение жильем и коммунальными услугами</w:t>
      </w:r>
    </w:p>
    <w:p w:rsidR="00C05F5C" w:rsidRPr="00C05F5C" w:rsidRDefault="00C05F5C" w:rsidP="00C05F5C">
      <w:pPr>
        <w:tabs>
          <w:tab w:val="left" w:pos="3248"/>
        </w:tabs>
        <w:ind w:firstLine="709"/>
        <w:jc w:val="right"/>
        <w:rPr>
          <w:rFonts w:cs="Arial"/>
          <w:color w:val="000000"/>
        </w:rPr>
      </w:pPr>
      <w:r w:rsidRPr="00C05F5C">
        <w:rPr>
          <w:rFonts w:cs="Arial"/>
          <w:color w:val="000000"/>
        </w:rPr>
        <w:t xml:space="preserve"> населения района»</w:t>
      </w:r>
    </w:p>
    <w:p w:rsidR="00C05F5C" w:rsidRPr="00C05F5C" w:rsidRDefault="00C05F5C" w:rsidP="00C05F5C">
      <w:pPr>
        <w:tabs>
          <w:tab w:val="left" w:pos="3248"/>
        </w:tabs>
        <w:ind w:firstLine="709"/>
        <w:rPr>
          <w:rFonts w:cs="Arial"/>
          <w:color w:val="000000"/>
        </w:rPr>
      </w:pPr>
    </w:p>
    <w:p w:rsidR="00C05F5C" w:rsidRPr="00C05F5C" w:rsidRDefault="00C05F5C" w:rsidP="00C05F5C">
      <w:pPr>
        <w:tabs>
          <w:tab w:val="left" w:pos="3248"/>
        </w:tabs>
        <w:ind w:firstLine="709"/>
        <w:jc w:val="center"/>
        <w:rPr>
          <w:rFonts w:cs="Arial"/>
          <w:color w:val="000000"/>
        </w:rPr>
      </w:pPr>
      <w:r w:rsidRPr="00C05F5C">
        <w:rPr>
          <w:rFonts w:cs="Arial"/>
          <w:color w:val="000000"/>
        </w:rPr>
        <w:t>ПАСПОРТ</w:t>
      </w:r>
    </w:p>
    <w:p w:rsidR="00C05F5C" w:rsidRPr="00C05F5C" w:rsidRDefault="00C05F5C" w:rsidP="00C05F5C">
      <w:pPr>
        <w:tabs>
          <w:tab w:val="left" w:pos="3248"/>
        </w:tabs>
        <w:ind w:firstLine="709"/>
        <w:jc w:val="center"/>
        <w:rPr>
          <w:rFonts w:cs="Arial"/>
          <w:color w:val="000000"/>
        </w:rPr>
      </w:pPr>
      <w:r w:rsidRPr="00C05F5C">
        <w:rPr>
          <w:rFonts w:cs="Arial"/>
          <w:color w:val="000000"/>
        </w:rPr>
        <w:t>муниципальной программы Каменского муниципального района</w:t>
      </w:r>
    </w:p>
    <w:p w:rsidR="00C05F5C" w:rsidRPr="00C05F5C" w:rsidRDefault="00C05F5C" w:rsidP="00C05F5C">
      <w:pPr>
        <w:tabs>
          <w:tab w:val="left" w:pos="426"/>
          <w:tab w:val="left" w:pos="3248"/>
        </w:tabs>
        <w:ind w:firstLine="709"/>
        <w:jc w:val="center"/>
        <w:rPr>
          <w:rFonts w:cs="Arial"/>
          <w:kern w:val="28"/>
        </w:rPr>
      </w:pPr>
      <w:r w:rsidRPr="00C05F5C">
        <w:rPr>
          <w:rFonts w:cs="Arial"/>
          <w:color w:val="000000"/>
        </w:rPr>
        <w:t>"</w:t>
      </w:r>
      <w:r w:rsidRPr="00C05F5C">
        <w:rPr>
          <w:rFonts w:cs="Arial"/>
        </w:rPr>
        <w:t xml:space="preserve"> Обеспечение  жильем  и коммунальными услугами населения района»</w:t>
      </w:r>
    </w:p>
    <w:p w:rsidR="00C05F5C" w:rsidRPr="00C05F5C" w:rsidRDefault="00C05F5C" w:rsidP="00C05F5C">
      <w:pPr>
        <w:ind w:firstLine="709"/>
        <w:rPr>
          <w:rFonts w:cs="Arial"/>
          <w:color w:val="000000"/>
        </w:rPr>
      </w:pPr>
    </w:p>
    <w:tbl>
      <w:tblPr>
        <w:tblW w:w="9956"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2"/>
        <w:gridCol w:w="5954"/>
      </w:tblGrid>
      <w:tr w:rsidR="00C05F5C" w:rsidRPr="00C05F5C" w:rsidTr="003C74EF">
        <w:tc>
          <w:tcPr>
            <w:tcW w:w="4002" w:type="dxa"/>
          </w:tcPr>
          <w:p w:rsidR="00C05F5C" w:rsidRPr="00C05F5C" w:rsidRDefault="00C05F5C" w:rsidP="00C05F5C">
            <w:pPr>
              <w:ind w:firstLine="0"/>
              <w:rPr>
                <w:rFonts w:cs="Arial"/>
              </w:rPr>
            </w:pPr>
            <w:r w:rsidRPr="00C05F5C">
              <w:rPr>
                <w:rFonts w:cs="Arial"/>
              </w:rPr>
              <w:t>Ответственный исполнитель муниципальной программы</w:t>
            </w:r>
          </w:p>
        </w:tc>
        <w:tc>
          <w:tcPr>
            <w:tcW w:w="5954" w:type="dxa"/>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  администрации Каменского муниципального района</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Исполнители муниципальной программы</w:t>
            </w:r>
          </w:p>
        </w:tc>
        <w:tc>
          <w:tcPr>
            <w:tcW w:w="5954" w:type="dxa"/>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  администрации Каменского муниципального района</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 xml:space="preserve">Подпрограмма муниципальной программы </w:t>
            </w:r>
          </w:p>
        </w:tc>
        <w:tc>
          <w:tcPr>
            <w:tcW w:w="5954" w:type="dxa"/>
          </w:tcPr>
          <w:p w:rsidR="00C05F5C" w:rsidRPr="00C05F5C" w:rsidRDefault="00C05F5C" w:rsidP="00C05F5C">
            <w:pPr>
              <w:ind w:firstLine="0"/>
              <w:rPr>
                <w:rFonts w:cs="Arial"/>
              </w:rPr>
            </w:pPr>
            <w:r w:rsidRPr="00C05F5C">
              <w:rPr>
                <w:rFonts w:cs="Arial"/>
              </w:rPr>
              <w:t>Обеспечение жильем молодых семей</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Цели программы</w:t>
            </w:r>
          </w:p>
        </w:tc>
        <w:tc>
          <w:tcPr>
            <w:tcW w:w="5954" w:type="dxa"/>
          </w:tcPr>
          <w:p w:rsidR="00C05F5C" w:rsidRPr="00C05F5C" w:rsidRDefault="00C05F5C" w:rsidP="00C05F5C">
            <w:pPr>
              <w:ind w:firstLine="0"/>
              <w:rPr>
                <w:rFonts w:cs="Arial"/>
              </w:rPr>
            </w:pPr>
            <w:r w:rsidRPr="00C05F5C">
              <w:rPr>
                <w:rFonts w:cs="Arial"/>
              </w:rPr>
              <w:t xml:space="preserve">Основная цель программы - создание на территории Каменского  муниципального  района  системы государственной  поддержки  молодых  семей  в улучшении жилищных условий. </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Задачи программы</w:t>
            </w:r>
          </w:p>
        </w:tc>
        <w:tc>
          <w:tcPr>
            <w:tcW w:w="5954" w:type="dxa"/>
          </w:tcPr>
          <w:p w:rsidR="00C05F5C" w:rsidRPr="00C05F5C" w:rsidRDefault="00C05F5C" w:rsidP="00C05F5C">
            <w:pPr>
              <w:ind w:firstLine="0"/>
              <w:rPr>
                <w:rFonts w:cs="Arial"/>
              </w:rPr>
            </w:pPr>
            <w:r w:rsidRPr="00C05F5C">
              <w:rPr>
                <w:rFonts w:cs="Arial"/>
              </w:rPr>
              <w:t>Основными задачами программы являются:</w:t>
            </w:r>
          </w:p>
          <w:p w:rsidR="00C05F5C" w:rsidRPr="00C05F5C" w:rsidRDefault="00C05F5C" w:rsidP="00C05F5C">
            <w:pPr>
              <w:tabs>
                <w:tab w:val="left" w:pos="206"/>
              </w:tabs>
              <w:ind w:firstLine="0"/>
              <w:rPr>
                <w:rFonts w:cs="Arial"/>
              </w:rPr>
            </w:pPr>
            <w:r w:rsidRPr="00C05F5C">
              <w:rPr>
                <w:rFonts w:cs="Arial"/>
              </w:rPr>
              <w:t>-создание условий для консолидации бюджетных и внебюджетных средств для оказания помощи молодым семьям в приобретении жилья;</w:t>
            </w:r>
          </w:p>
          <w:p w:rsidR="00C05F5C" w:rsidRPr="00C05F5C" w:rsidRDefault="00C05F5C" w:rsidP="00C05F5C">
            <w:pPr>
              <w:ind w:firstLine="0"/>
              <w:rPr>
                <w:rFonts w:cs="Arial"/>
              </w:rPr>
            </w:pPr>
            <w:r w:rsidRPr="00C05F5C">
              <w:rPr>
                <w:rFonts w:cs="Arial"/>
              </w:rPr>
              <w:t>-предоставление молодым семьям социальных выплат на приобретение жилья.</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Показатели (индикаторы) муниципальной программы</w:t>
            </w:r>
          </w:p>
        </w:tc>
        <w:tc>
          <w:tcPr>
            <w:tcW w:w="5954" w:type="dxa"/>
          </w:tcPr>
          <w:p w:rsidR="00C05F5C" w:rsidRPr="00C05F5C" w:rsidRDefault="00C05F5C" w:rsidP="00C05F5C">
            <w:pPr>
              <w:tabs>
                <w:tab w:val="left" w:pos="27"/>
              </w:tabs>
              <w:ind w:firstLine="0"/>
              <w:rPr>
                <w:rFonts w:cs="Arial"/>
              </w:rPr>
            </w:pPr>
            <w:r w:rsidRPr="00C05F5C">
              <w:rPr>
                <w:rFonts w:cs="Arial"/>
              </w:rPr>
              <w:t>- количество молодых семей, изъявивших желание получить государственную поддержку (единиц);</w:t>
            </w:r>
          </w:p>
          <w:p w:rsidR="00C05F5C" w:rsidRPr="00C05F5C" w:rsidRDefault="00C05F5C" w:rsidP="00C05F5C">
            <w:pPr>
              <w:ind w:firstLine="0"/>
              <w:rPr>
                <w:rFonts w:cs="Arial"/>
              </w:rPr>
            </w:pPr>
            <w:r w:rsidRPr="00C05F5C">
              <w:rPr>
                <w:rFonts w:cs="Arial"/>
              </w:rPr>
              <w:t>- количество молодых семей,  улучшивших жилищные условия при оказании государственной поддержки (единиц)</w:t>
            </w:r>
          </w:p>
        </w:tc>
      </w:tr>
      <w:tr w:rsidR="00C05F5C" w:rsidRPr="00C05F5C" w:rsidTr="003C74EF">
        <w:tc>
          <w:tcPr>
            <w:tcW w:w="4002" w:type="dxa"/>
          </w:tcPr>
          <w:p w:rsidR="00C05F5C" w:rsidRPr="00C05F5C" w:rsidRDefault="00C05F5C" w:rsidP="00C05F5C">
            <w:pPr>
              <w:ind w:firstLine="0"/>
              <w:rPr>
                <w:rFonts w:cs="Arial"/>
                <w:bCs/>
              </w:rPr>
            </w:pPr>
            <w:r w:rsidRPr="00C05F5C">
              <w:rPr>
                <w:rFonts w:cs="Arial"/>
              </w:rPr>
              <w:t>Этапы и сроки реализации муниципальной программы</w:t>
            </w:r>
          </w:p>
        </w:tc>
        <w:tc>
          <w:tcPr>
            <w:tcW w:w="5954" w:type="dxa"/>
          </w:tcPr>
          <w:p w:rsidR="00C05F5C" w:rsidRPr="00C05F5C" w:rsidRDefault="00C05F5C" w:rsidP="00C05F5C">
            <w:pPr>
              <w:ind w:firstLine="0"/>
              <w:rPr>
                <w:rFonts w:cs="Arial"/>
              </w:rPr>
            </w:pPr>
            <w:r w:rsidRPr="00C05F5C">
              <w:rPr>
                <w:rFonts w:cs="Arial"/>
              </w:rPr>
              <w:t>2021-2027 годы;</w:t>
            </w:r>
          </w:p>
          <w:p w:rsidR="00C05F5C" w:rsidRPr="00C05F5C" w:rsidRDefault="00C05F5C" w:rsidP="00C05F5C">
            <w:pPr>
              <w:ind w:firstLine="0"/>
              <w:rPr>
                <w:rFonts w:cs="Arial"/>
              </w:rPr>
            </w:pPr>
            <w:r w:rsidRPr="00C05F5C">
              <w:rPr>
                <w:rFonts w:cs="Arial"/>
              </w:rPr>
              <w:t>программа реализуется в один этап</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Объемы и источники финансирования программы</w:t>
            </w:r>
          </w:p>
        </w:tc>
        <w:tc>
          <w:tcPr>
            <w:tcW w:w="5954" w:type="dxa"/>
          </w:tcPr>
          <w:p w:rsidR="00C05F5C" w:rsidRPr="00C05F5C" w:rsidRDefault="00C05F5C" w:rsidP="00C05F5C">
            <w:pPr>
              <w:ind w:firstLine="0"/>
              <w:rPr>
                <w:rFonts w:cs="Arial"/>
              </w:rPr>
            </w:pPr>
            <w:r w:rsidRPr="00C05F5C">
              <w:rPr>
                <w:rFonts w:cs="Arial"/>
              </w:rPr>
              <w:t>Объем бюджетных ассигнований муниципальной программы составят – 13 940,3  тыс. рублей, в том числе:</w:t>
            </w:r>
          </w:p>
          <w:p w:rsidR="00C05F5C" w:rsidRPr="00C05F5C" w:rsidRDefault="00C05F5C" w:rsidP="00C05F5C">
            <w:pPr>
              <w:widowControl w:val="0"/>
              <w:autoSpaceDE w:val="0"/>
              <w:autoSpaceDN w:val="0"/>
              <w:adjustRightInd w:val="0"/>
              <w:ind w:firstLine="0"/>
              <w:rPr>
                <w:rFonts w:cs="Arial"/>
              </w:rPr>
            </w:pPr>
            <w:r w:rsidRPr="00C05F5C">
              <w:rPr>
                <w:rFonts w:cs="Arial"/>
              </w:rPr>
              <w:t>2021 год –  1 984,6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1 719,9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2 513,7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2 116,7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2 570,4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1 512,0  тыс. рублей</w:t>
            </w:r>
          </w:p>
          <w:p w:rsidR="00C05F5C" w:rsidRPr="00C05F5C" w:rsidRDefault="00C05F5C" w:rsidP="00C05F5C">
            <w:pPr>
              <w:ind w:firstLine="0"/>
              <w:rPr>
                <w:rFonts w:cs="Arial"/>
              </w:rPr>
            </w:pPr>
            <w:r w:rsidRPr="00C05F5C">
              <w:rPr>
                <w:rFonts w:cs="Arial"/>
              </w:rPr>
              <w:t>2027год –  1 523,0  тыс. рублей</w:t>
            </w:r>
          </w:p>
          <w:p w:rsidR="00C05F5C" w:rsidRPr="00C05F5C" w:rsidRDefault="00C05F5C" w:rsidP="00C05F5C">
            <w:pPr>
              <w:ind w:firstLine="0"/>
              <w:rPr>
                <w:rFonts w:cs="Arial"/>
              </w:rPr>
            </w:pPr>
            <w:r w:rsidRPr="00C05F5C">
              <w:rPr>
                <w:rFonts w:cs="Arial"/>
              </w:rPr>
              <w:t xml:space="preserve">за счет средств федерального бюджета – 2 271,7 </w:t>
            </w:r>
            <w:r w:rsidRPr="00C05F5C">
              <w:rPr>
                <w:rFonts w:cs="Arial"/>
              </w:rPr>
              <w:lastRenderedPageBreak/>
              <w:t>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2021 год –  421,1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274,4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458,3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328,7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369,9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214,7 тыс. рублей</w:t>
            </w:r>
          </w:p>
          <w:p w:rsidR="00C05F5C" w:rsidRPr="00C05F5C" w:rsidRDefault="00C05F5C" w:rsidP="00C05F5C">
            <w:pPr>
              <w:ind w:firstLine="0"/>
              <w:rPr>
                <w:rFonts w:cs="Arial"/>
              </w:rPr>
            </w:pPr>
            <w:r w:rsidRPr="00C05F5C">
              <w:rPr>
                <w:rFonts w:cs="Arial"/>
              </w:rPr>
              <w:t>2027год –  204,6 тыс.рублей</w:t>
            </w:r>
          </w:p>
          <w:p w:rsidR="00C05F5C" w:rsidRPr="00C05F5C" w:rsidRDefault="00C05F5C" w:rsidP="00C05F5C">
            <w:pPr>
              <w:ind w:firstLine="0"/>
              <w:rPr>
                <w:rFonts w:cs="Arial"/>
              </w:rPr>
            </w:pPr>
            <w:r w:rsidRPr="00C05F5C">
              <w:rPr>
                <w:rFonts w:cs="Arial"/>
              </w:rPr>
              <w:t xml:space="preserve"> за счет средств областного бюджета –  7 659,2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2021 год – 1 053,5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935,5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1 445,4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1 091,0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1 288,1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987,3 тыс. рублей</w:t>
            </w:r>
          </w:p>
          <w:p w:rsidR="00C05F5C" w:rsidRPr="00C05F5C" w:rsidRDefault="00C05F5C" w:rsidP="00C05F5C">
            <w:pPr>
              <w:ind w:firstLine="0"/>
              <w:rPr>
                <w:rFonts w:cs="Arial"/>
              </w:rPr>
            </w:pPr>
            <w:r w:rsidRPr="00C05F5C">
              <w:rPr>
                <w:rFonts w:cs="Arial"/>
              </w:rPr>
              <w:t>2027год -  858,4 тыс. рублей</w:t>
            </w:r>
          </w:p>
          <w:p w:rsidR="00C05F5C" w:rsidRPr="00C05F5C" w:rsidRDefault="00C05F5C" w:rsidP="00C05F5C">
            <w:pPr>
              <w:ind w:firstLine="0"/>
              <w:rPr>
                <w:rFonts w:cs="Arial"/>
              </w:rPr>
            </w:pPr>
            <w:r w:rsidRPr="00C05F5C">
              <w:rPr>
                <w:rFonts w:cs="Arial"/>
              </w:rPr>
              <w:t>за счет средств муниципального бюджета– 4 009,4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2021 год–510,00тыс.рублей  2022 год - 510,0 тыс.рублей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610,00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697,00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2025 год – 912,4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2026 год – 310,0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2027 год – 460,00 тыс. рублей</w:t>
            </w: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Объемы и источники финансирования уточняются ежегодно при формировании бюджета Каменского муниципального района на очередной финансовый год и плановый период</w:t>
            </w: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tc>
      </w:tr>
    </w:tbl>
    <w:p w:rsidR="00C05F5C" w:rsidRPr="00C05F5C" w:rsidRDefault="00C05F5C" w:rsidP="00C05F5C">
      <w:pPr>
        <w:ind w:firstLine="709"/>
        <w:rPr>
          <w:rFonts w:cs="Arial"/>
        </w:rPr>
      </w:pPr>
    </w:p>
    <w:p w:rsidR="00C05F5C" w:rsidRPr="00C05F5C" w:rsidRDefault="00C05F5C" w:rsidP="00C05F5C">
      <w:pPr>
        <w:ind w:firstLine="709"/>
        <w:jc w:val="right"/>
        <w:rPr>
          <w:rFonts w:cs="Arial"/>
          <w:color w:val="000000"/>
        </w:rPr>
      </w:pPr>
      <w:r w:rsidRPr="00C05F5C">
        <w:rPr>
          <w:rFonts w:cs="Arial"/>
        </w:rPr>
        <w:br w:type="page"/>
      </w:r>
      <w:r w:rsidRPr="00C05F5C">
        <w:rPr>
          <w:rFonts w:cs="Arial"/>
          <w:color w:val="000000"/>
        </w:rPr>
        <w:lastRenderedPageBreak/>
        <w:t>Приложение 2</w:t>
      </w:r>
    </w:p>
    <w:p w:rsidR="00C05F5C" w:rsidRPr="00C05F5C" w:rsidRDefault="00C05F5C" w:rsidP="00C05F5C">
      <w:pPr>
        <w:tabs>
          <w:tab w:val="left" w:pos="3248"/>
        </w:tabs>
        <w:ind w:firstLine="709"/>
        <w:jc w:val="right"/>
        <w:rPr>
          <w:rFonts w:cs="Arial"/>
          <w:color w:val="000000"/>
        </w:rPr>
      </w:pPr>
      <w:r w:rsidRPr="00C05F5C">
        <w:rPr>
          <w:rFonts w:cs="Arial"/>
          <w:color w:val="000000"/>
        </w:rPr>
        <w:t>к муниципальной программе Каменского</w:t>
      </w:r>
    </w:p>
    <w:p w:rsidR="00C05F5C" w:rsidRPr="00C05F5C" w:rsidRDefault="00C05F5C" w:rsidP="00C05F5C">
      <w:pPr>
        <w:tabs>
          <w:tab w:val="left" w:pos="3248"/>
        </w:tabs>
        <w:ind w:firstLine="709"/>
        <w:jc w:val="right"/>
        <w:rPr>
          <w:rFonts w:cs="Arial"/>
          <w:color w:val="000000"/>
        </w:rPr>
      </w:pPr>
      <w:r w:rsidRPr="00C05F5C">
        <w:rPr>
          <w:rFonts w:cs="Arial"/>
          <w:color w:val="000000"/>
        </w:rPr>
        <w:t>муниципальной района Воронежской области</w:t>
      </w:r>
    </w:p>
    <w:p w:rsidR="00C05F5C" w:rsidRPr="00C05F5C" w:rsidRDefault="00C05F5C" w:rsidP="00C05F5C">
      <w:pPr>
        <w:tabs>
          <w:tab w:val="left" w:pos="3248"/>
        </w:tabs>
        <w:ind w:firstLine="709"/>
        <w:jc w:val="right"/>
        <w:rPr>
          <w:rFonts w:cs="Arial"/>
          <w:color w:val="000000"/>
        </w:rPr>
      </w:pPr>
      <w:r w:rsidRPr="00C05F5C">
        <w:rPr>
          <w:rFonts w:cs="Arial"/>
          <w:color w:val="000000"/>
        </w:rPr>
        <w:t>«Обеспечение жильем и коммунальными услугами</w:t>
      </w:r>
    </w:p>
    <w:p w:rsidR="00C05F5C" w:rsidRPr="00C05F5C" w:rsidRDefault="00C05F5C" w:rsidP="00C05F5C">
      <w:pPr>
        <w:tabs>
          <w:tab w:val="left" w:pos="3248"/>
        </w:tabs>
        <w:ind w:firstLine="709"/>
        <w:jc w:val="right"/>
        <w:rPr>
          <w:rFonts w:cs="Arial"/>
          <w:color w:val="000000"/>
        </w:rPr>
      </w:pPr>
      <w:r w:rsidRPr="00C05F5C">
        <w:rPr>
          <w:rFonts w:cs="Arial"/>
          <w:color w:val="000000"/>
        </w:rPr>
        <w:t xml:space="preserve"> населения района»</w:t>
      </w:r>
    </w:p>
    <w:p w:rsidR="00C05F5C" w:rsidRPr="00C05F5C" w:rsidRDefault="00C05F5C" w:rsidP="00C05F5C">
      <w:pPr>
        <w:tabs>
          <w:tab w:val="left" w:pos="3248"/>
        </w:tabs>
        <w:ind w:firstLine="709"/>
        <w:jc w:val="center"/>
        <w:rPr>
          <w:rFonts w:cs="Arial"/>
          <w:color w:val="000000"/>
        </w:rPr>
      </w:pPr>
      <w:r w:rsidRPr="00C05F5C">
        <w:rPr>
          <w:rFonts w:cs="Arial"/>
          <w:color w:val="000000"/>
        </w:rPr>
        <w:t>ПАСПОРТ</w:t>
      </w:r>
    </w:p>
    <w:p w:rsidR="00C05F5C" w:rsidRPr="00C05F5C" w:rsidRDefault="00C05F5C" w:rsidP="00C05F5C">
      <w:pPr>
        <w:tabs>
          <w:tab w:val="left" w:pos="3248"/>
        </w:tabs>
        <w:ind w:firstLine="709"/>
        <w:jc w:val="center"/>
        <w:rPr>
          <w:rFonts w:cs="Arial"/>
          <w:kern w:val="28"/>
        </w:rPr>
      </w:pPr>
      <w:r w:rsidRPr="00C05F5C">
        <w:rPr>
          <w:rFonts w:cs="Arial"/>
          <w:color w:val="000000"/>
        </w:rPr>
        <w:t>Подпрограммы 1 "</w:t>
      </w:r>
      <w:r w:rsidRPr="00C05F5C">
        <w:rPr>
          <w:rFonts w:cs="Arial"/>
        </w:rPr>
        <w:t xml:space="preserve"> Обеспечение  жильем  и коммунальными услугами населения района»</w:t>
      </w:r>
    </w:p>
    <w:tbl>
      <w:tblPr>
        <w:tblW w:w="9956"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2"/>
        <w:gridCol w:w="5954"/>
      </w:tblGrid>
      <w:tr w:rsidR="00C05F5C" w:rsidRPr="00C05F5C" w:rsidTr="003C74EF">
        <w:tc>
          <w:tcPr>
            <w:tcW w:w="4002" w:type="dxa"/>
          </w:tcPr>
          <w:p w:rsidR="00C05F5C" w:rsidRPr="00C05F5C" w:rsidRDefault="00C05F5C" w:rsidP="00C05F5C">
            <w:pPr>
              <w:ind w:firstLine="0"/>
              <w:rPr>
                <w:rFonts w:cs="Arial"/>
              </w:rPr>
            </w:pPr>
            <w:r w:rsidRPr="00C05F5C">
              <w:rPr>
                <w:rFonts w:cs="Arial"/>
              </w:rPr>
              <w:t>Исполнитель подпрограммы муниципальной программы</w:t>
            </w:r>
          </w:p>
        </w:tc>
        <w:tc>
          <w:tcPr>
            <w:tcW w:w="5954" w:type="dxa"/>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  администрации Каменского муниципального района</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Комплекс процессных мероприятий, входящие в состав подпрограммы муниципальной программы</w:t>
            </w:r>
          </w:p>
        </w:tc>
        <w:tc>
          <w:tcPr>
            <w:tcW w:w="5954" w:type="dxa"/>
          </w:tcPr>
          <w:p w:rsidR="00C05F5C" w:rsidRPr="00C05F5C" w:rsidRDefault="00C05F5C" w:rsidP="00C05F5C">
            <w:pPr>
              <w:ind w:firstLine="0"/>
              <w:rPr>
                <w:rFonts w:cs="Arial"/>
              </w:rPr>
            </w:pPr>
            <w:r w:rsidRPr="00C05F5C">
              <w:rPr>
                <w:rFonts w:cs="Arial"/>
              </w:rPr>
              <w:t>Комплекс процессных мероприятий :</w:t>
            </w:r>
          </w:p>
          <w:p w:rsidR="00C05F5C" w:rsidRPr="00C05F5C" w:rsidRDefault="00C05F5C" w:rsidP="00C05F5C">
            <w:pPr>
              <w:ind w:firstLine="0"/>
              <w:rPr>
                <w:rFonts w:cs="Arial"/>
              </w:rPr>
            </w:pPr>
            <w:r w:rsidRPr="00C05F5C">
              <w:rPr>
                <w:rFonts w:cs="Arial"/>
              </w:rPr>
              <w:t>Обеспечение жильем молодых семей</w:t>
            </w:r>
          </w:p>
          <w:p w:rsidR="00C05F5C" w:rsidRPr="00C05F5C" w:rsidRDefault="00C05F5C" w:rsidP="00C05F5C">
            <w:pPr>
              <w:ind w:firstLine="0"/>
              <w:rPr>
                <w:rFonts w:cs="Arial"/>
              </w:rPr>
            </w:pPr>
            <w:r w:rsidRPr="00C05F5C">
              <w:rPr>
                <w:rFonts w:cs="Arial"/>
              </w:rPr>
              <w:t>Мероприятие: обеспечение жильем молодых семей</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Цели программы</w:t>
            </w:r>
          </w:p>
        </w:tc>
        <w:tc>
          <w:tcPr>
            <w:tcW w:w="5954" w:type="dxa"/>
          </w:tcPr>
          <w:p w:rsidR="00C05F5C" w:rsidRPr="00C05F5C" w:rsidRDefault="00C05F5C" w:rsidP="00C05F5C">
            <w:pPr>
              <w:ind w:firstLine="0"/>
              <w:rPr>
                <w:rFonts w:cs="Arial"/>
              </w:rPr>
            </w:pPr>
            <w:r w:rsidRPr="00C05F5C">
              <w:rPr>
                <w:rFonts w:cs="Arial"/>
              </w:rPr>
              <w:t xml:space="preserve">Основная цель программы - создание на территории Каменского  муниципального  района  системы государственной  поддержки  молодых  семей  в улучшении жилищных условий. </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Задачи программы</w:t>
            </w:r>
          </w:p>
        </w:tc>
        <w:tc>
          <w:tcPr>
            <w:tcW w:w="5954" w:type="dxa"/>
          </w:tcPr>
          <w:p w:rsidR="00C05F5C" w:rsidRPr="00C05F5C" w:rsidRDefault="00C05F5C" w:rsidP="00C05F5C">
            <w:pPr>
              <w:ind w:firstLine="0"/>
              <w:rPr>
                <w:rFonts w:cs="Arial"/>
              </w:rPr>
            </w:pPr>
            <w:r w:rsidRPr="00C05F5C">
              <w:rPr>
                <w:rFonts w:cs="Arial"/>
              </w:rPr>
              <w:t>Основными задачами программы являются:</w:t>
            </w:r>
          </w:p>
          <w:p w:rsidR="00C05F5C" w:rsidRPr="00C05F5C" w:rsidRDefault="00C05F5C" w:rsidP="00C05F5C">
            <w:pPr>
              <w:tabs>
                <w:tab w:val="left" w:pos="206"/>
              </w:tabs>
              <w:ind w:firstLine="0"/>
              <w:rPr>
                <w:rFonts w:cs="Arial"/>
              </w:rPr>
            </w:pPr>
            <w:r w:rsidRPr="00C05F5C">
              <w:rPr>
                <w:rFonts w:cs="Arial"/>
              </w:rPr>
              <w:t>-создание условий для консолидации бюджетных и внебюджетных средств для оказания помощи молодым семьям в приобретении жилья;</w:t>
            </w:r>
          </w:p>
          <w:p w:rsidR="00C05F5C" w:rsidRPr="00C05F5C" w:rsidRDefault="00C05F5C" w:rsidP="00C05F5C">
            <w:pPr>
              <w:ind w:firstLine="0"/>
              <w:rPr>
                <w:rFonts w:cs="Arial"/>
              </w:rPr>
            </w:pPr>
            <w:r w:rsidRPr="00C05F5C">
              <w:rPr>
                <w:rFonts w:cs="Arial"/>
              </w:rPr>
              <w:t>-предоставление молодым семьям социальных выплат на приобретение жилья.</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Показатели (индикаторы) муниципальной программы</w:t>
            </w:r>
          </w:p>
        </w:tc>
        <w:tc>
          <w:tcPr>
            <w:tcW w:w="5954" w:type="dxa"/>
          </w:tcPr>
          <w:p w:rsidR="00C05F5C" w:rsidRPr="00C05F5C" w:rsidRDefault="00C05F5C" w:rsidP="00C05F5C">
            <w:pPr>
              <w:tabs>
                <w:tab w:val="left" w:pos="27"/>
              </w:tabs>
              <w:ind w:firstLine="0"/>
              <w:rPr>
                <w:rFonts w:cs="Arial"/>
              </w:rPr>
            </w:pPr>
            <w:r w:rsidRPr="00C05F5C">
              <w:rPr>
                <w:rFonts w:cs="Arial"/>
              </w:rPr>
              <w:t>- количество молодых семей, изъявивших желание получить государственную поддержку (единиц);</w:t>
            </w:r>
          </w:p>
          <w:p w:rsidR="00C05F5C" w:rsidRPr="00C05F5C" w:rsidRDefault="00C05F5C" w:rsidP="00C05F5C">
            <w:pPr>
              <w:ind w:firstLine="0"/>
              <w:rPr>
                <w:rFonts w:cs="Arial"/>
              </w:rPr>
            </w:pPr>
            <w:r w:rsidRPr="00C05F5C">
              <w:rPr>
                <w:rFonts w:cs="Arial"/>
              </w:rPr>
              <w:t>- количество молодых семей,  улучшивших жилищные условия при оказании государственной поддержки (единиц)</w:t>
            </w:r>
          </w:p>
        </w:tc>
      </w:tr>
      <w:tr w:rsidR="00C05F5C" w:rsidRPr="00C05F5C" w:rsidTr="003C74EF">
        <w:tc>
          <w:tcPr>
            <w:tcW w:w="4002" w:type="dxa"/>
          </w:tcPr>
          <w:p w:rsidR="00C05F5C" w:rsidRPr="00C05F5C" w:rsidRDefault="00C05F5C" w:rsidP="00C05F5C">
            <w:pPr>
              <w:ind w:firstLine="0"/>
              <w:rPr>
                <w:rFonts w:cs="Arial"/>
                <w:bCs/>
              </w:rPr>
            </w:pPr>
            <w:r w:rsidRPr="00C05F5C">
              <w:rPr>
                <w:rFonts w:cs="Arial"/>
              </w:rPr>
              <w:t>Этапы и сроки реализации муниципальной программы</w:t>
            </w:r>
          </w:p>
        </w:tc>
        <w:tc>
          <w:tcPr>
            <w:tcW w:w="5954" w:type="dxa"/>
          </w:tcPr>
          <w:p w:rsidR="00C05F5C" w:rsidRPr="00C05F5C" w:rsidRDefault="00C05F5C" w:rsidP="00C05F5C">
            <w:pPr>
              <w:ind w:firstLine="0"/>
              <w:rPr>
                <w:rFonts w:cs="Arial"/>
              </w:rPr>
            </w:pPr>
            <w:r w:rsidRPr="00C05F5C">
              <w:rPr>
                <w:rFonts w:cs="Arial"/>
              </w:rPr>
              <w:t>2021-2026 годы;</w:t>
            </w:r>
          </w:p>
          <w:p w:rsidR="00C05F5C" w:rsidRPr="00C05F5C" w:rsidRDefault="00C05F5C" w:rsidP="00C05F5C">
            <w:pPr>
              <w:ind w:firstLine="0"/>
              <w:rPr>
                <w:rFonts w:cs="Arial"/>
              </w:rPr>
            </w:pPr>
            <w:r w:rsidRPr="00C05F5C">
              <w:rPr>
                <w:rFonts w:cs="Arial"/>
              </w:rPr>
              <w:t>программа реализуется в один этап</w:t>
            </w:r>
          </w:p>
        </w:tc>
      </w:tr>
      <w:tr w:rsidR="00C05F5C" w:rsidRPr="00C05F5C" w:rsidTr="003C74EF">
        <w:tc>
          <w:tcPr>
            <w:tcW w:w="4002" w:type="dxa"/>
          </w:tcPr>
          <w:p w:rsidR="00C05F5C" w:rsidRPr="00C05F5C" w:rsidRDefault="00C05F5C" w:rsidP="00C05F5C">
            <w:pPr>
              <w:ind w:firstLine="0"/>
              <w:rPr>
                <w:rFonts w:cs="Arial"/>
              </w:rPr>
            </w:pPr>
            <w:r w:rsidRPr="00C05F5C">
              <w:rPr>
                <w:rFonts w:cs="Arial"/>
              </w:rPr>
              <w:t>Объемы и источники финансирования программы</w:t>
            </w:r>
          </w:p>
        </w:tc>
        <w:tc>
          <w:tcPr>
            <w:tcW w:w="5954" w:type="dxa"/>
          </w:tcPr>
          <w:p w:rsidR="00C05F5C" w:rsidRPr="00C05F5C" w:rsidRDefault="00C05F5C" w:rsidP="00C05F5C">
            <w:pPr>
              <w:ind w:firstLine="0"/>
              <w:rPr>
                <w:rFonts w:cs="Arial"/>
              </w:rPr>
            </w:pPr>
            <w:r w:rsidRPr="00C05F5C">
              <w:rPr>
                <w:rFonts w:cs="Arial"/>
              </w:rPr>
              <w:t>Объем бюджетных ассигнований муниципальной программы составят – 13 940,3  тыс. рублей, в том числе:</w:t>
            </w:r>
          </w:p>
          <w:p w:rsidR="00C05F5C" w:rsidRPr="00C05F5C" w:rsidRDefault="00C05F5C" w:rsidP="00C05F5C">
            <w:pPr>
              <w:widowControl w:val="0"/>
              <w:autoSpaceDE w:val="0"/>
              <w:autoSpaceDN w:val="0"/>
              <w:adjustRightInd w:val="0"/>
              <w:ind w:firstLine="0"/>
              <w:rPr>
                <w:rFonts w:cs="Arial"/>
              </w:rPr>
            </w:pPr>
            <w:r w:rsidRPr="00C05F5C">
              <w:rPr>
                <w:rFonts w:cs="Arial"/>
              </w:rPr>
              <w:t>2021 год –  1 984,6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1 719,9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2 513,7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2 116,8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2 570,4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1 512,0  тыс. рублей</w:t>
            </w:r>
          </w:p>
          <w:p w:rsidR="00C05F5C" w:rsidRPr="00C05F5C" w:rsidRDefault="00C05F5C" w:rsidP="00C05F5C">
            <w:pPr>
              <w:ind w:firstLine="0"/>
              <w:rPr>
                <w:rFonts w:cs="Arial"/>
              </w:rPr>
            </w:pPr>
            <w:r w:rsidRPr="00C05F5C">
              <w:rPr>
                <w:rFonts w:cs="Arial"/>
              </w:rPr>
              <w:t>2027год –  1 523,0  тыс.рублей</w:t>
            </w:r>
          </w:p>
          <w:p w:rsidR="00C05F5C" w:rsidRPr="00C05F5C" w:rsidRDefault="00C05F5C" w:rsidP="00C05F5C">
            <w:pPr>
              <w:ind w:firstLine="0"/>
              <w:rPr>
                <w:rFonts w:cs="Arial"/>
              </w:rPr>
            </w:pPr>
            <w:r w:rsidRPr="00C05F5C">
              <w:rPr>
                <w:rFonts w:cs="Arial"/>
              </w:rPr>
              <w:t>за счет средств федерального бюджета – 2 271,7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2021 год –  421,1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274,4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lastRenderedPageBreak/>
              <w:t>2023 год –  458,3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328,7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369,9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214,7  тыс. рублей</w:t>
            </w:r>
          </w:p>
          <w:p w:rsidR="00C05F5C" w:rsidRPr="00C05F5C" w:rsidRDefault="00C05F5C" w:rsidP="00C05F5C">
            <w:pPr>
              <w:ind w:firstLine="0"/>
              <w:rPr>
                <w:rFonts w:cs="Arial"/>
              </w:rPr>
            </w:pPr>
            <w:r w:rsidRPr="00C05F5C">
              <w:rPr>
                <w:rFonts w:cs="Arial"/>
              </w:rPr>
              <w:t>2027год  –  204,6  тыс.рублей</w:t>
            </w:r>
          </w:p>
          <w:p w:rsidR="00C05F5C" w:rsidRPr="00C05F5C" w:rsidRDefault="00C05F5C" w:rsidP="00C05F5C">
            <w:pPr>
              <w:ind w:firstLine="0"/>
              <w:rPr>
                <w:rFonts w:cs="Arial"/>
              </w:rPr>
            </w:pPr>
            <w:r w:rsidRPr="00C05F5C">
              <w:rPr>
                <w:rFonts w:cs="Arial"/>
              </w:rPr>
              <w:t>за счет средств областного бюджета – 7 659,2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2021 год – 1 053,5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935,5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1 445,4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1 091,0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2025 год –  1 288,1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2026 год –  987,3  тыс. рублей</w:t>
            </w:r>
          </w:p>
          <w:p w:rsidR="00C05F5C" w:rsidRPr="00C05F5C" w:rsidRDefault="00C05F5C" w:rsidP="00C05F5C">
            <w:pPr>
              <w:ind w:firstLine="0"/>
              <w:rPr>
                <w:rFonts w:cs="Arial"/>
              </w:rPr>
            </w:pPr>
            <w:r w:rsidRPr="00C05F5C">
              <w:rPr>
                <w:rFonts w:cs="Arial"/>
              </w:rPr>
              <w:t>2027год –  858,4  тыс.рублей</w:t>
            </w:r>
          </w:p>
          <w:p w:rsidR="00C05F5C" w:rsidRPr="00C05F5C" w:rsidRDefault="00C05F5C" w:rsidP="00C05F5C">
            <w:pPr>
              <w:ind w:firstLine="0"/>
              <w:rPr>
                <w:rFonts w:cs="Arial"/>
              </w:rPr>
            </w:pPr>
            <w:r w:rsidRPr="00C05F5C">
              <w:rPr>
                <w:rFonts w:cs="Arial"/>
              </w:rPr>
              <w:t>за счет средств муниципального бюджета –4 009,4 тыс. рублей:</w:t>
            </w:r>
          </w:p>
          <w:p w:rsidR="00C05F5C" w:rsidRPr="00C05F5C" w:rsidRDefault="00C05F5C" w:rsidP="00C05F5C">
            <w:pPr>
              <w:ind w:firstLine="0"/>
              <w:rPr>
                <w:rFonts w:cs="Arial"/>
              </w:rPr>
            </w:pPr>
            <w:r w:rsidRPr="00C05F5C">
              <w:rPr>
                <w:rFonts w:cs="Arial"/>
              </w:rPr>
              <w:t>2021год – 510,00 тыс.рублей</w:t>
            </w:r>
          </w:p>
          <w:p w:rsidR="00C05F5C" w:rsidRPr="00C05F5C" w:rsidRDefault="00C05F5C" w:rsidP="00C05F5C">
            <w:pPr>
              <w:widowControl w:val="0"/>
              <w:autoSpaceDE w:val="0"/>
              <w:autoSpaceDN w:val="0"/>
              <w:adjustRightInd w:val="0"/>
              <w:ind w:firstLine="0"/>
              <w:rPr>
                <w:rFonts w:cs="Arial"/>
              </w:rPr>
            </w:pPr>
            <w:r w:rsidRPr="00C05F5C">
              <w:rPr>
                <w:rFonts w:cs="Arial"/>
              </w:rPr>
              <w:t>2022 год – 510,00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2023 год – 610,00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2024 год –  697,00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2025 год –  912,4  тыс. рублей</w:t>
            </w:r>
          </w:p>
          <w:p w:rsidR="00C05F5C" w:rsidRPr="00C05F5C" w:rsidRDefault="00C05F5C" w:rsidP="00C05F5C">
            <w:pPr>
              <w:widowControl w:val="0"/>
              <w:autoSpaceDE w:val="0"/>
              <w:autoSpaceDN w:val="0"/>
              <w:adjustRightInd w:val="0"/>
              <w:ind w:firstLine="0"/>
              <w:rPr>
                <w:rFonts w:cs="Arial"/>
              </w:rPr>
            </w:pPr>
            <w:r w:rsidRPr="00C05F5C">
              <w:rPr>
                <w:rFonts w:cs="Arial"/>
              </w:rPr>
              <w:t xml:space="preserve">2026 год – 310,00  тыс. рублей </w:t>
            </w:r>
          </w:p>
          <w:p w:rsidR="00C05F5C" w:rsidRPr="00C05F5C" w:rsidRDefault="00C05F5C" w:rsidP="00C05F5C">
            <w:pPr>
              <w:widowControl w:val="0"/>
              <w:autoSpaceDE w:val="0"/>
              <w:autoSpaceDN w:val="0"/>
              <w:adjustRightInd w:val="0"/>
              <w:ind w:firstLine="0"/>
              <w:rPr>
                <w:rFonts w:cs="Arial"/>
              </w:rPr>
            </w:pPr>
            <w:r w:rsidRPr="00C05F5C">
              <w:rPr>
                <w:rFonts w:cs="Arial"/>
              </w:rPr>
              <w:t>2027 год –  460,00 тыс. рублей</w:t>
            </w:r>
          </w:p>
          <w:p w:rsidR="00C05F5C" w:rsidRPr="00C05F5C" w:rsidRDefault="00C05F5C" w:rsidP="00C05F5C">
            <w:pPr>
              <w:ind w:firstLine="0"/>
              <w:rPr>
                <w:rFonts w:cs="Arial"/>
              </w:rPr>
            </w:pPr>
            <w:r w:rsidRPr="00C05F5C">
              <w:rPr>
                <w:rFonts w:cs="Arial"/>
              </w:rPr>
              <w:t>Объемы и источники финансирования уточняются ежегодно при формировании бюджета Каменского муниципального района на очередной финансовый год и плановый период</w:t>
            </w: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tc>
      </w:tr>
    </w:tbl>
    <w:p w:rsidR="00C05F5C" w:rsidRPr="00C05F5C" w:rsidRDefault="00C05F5C" w:rsidP="00C05F5C">
      <w:pPr>
        <w:ind w:firstLine="709"/>
        <w:rPr>
          <w:rFonts w:cs="Arial"/>
        </w:rPr>
      </w:pPr>
      <w:r w:rsidRPr="00C05F5C">
        <w:rPr>
          <w:rFonts w:cs="Arial"/>
          <w:color w:val="000000"/>
        </w:rPr>
        <w:lastRenderedPageBreak/>
        <w:t>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результатов  муниципальной программы, сроков и этапов реализации муниципальной программы.</w:t>
      </w:r>
      <w:r w:rsidRPr="00C05F5C">
        <w:rPr>
          <w:rFonts w:cs="Arial"/>
        </w:rPr>
        <w:t xml:space="preserve"> </w:t>
      </w:r>
    </w:p>
    <w:p w:rsidR="00C05F5C" w:rsidRPr="00C05F5C" w:rsidRDefault="00C05F5C" w:rsidP="00C05F5C">
      <w:pPr>
        <w:ind w:firstLine="709"/>
        <w:rPr>
          <w:rFonts w:cs="Arial"/>
        </w:rPr>
      </w:pPr>
      <w:r w:rsidRPr="00C05F5C">
        <w:rPr>
          <w:rFonts w:cs="Arial"/>
        </w:rPr>
        <w:t xml:space="preserve">Приоритеты муниципальной политики в сфере реализации муниципальной программы определены на основе Бюджетного Кодекса Российской Федерации, федеральных законов от 06.03.2003 года № 131 «Об общих принципах организации местного самоуправления в Российской Федерации». </w:t>
      </w:r>
    </w:p>
    <w:p w:rsidR="00C05F5C" w:rsidRPr="00C05F5C" w:rsidRDefault="00C05F5C" w:rsidP="00C05F5C">
      <w:pPr>
        <w:ind w:firstLine="709"/>
        <w:rPr>
          <w:rFonts w:cs="Arial"/>
          <w:bCs/>
        </w:rPr>
      </w:pPr>
      <w:r w:rsidRPr="00C05F5C">
        <w:rPr>
          <w:rFonts w:cs="Arial"/>
        </w:rPr>
        <w:t>Целью основного мероприятия по обеспечению жильем молодых семей является предоставление государственной поддержки в решении жилищной проблемы молодым семьям, признанным органами местного самоуправления в установленном порядке нуждающимися в жилых помещениях</w:t>
      </w:r>
    </w:p>
    <w:p w:rsidR="00C05F5C" w:rsidRPr="00C05F5C" w:rsidRDefault="00C05F5C" w:rsidP="00C05F5C">
      <w:pPr>
        <w:autoSpaceDE w:val="0"/>
        <w:autoSpaceDN w:val="0"/>
        <w:adjustRightInd w:val="0"/>
        <w:ind w:firstLine="709"/>
        <w:rPr>
          <w:rFonts w:cs="Arial"/>
        </w:rPr>
      </w:pPr>
      <w:r w:rsidRPr="00C05F5C">
        <w:rPr>
          <w:rFonts w:cs="Arial"/>
        </w:rPr>
        <w:t>Задачами мероприятия являются:</w:t>
      </w:r>
    </w:p>
    <w:p w:rsidR="00C05F5C" w:rsidRPr="00C05F5C" w:rsidRDefault="00C05F5C" w:rsidP="00C05F5C">
      <w:pPr>
        <w:autoSpaceDE w:val="0"/>
        <w:autoSpaceDN w:val="0"/>
        <w:adjustRightInd w:val="0"/>
        <w:ind w:firstLine="709"/>
        <w:rPr>
          <w:rFonts w:cs="Arial"/>
        </w:rPr>
      </w:pPr>
      <w:r w:rsidRPr="00C05F5C">
        <w:rPr>
          <w:rFonts w:cs="Arial"/>
        </w:rPr>
        <w:t>- предоставление молодым семьям - участникам государственной программы социальных выплат на приобретение жилья,  в том числе на уплату первоначального взноса при получении ипотечного кредита или займа на приобретение  или строительство индивидуального жилого дома;</w:t>
      </w:r>
      <w:r w:rsidRPr="00C05F5C">
        <w:rPr>
          <w:rFonts w:cs="Arial"/>
        </w:rPr>
        <w:tab/>
      </w:r>
      <w:r w:rsidRPr="00C05F5C">
        <w:rPr>
          <w:rFonts w:cs="Arial"/>
        </w:rPr>
        <w:tab/>
      </w:r>
      <w:r w:rsidRPr="00C05F5C">
        <w:rPr>
          <w:rFonts w:cs="Arial"/>
        </w:rPr>
        <w:tab/>
        <w:t xml:space="preserve"> - </w:t>
      </w:r>
      <w:r w:rsidRPr="00C05F5C">
        <w:rPr>
          <w:rFonts w:cs="Arial"/>
        </w:rPr>
        <w:lastRenderedPageBreak/>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C05F5C" w:rsidRPr="00C05F5C" w:rsidRDefault="00C05F5C" w:rsidP="00C05F5C">
      <w:pPr>
        <w:tabs>
          <w:tab w:val="left" w:pos="1134"/>
        </w:tabs>
        <w:ind w:firstLine="709"/>
        <w:rPr>
          <w:rFonts w:cs="Arial"/>
        </w:rPr>
      </w:pPr>
      <w:r w:rsidRPr="00C05F5C">
        <w:rPr>
          <w:rFonts w:cs="Arial"/>
        </w:rPr>
        <w:t xml:space="preserve">  Достижение поставленной цели и задач возможно при условии финансирования запланированного мероприятия по обеспечению жильем молодых семей.</w:t>
      </w:r>
    </w:p>
    <w:p w:rsidR="00C05F5C" w:rsidRPr="00C05F5C" w:rsidRDefault="00C05F5C" w:rsidP="00C05F5C">
      <w:pPr>
        <w:autoSpaceDE w:val="0"/>
        <w:autoSpaceDN w:val="0"/>
        <w:adjustRightInd w:val="0"/>
        <w:ind w:firstLine="709"/>
        <w:rPr>
          <w:rFonts w:cs="Arial"/>
        </w:rPr>
      </w:pPr>
      <w:r w:rsidRPr="00C05F5C">
        <w:rPr>
          <w:rFonts w:cs="Arial"/>
        </w:rPr>
        <w:t>Показателями, позволяющими оценивать ход реализации мероприятия по обеспечению жильем молодых семей, являются количество молодых семей, получивших свидетельства о праве на получение социальной выплаты на приобретение (строительство) жилого помещения, и доля молодых семей, получивших свидетельство о праве на получение социальной выплаты на приобретение (строительство) жилого помещения, в общем количестве молодых семей, нуждающихся в улучшении жилищных условий по состоянию на 1 января 2015 года.</w:t>
      </w:r>
    </w:p>
    <w:p w:rsidR="00C05F5C" w:rsidRPr="00C05F5C" w:rsidRDefault="00C05F5C" w:rsidP="00C05F5C">
      <w:pPr>
        <w:shd w:val="clear" w:color="auto" w:fill="FFFFFF"/>
        <w:ind w:firstLine="709"/>
        <w:rPr>
          <w:rFonts w:cs="Arial"/>
        </w:rPr>
      </w:pPr>
      <w:r w:rsidRPr="00C05F5C">
        <w:rPr>
          <w:rFonts w:cs="Arial"/>
        </w:rPr>
        <w:t xml:space="preserve">  Сведения о показателях (индикаторах) </w:t>
      </w:r>
      <w:r w:rsidRPr="00C05F5C">
        <w:rPr>
          <w:rFonts w:cs="Arial"/>
          <w:spacing w:val="-1"/>
        </w:rPr>
        <w:t xml:space="preserve">муниципальной программы на весь срок ее реализации приведены </w:t>
      </w:r>
      <w:r w:rsidRPr="00C05F5C">
        <w:rPr>
          <w:rFonts w:cs="Arial"/>
          <w:color w:val="FF0000"/>
          <w:spacing w:val="-1"/>
        </w:rPr>
        <w:t xml:space="preserve">в приложении № 4 </w:t>
      </w:r>
      <w:r w:rsidRPr="00C05F5C">
        <w:rPr>
          <w:rFonts w:cs="Arial"/>
          <w:spacing w:val="-1"/>
        </w:rPr>
        <w:t>к</w:t>
      </w:r>
      <w:r w:rsidRPr="00C05F5C">
        <w:rPr>
          <w:rFonts w:cs="Arial"/>
          <w:color w:val="FF0000"/>
          <w:spacing w:val="-1"/>
        </w:rPr>
        <w:t xml:space="preserve"> </w:t>
      </w:r>
      <w:r w:rsidRPr="00C05F5C">
        <w:rPr>
          <w:rFonts w:cs="Arial"/>
          <w:spacing w:val="-1"/>
        </w:rPr>
        <w:t xml:space="preserve">муниципальной программе. </w:t>
      </w:r>
      <w:r w:rsidRPr="00C05F5C">
        <w:rPr>
          <w:rFonts w:cs="Arial"/>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w:t>
      </w:r>
    </w:p>
    <w:p w:rsidR="00C05F5C" w:rsidRPr="00C05F5C" w:rsidRDefault="00C05F5C" w:rsidP="00C05F5C">
      <w:pPr>
        <w:ind w:firstLine="709"/>
        <w:rPr>
          <w:rFonts w:cs="Arial"/>
          <w:color w:val="000000"/>
        </w:rPr>
      </w:pPr>
      <w:r w:rsidRPr="00C05F5C">
        <w:rPr>
          <w:rFonts w:cs="Arial"/>
          <w:color w:val="000000"/>
        </w:rPr>
        <w:t>Срок реализации муниципальной программы рассчитан на период с 2021 по 2026 год (один этап).</w:t>
      </w:r>
    </w:p>
    <w:p w:rsidR="00C05F5C" w:rsidRPr="00C05F5C" w:rsidRDefault="00C05F5C" w:rsidP="00C05F5C">
      <w:pPr>
        <w:autoSpaceDE w:val="0"/>
        <w:autoSpaceDN w:val="0"/>
        <w:adjustRightInd w:val="0"/>
        <w:ind w:firstLine="709"/>
        <w:rPr>
          <w:rFonts w:cs="Arial"/>
          <w:bCs/>
        </w:rPr>
      </w:pPr>
      <w:r w:rsidRPr="00C05F5C">
        <w:rPr>
          <w:rFonts w:cs="Arial"/>
          <w:bCs/>
        </w:rPr>
        <w:t>ПРАВИЛА ПРЕДОСТАВЛЕНИЯ МОЛОДЫМ СЕМЬЯМ СОЦИАЛЬНЫХ  ВЫПЛАТ НА ПРИОБРЕТЕНИЕ (СТРОИТЕЛЬСТВО) ЖИЛЬЯ И ИХ ИСПОЛЬЗОВАНИЯ</w:t>
      </w:r>
    </w:p>
    <w:p w:rsidR="00C05F5C" w:rsidRPr="00C05F5C" w:rsidRDefault="00C05F5C" w:rsidP="00C05F5C">
      <w:pPr>
        <w:autoSpaceDE w:val="0"/>
        <w:autoSpaceDN w:val="0"/>
        <w:adjustRightInd w:val="0"/>
        <w:ind w:firstLine="709"/>
        <w:rPr>
          <w:rFonts w:cs="Arial"/>
        </w:rPr>
      </w:pPr>
      <w:r w:rsidRPr="00C05F5C">
        <w:rPr>
          <w:rFonts w:cs="Arial"/>
        </w:rPr>
        <w:t xml:space="preserve">  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C05F5C" w:rsidRPr="00C05F5C" w:rsidRDefault="00C05F5C" w:rsidP="00C05F5C">
      <w:pPr>
        <w:autoSpaceDE w:val="0"/>
        <w:autoSpaceDN w:val="0"/>
        <w:adjustRightInd w:val="0"/>
        <w:ind w:firstLine="709"/>
        <w:rPr>
          <w:rFonts w:cs="Arial"/>
        </w:rPr>
      </w:pPr>
      <w:r w:rsidRPr="00C05F5C">
        <w:rPr>
          <w:rFonts w:cs="Arial"/>
        </w:rPr>
        <w:t xml:space="preserve">  2.  Социальные выплаты используются: </w:t>
      </w:r>
    </w:p>
    <w:p w:rsidR="00C05F5C" w:rsidRPr="00C05F5C" w:rsidRDefault="00C05F5C" w:rsidP="00C05F5C">
      <w:pPr>
        <w:autoSpaceDE w:val="0"/>
        <w:autoSpaceDN w:val="0"/>
        <w:adjustRightInd w:val="0"/>
        <w:ind w:firstLine="709"/>
        <w:rPr>
          <w:rFonts w:cs="Arial"/>
        </w:rPr>
      </w:pPr>
      <w:r w:rsidRPr="00C05F5C">
        <w:rPr>
          <w:rFonts w:cs="Arial"/>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r w:rsidRPr="00C05F5C">
        <w:rPr>
          <w:rFonts w:cs="Arial"/>
        </w:rPr>
        <w:tab/>
      </w:r>
      <w:r w:rsidRPr="00C05F5C">
        <w:rPr>
          <w:rFonts w:cs="Arial"/>
        </w:rPr>
        <w:tab/>
      </w:r>
      <w:r w:rsidRPr="00C05F5C">
        <w:rPr>
          <w:rFonts w:cs="Arial"/>
        </w:rPr>
        <w:tab/>
        <w:t>б) для оплаты цены договора строительного подряда на строительство жилого дома (далее - договор строительного подряда);</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bookmarkStart w:id="1" w:name="Par7"/>
      <w:bookmarkEnd w:id="1"/>
    </w:p>
    <w:p w:rsidR="00C05F5C" w:rsidRPr="00C05F5C" w:rsidRDefault="00C05F5C" w:rsidP="00C05F5C">
      <w:pPr>
        <w:autoSpaceDE w:val="0"/>
        <w:autoSpaceDN w:val="0"/>
        <w:adjustRightInd w:val="0"/>
        <w:ind w:firstLine="709"/>
        <w:rPr>
          <w:rFonts w:cs="Arial"/>
        </w:rPr>
      </w:pPr>
      <w:r w:rsidRPr="00C05F5C">
        <w:rPr>
          <w:rFonts w:cs="Arial"/>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bookmarkStart w:id="2" w:name="Par9"/>
      <w:bookmarkEnd w:id="2"/>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lastRenderedPageBreak/>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bookmarkStart w:id="3" w:name="Par11"/>
      <w:bookmarkEnd w:id="3"/>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C05F5C" w:rsidRPr="00C05F5C" w:rsidRDefault="00C05F5C" w:rsidP="00C05F5C">
      <w:pPr>
        <w:autoSpaceDE w:val="0"/>
        <w:autoSpaceDN w:val="0"/>
        <w:adjustRightInd w:val="0"/>
        <w:ind w:firstLine="709"/>
        <w:rPr>
          <w:rFonts w:cs="Arial"/>
        </w:rPr>
      </w:pPr>
      <w:bookmarkStart w:id="4" w:name="Par13"/>
      <w:bookmarkEnd w:id="4"/>
      <w:r w:rsidRPr="00C05F5C">
        <w:rPr>
          <w:rFonts w:cs="Arial"/>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r w:rsidRPr="00C05F5C">
        <w:rPr>
          <w:rFonts w:cs="Arial"/>
          <w:color w:val="000000"/>
        </w:rPr>
        <w:t xml:space="preserve">пунктом 5 части 4 статьи 4 </w:t>
      </w:r>
      <w:r w:rsidRPr="00C05F5C">
        <w:rPr>
          <w:rFonts w:cs="Arial"/>
        </w:rPr>
        <w:t>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bookmarkStart w:id="5" w:name="Par15"/>
      <w:bookmarkEnd w:id="5"/>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bookmarkStart w:id="6" w:name="Par17"/>
      <w:bookmarkEnd w:id="6"/>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bookmarkStart w:id="7" w:name="Par19"/>
      <w:bookmarkEnd w:id="7"/>
      <w:r w:rsidRPr="00C05F5C">
        <w:rPr>
          <w:rFonts w:cs="Arial"/>
        </w:rPr>
        <w:tab/>
      </w:r>
      <w:r w:rsidRPr="00C05F5C">
        <w:rPr>
          <w:rFonts w:cs="Arial"/>
        </w:rPr>
        <w:tab/>
        <w:t>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r w:rsidRPr="00C05F5C">
        <w:rPr>
          <w:rFonts w:cs="Arial"/>
        </w:rPr>
        <w:tab/>
      </w:r>
      <w:r w:rsidRPr="00C05F5C">
        <w:rPr>
          <w:rFonts w:cs="Arial"/>
        </w:rPr>
        <w:tab/>
      </w:r>
      <w:r w:rsidRPr="00C05F5C">
        <w:rPr>
          <w:rFonts w:cs="Arial"/>
        </w:rPr>
        <w:tab/>
        <w:t>3. Право молодой семьи - участницы мероприятия по обеспечению жильем молодых семей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4. Выдача свидетельства о праве на получение социальной выплаты по форме согласно </w:t>
      </w:r>
      <w:r w:rsidRPr="00C05F5C">
        <w:rPr>
          <w:rFonts w:cs="Arial"/>
          <w:color w:val="000000"/>
        </w:rPr>
        <w:t>приложению N 1</w:t>
      </w:r>
      <w:r w:rsidRPr="00C05F5C">
        <w:rPr>
          <w:rFonts w:cs="Arial"/>
        </w:rP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исполнительным органом субъекта </w:t>
      </w:r>
      <w:r w:rsidRPr="00C05F5C">
        <w:rPr>
          <w:rFonts w:cs="Arial"/>
        </w:rPr>
        <w:lastRenderedPageBreak/>
        <w:t>Российской Федерации списка молодых семей - претендентов на получение социальных выплат в соответствующем году.</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ведомственной целевой программы.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r w:rsidRPr="00C05F5C">
        <w:rPr>
          <w:rFonts w:cs="Arial"/>
        </w:rPr>
        <w:tab/>
      </w:r>
      <w:r w:rsidRPr="00C05F5C">
        <w:rPr>
          <w:rFonts w:cs="Arial"/>
        </w:rPr>
        <w:tab/>
        <w:t>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исполнительной власти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rsidR="00C05F5C" w:rsidRPr="00C05F5C" w:rsidRDefault="00C05F5C" w:rsidP="00C05F5C">
      <w:pPr>
        <w:autoSpaceDE w:val="0"/>
        <w:autoSpaceDN w:val="0"/>
        <w:adjustRightInd w:val="0"/>
        <w:ind w:firstLine="709"/>
        <w:rPr>
          <w:rFonts w:cs="Arial"/>
        </w:rPr>
      </w:pPr>
      <w:r w:rsidRPr="00C05F5C">
        <w:rPr>
          <w:rFonts w:cs="Arial"/>
        </w:rPr>
        <w:t>5. Срок действия свидетельства о праве на получение социальной выплаты составляет не более 7 месяцев с даты выдачи, указанной в этом свидетельстве.</w:t>
      </w:r>
    </w:p>
    <w:p w:rsidR="00C05F5C" w:rsidRPr="00C05F5C" w:rsidRDefault="00C05F5C" w:rsidP="00C05F5C">
      <w:pPr>
        <w:autoSpaceDE w:val="0"/>
        <w:autoSpaceDN w:val="0"/>
        <w:adjustRightInd w:val="0"/>
        <w:ind w:firstLine="709"/>
        <w:rPr>
          <w:rFonts w:cs="Arial"/>
        </w:rPr>
      </w:pPr>
      <w:bookmarkStart w:id="8" w:name="Par32"/>
      <w:bookmarkEnd w:id="8"/>
      <w:r w:rsidRPr="00C05F5C">
        <w:rPr>
          <w:rFonts w:cs="Arial"/>
        </w:rPr>
        <w:t xml:space="preserve">  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C05F5C" w:rsidRPr="00C05F5C" w:rsidRDefault="00C05F5C" w:rsidP="00C05F5C">
      <w:pPr>
        <w:autoSpaceDE w:val="0"/>
        <w:autoSpaceDN w:val="0"/>
        <w:adjustRightInd w:val="0"/>
        <w:ind w:firstLine="709"/>
        <w:rPr>
          <w:rFonts w:cs="Arial"/>
        </w:rPr>
      </w:pPr>
      <w:r w:rsidRPr="00C05F5C">
        <w:rPr>
          <w:rFonts w:cs="Arial"/>
        </w:rPr>
        <w:t xml:space="preserve">  а) возраст каждого из супругов либо одного родителя в неполной семье на день принятия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C05F5C" w:rsidRPr="00C05F5C" w:rsidRDefault="00C05F5C" w:rsidP="00C05F5C">
      <w:pPr>
        <w:autoSpaceDE w:val="0"/>
        <w:autoSpaceDN w:val="0"/>
        <w:adjustRightInd w:val="0"/>
        <w:ind w:firstLine="709"/>
        <w:rPr>
          <w:rFonts w:cs="Arial"/>
        </w:rPr>
      </w:pPr>
      <w:r w:rsidRPr="00C05F5C">
        <w:rPr>
          <w:rFonts w:cs="Arial"/>
        </w:rPr>
        <w:t xml:space="preserve"> б) молодая семья признана нуждающейся в жилом помещении в соответствии с </w:t>
      </w:r>
      <w:r w:rsidRPr="00C05F5C">
        <w:rPr>
          <w:rFonts w:cs="Arial"/>
          <w:color w:val="000000"/>
        </w:rPr>
        <w:t>пунктом 7</w:t>
      </w:r>
      <w:r w:rsidRPr="00C05F5C">
        <w:rPr>
          <w:rFonts w:cs="Arial"/>
        </w:rPr>
        <w:t xml:space="preserve"> настоящих Правил;</w:t>
      </w:r>
    </w:p>
    <w:p w:rsidR="00C05F5C" w:rsidRPr="00C05F5C" w:rsidRDefault="00C05F5C" w:rsidP="00C05F5C">
      <w:pPr>
        <w:autoSpaceDE w:val="0"/>
        <w:autoSpaceDN w:val="0"/>
        <w:adjustRightInd w:val="0"/>
        <w:ind w:firstLine="709"/>
        <w:rPr>
          <w:rFonts w:cs="Arial"/>
        </w:rPr>
      </w:pPr>
      <w:r w:rsidRPr="00C05F5C">
        <w:rPr>
          <w:rFonts w:cs="Arial"/>
        </w:rPr>
        <w:t xml:space="preserve"> 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bookmarkStart w:id="9" w:name="Par38"/>
      <w:bookmarkEnd w:id="9"/>
      <w:r w:rsidRPr="00C05F5C">
        <w:rPr>
          <w:rFonts w:cs="Arial"/>
        </w:rPr>
        <w:tab/>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r w:rsidRPr="00C05F5C">
        <w:rPr>
          <w:rFonts w:cs="Arial"/>
          <w:color w:val="000000"/>
        </w:rPr>
        <w:t>статьей 51</w:t>
      </w:r>
      <w:r w:rsidRPr="00C05F5C">
        <w:rPr>
          <w:rFonts w:cs="Arial"/>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C05F5C" w:rsidRPr="00C05F5C" w:rsidRDefault="00C05F5C" w:rsidP="00C05F5C">
      <w:pPr>
        <w:autoSpaceDE w:val="0"/>
        <w:autoSpaceDN w:val="0"/>
        <w:adjustRightInd w:val="0"/>
        <w:ind w:firstLine="709"/>
        <w:rPr>
          <w:rFonts w:cs="Arial"/>
        </w:rPr>
      </w:pPr>
      <w:r w:rsidRPr="00C05F5C">
        <w:rPr>
          <w:rFonts w:cs="Arial"/>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lastRenderedPageBreak/>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w:t>
      </w:r>
      <w:r w:rsidRPr="00C05F5C">
        <w:rPr>
          <w:rFonts w:cs="Arial"/>
          <w:color w:val="000000"/>
        </w:rPr>
        <w:t>с подпунктами "е" и "и" пункта 2</w:t>
      </w:r>
      <w:r w:rsidRPr="00C05F5C">
        <w:rPr>
          <w:rFonts w:cs="Arial"/>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bookmarkStart w:id="10" w:name="Par47"/>
      <w:bookmarkEnd w:id="10"/>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10. Социальная выплата предоставляется в размере не менее:</w:t>
      </w:r>
      <w:r w:rsidRPr="00C05F5C">
        <w:rPr>
          <w:rFonts w:cs="Arial"/>
        </w:rPr>
        <w:tab/>
      </w:r>
      <w:r w:rsidRPr="00C05F5C">
        <w:rPr>
          <w:rFonts w:cs="Arial"/>
        </w:rPr>
        <w:tab/>
      </w:r>
      <w:r w:rsidRPr="00C05F5C">
        <w:rPr>
          <w:rFonts w:cs="Arial"/>
        </w:rPr>
        <w:tab/>
        <w:t xml:space="preserve"> а) 30 процентов расчетной (средней) стоимости жилья, определяемой в соответствии с настоящими Правилами, - для молодых семей, не имеющих детей;</w:t>
      </w:r>
      <w:r w:rsidRPr="00C05F5C">
        <w:rPr>
          <w:rFonts w:cs="Arial"/>
        </w:rPr>
        <w:tab/>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11. В случае использования социальной выплаты на цель, предусмотренную </w:t>
      </w:r>
      <w:r w:rsidRPr="00C05F5C">
        <w:rPr>
          <w:rFonts w:cs="Arial"/>
          <w:color w:val="000000"/>
        </w:rPr>
        <w:t>подпунктом "в" пункта 2</w:t>
      </w:r>
      <w:r w:rsidRPr="00C05F5C">
        <w:rPr>
          <w:rFonts w:cs="Arial"/>
        </w:rPr>
        <w:t xml:space="preserve"> настоящих Правил, ее размер устанавливается в соответствии с </w:t>
      </w:r>
      <w:r w:rsidRPr="00C05F5C">
        <w:rPr>
          <w:rFonts w:cs="Arial"/>
          <w:color w:val="000000"/>
        </w:rPr>
        <w:t>пунктом 10</w:t>
      </w:r>
      <w:r w:rsidRPr="00C05F5C">
        <w:rPr>
          <w:rFonts w:cs="Arial"/>
        </w:rPr>
        <w:t xml:space="preserve"> настоящих Правил и ограничивается суммой остатка задолженности по выплате остатка пая.</w:t>
      </w:r>
    </w:p>
    <w:p w:rsidR="00C05F5C" w:rsidRPr="00C05F5C" w:rsidRDefault="00C05F5C" w:rsidP="00C05F5C">
      <w:pPr>
        <w:tabs>
          <w:tab w:val="left" w:pos="567"/>
        </w:tabs>
        <w:autoSpaceDE w:val="0"/>
        <w:autoSpaceDN w:val="0"/>
        <w:adjustRightInd w:val="0"/>
        <w:ind w:firstLine="709"/>
        <w:rPr>
          <w:rFonts w:cs="Arial"/>
        </w:rPr>
      </w:pPr>
      <w:r w:rsidRPr="00C05F5C">
        <w:rPr>
          <w:rFonts w:cs="Arial"/>
        </w:rPr>
        <w:t xml:space="preserve">12. В случае использования социальной выплаты на цели, предусмотренные </w:t>
      </w:r>
      <w:r w:rsidRPr="00C05F5C">
        <w:rPr>
          <w:rFonts w:cs="Arial"/>
          <w:color w:val="000000"/>
        </w:rPr>
        <w:t xml:space="preserve">подпунктами "е" и "и" пункта 2 </w:t>
      </w:r>
      <w:r w:rsidRPr="00C05F5C">
        <w:rPr>
          <w:rFonts w:cs="Arial"/>
        </w:rPr>
        <w:t xml:space="preserve">настоящих Правил, размер социальной выплаты устанавливается в соответствии с </w:t>
      </w:r>
      <w:r w:rsidRPr="00C05F5C">
        <w:rPr>
          <w:rFonts w:cs="Arial"/>
          <w:color w:val="000000"/>
        </w:rPr>
        <w:t xml:space="preserve">пунктом 10 </w:t>
      </w:r>
      <w:r w:rsidRPr="00C05F5C">
        <w:rPr>
          <w:rFonts w:cs="Arial"/>
        </w:rPr>
        <w:t>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bookmarkStart w:id="11" w:name="Par53"/>
      <w:bookmarkEnd w:id="11"/>
      <w:r w:rsidRPr="00C05F5C">
        <w:rPr>
          <w:rFonts w:cs="Arial"/>
        </w:rPr>
        <w:tab/>
      </w:r>
    </w:p>
    <w:p w:rsidR="00C05F5C" w:rsidRPr="00C05F5C" w:rsidRDefault="00C05F5C" w:rsidP="00C05F5C">
      <w:pPr>
        <w:tabs>
          <w:tab w:val="left" w:pos="567"/>
        </w:tabs>
        <w:autoSpaceDE w:val="0"/>
        <w:autoSpaceDN w:val="0"/>
        <w:adjustRightInd w:val="0"/>
        <w:ind w:firstLine="709"/>
        <w:rPr>
          <w:rFonts w:cs="Arial"/>
        </w:rPr>
      </w:pPr>
      <w:r w:rsidRPr="00C05F5C">
        <w:rPr>
          <w:rFonts w:cs="Arial"/>
        </w:rPr>
        <w:t>13. Расчет размера социальной выплаты производится исходя из размера общей площади жилого помещения, установленного в соответствии с настоящих Правил, количества членов молодой семьи - участницы мероприятия. Норматив стоимости 1 кв. метра общей площади жилья по муниципальному образованию, в котором молодая семья включена в список участников мероприятия ведомственной целевой программы.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r w:rsidRPr="00C05F5C">
        <w:rPr>
          <w:rFonts w:cs="Arial"/>
          <w:color w:val="000000"/>
        </w:rPr>
        <w:t>пунктом 13</w:t>
      </w:r>
      <w:r w:rsidRPr="00C05F5C">
        <w:rPr>
          <w:rFonts w:cs="Arial"/>
        </w:rPr>
        <w:t xml:space="preserve"> настоящих Правил исходя из размера общей площади жилого помещения, установленного для семей разной численности с учетом членов семьи, </w:t>
      </w:r>
      <w:r w:rsidRPr="00C05F5C">
        <w:rPr>
          <w:rFonts w:cs="Arial"/>
        </w:rPr>
        <w:lastRenderedPageBreak/>
        <w:t>являющихся гражданами Российской Федерации.</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15. Размер общей площади жилого помещения, с учетом которого определяется размер социальной выплаты, составляет:</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а) для семьи, состоящей из 2 человек (молодые супруги или один молодой родитель и ребенок), - 42 кв. метра;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16. Расчетная (средняя) стоимость жилья, используемая при расчете размера социальной выплаты, определяется по формуле:</w:t>
      </w:r>
    </w:p>
    <w:p w:rsidR="00C05F5C" w:rsidRPr="00C05F5C" w:rsidRDefault="00C05F5C" w:rsidP="00C05F5C">
      <w:pPr>
        <w:autoSpaceDE w:val="0"/>
        <w:autoSpaceDN w:val="0"/>
        <w:adjustRightInd w:val="0"/>
        <w:ind w:firstLine="709"/>
        <w:rPr>
          <w:rFonts w:cs="Arial"/>
        </w:rPr>
      </w:pPr>
    </w:p>
    <w:p w:rsidR="00C05F5C" w:rsidRPr="00C05F5C" w:rsidRDefault="00C05F5C" w:rsidP="00C05F5C">
      <w:pPr>
        <w:autoSpaceDE w:val="0"/>
        <w:autoSpaceDN w:val="0"/>
        <w:adjustRightInd w:val="0"/>
        <w:ind w:firstLine="709"/>
        <w:rPr>
          <w:rFonts w:cs="Arial"/>
        </w:rPr>
      </w:pPr>
      <w:r w:rsidRPr="00C05F5C">
        <w:rPr>
          <w:rFonts w:cs="Arial"/>
        </w:rPr>
        <w:t>СтЖ = Н x РЖ,</w:t>
      </w:r>
    </w:p>
    <w:p w:rsidR="00C05F5C" w:rsidRPr="00C05F5C" w:rsidRDefault="00C05F5C" w:rsidP="00C05F5C">
      <w:pPr>
        <w:autoSpaceDE w:val="0"/>
        <w:autoSpaceDN w:val="0"/>
        <w:adjustRightInd w:val="0"/>
        <w:ind w:firstLine="709"/>
        <w:rPr>
          <w:rFonts w:cs="Arial"/>
        </w:rPr>
      </w:pPr>
      <w:r w:rsidRPr="00C05F5C">
        <w:rPr>
          <w:rFonts w:cs="Arial"/>
        </w:rPr>
        <w:t>где:</w:t>
      </w:r>
    </w:p>
    <w:p w:rsidR="00C05F5C" w:rsidRPr="00C05F5C" w:rsidRDefault="00C05F5C" w:rsidP="00C05F5C">
      <w:pPr>
        <w:autoSpaceDE w:val="0"/>
        <w:autoSpaceDN w:val="0"/>
        <w:adjustRightInd w:val="0"/>
        <w:ind w:firstLine="709"/>
        <w:rPr>
          <w:rFonts w:cs="Arial"/>
        </w:rPr>
      </w:pPr>
      <w:r w:rsidRPr="00C05F5C">
        <w:rPr>
          <w:rFonts w:cs="Arial"/>
        </w:rP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r w:rsidRPr="00C05F5C">
        <w:rPr>
          <w:rFonts w:cs="Arial"/>
          <w:color w:val="000000"/>
        </w:rPr>
        <w:t>пунктом 13</w:t>
      </w:r>
      <w:r w:rsidRPr="00C05F5C">
        <w:rPr>
          <w:rFonts w:cs="Arial"/>
        </w:rPr>
        <w:t xml:space="preserve"> настоящих Правил;</w:t>
      </w:r>
    </w:p>
    <w:p w:rsidR="00C05F5C" w:rsidRPr="00C05F5C" w:rsidRDefault="00C05F5C" w:rsidP="00C05F5C">
      <w:pPr>
        <w:autoSpaceDE w:val="0"/>
        <w:autoSpaceDN w:val="0"/>
        <w:adjustRightInd w:val="0"/>
        <w:ind w:firstLine="709"/>
        <w:rPr>
          <w:rFonts w:cs="Arial"/>
        </w:rPr>
      </w:pPr>
      <w:r w:rsidRPr="00C05F5C">
        <w:rPr>
          <w:rFonts w:cs="Arial"/>
        </w:rPr>
        <w:t xml:space="preserve">РЖ - размер общей площади жилого помещения, определяемый в соответствии с </w:t>
      </w:r>
      <w:r w:rsidRPr="00C05F5C">
        <w:rPr>
          <w:rFonts w:cs="Arial"/>
          <w:color w:val="000000"/>
        </w:rPr>
        <w:t>пунктом 15</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17. Размер социальной выплаты рассчитывается на дату утверждения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bookmarkStart w:id="12" w:name="Par67"/>
      <w:bookmarkEnd w:id="12"/>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18. Для участия в мероприятии в целях использования социальной выплаты в соответствии с </w:t>
      </w:r>
      <w:r w:rsidRPr="00C05F5C">
        <w:rPr>
          <w:rFonts w:cs="Arial"/>
          <w:color w:val="000000"/>
        </w:rPr>
        <w:t>подпунктами "а" - "д", "ж" и "з" пункта 2</w:t>
      </w:r>
      <w:r w:rsidRPr="00C05F5C">
        <w:rPr>
          <w:rFonts w:cs="Arial"/>
        </w:rPr>
        <w:t xml:space="preserve"> настоящих Правил молодая семья подает в орган местного самоуправления по месту жительства следующие документы:</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а) </w:t>
      </w:r>
      <w:r w:rsidRPr="00C05F5C">
        <w:rPr>
          <w:rFonts w:cs="Arial"/>
          <w:color w:val="000000"/>
        </w:rPr>
        <w:t>заявление</w:t>
      </w:r>
      <w:r w:rsidRPr="00C05F5C">
        <w:rPr>
          <w:rFonts w:cs="Arial"/>
        </w:rPr>
        <w:t xml:space="preserve"> по форме согласно приложению N 2 в 2 экземплярах (один экземпляр возвращается заявителю с указанием даты принятия заявления и приложенных к нему документов);</w:t>
      </w:r>
      <w:bookmarkStart w:id="13" w:name="Par70"/>
      <w:bookmarkEnd w:id="13"/>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б) копия документов, удостоверяющих личность каждого члена семьи;</w:t>
      </w:r>
      <w:r w:rsidRPr="00C05F5C">
        <w:rPr>
          <w:rFonts w:cs="Arial"/>
        </w:rPr>
        <w:tab/>
        <w:t>в) копия свидетельства о браке (на неполную семью не распространяется);</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г) документ, подтверждающий признание молодой семьи нуждающейся в жилых помещениях;</w:t>
      </w:r>
      <w:bookmarkStart w:id="14" w:name="Par73"/>
      <w:bookmarkEnd w:id="14"/>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е) копия документа, подтверждающего регистрацию в системе индивидуального (персонифицированного) учета каждого члена семьи.</w:t>
      </w:r>
      <w:bookmarkStart w:id="15" w:name="Par76"/>
      <w:bookmarkEnd w:id="15"/>
      <w:r w:rsidRPr="00C05F5C">
        <w:rPr>
          <w:rFonts w:cs="Arial"/>
        </w:rPr>
        <w:tab/>
        <w:t xml:space="preserve">19. Для участия в мероприятии в целях использования социальной выплаты в </w:t>
      </w:r>
      <w:r w:rsidRPr="00C05F5C">
        <w:rPr>
          <w:rFonts w:cs="Arial"/>
          <w:color w:val="000000"/>
        </w:rPr>
        <w:t>соответствии с подпунктами "е" и "и" пункта 2 настоящих</w:t>
      </w:r>
      <w:r w:rsidRPr="00C05F5C">
        <w:rPr>
          <w:rFonts w:cs="Arial"/>
        </w:rPr>
        <w:t xml:space="preserve"> Правил молодая семья подает в орган местного самоуправления по месту жительства следующие документы:</w:t>
      </w:r>
      <w:r w:rsidRPr="00C05F5C">
        <w:rPr>
          <w:rFonts w:cs="Arial"/>
        </w:rPr>
        <w:tab/>
      </w:r>
      <w:r w:rsidRPr="00C05F5C">
        <w:rPr>
          <w:rFonts w:cs="Arial"/>
        </w:rPr>
        <w:tab/>
      </w:r>
      <w:r w:rsidRPr="00C05F5C">
        <w:rPr>
          <w:rFonts w:cs="Arial"/>
        </w:rPr>
        <w:tab/>
        <w:t xml:space="preserve">а) </w:t>
      </w:r>
      <w:r w:rsidRPr="00C05F5C">
        <w:rPr>
          <w:rFonts w:cs="Arial"/>
          <w:color w:val="000000"/>
        </w:rPr>
        <w:t>заявление</w:t>
      </w:r>
      <w:r w:rsidRPr="00C05F5C">
        <w:rPr>
          <w:rFonts w:cs="Arial"/>
        </w:rPr>
        <w:t xml:space="preserve"> по форме согласно приложению N 2 к настоящим Правилам в 2 экземплярах (один экземпляр возвращается заявителю с указанием даты принятия заявления и приложенных к нему документов);</w:t>
      </w:r>
      <w:bookmarkStart w:id="16" w:name="Par78"/>
      <w:bookmarkEnd w:id="16"/>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б) копии документов, удостоверяющих личность каждого члена семьи;</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копия свидетельства о браке (на неполную семью не распространяется);</w:t>
      </w:r>
      <w:r w:rsidRPr="00C05F5C">
        <w:rPr>
          <w:rFonts w:cs="Arial"/>
        </w:rPr>
        <w:tab/>
      </w:r>
      <w:r w:rsidRPr="00C05F5C">
        <w:rPr>
          <w:rFonts w:cs="Arial"/>
        </w:rPr>
        <w:tab/>
        <w:t xml:space="preserve">г) выписка (выписки) из Единого государственного реестра недвижимости о </w:t>
      </w:r>
      <w:r w:rsidRPr="00C05F5C">
        <w:rPr>
          <w:rFonts w:cs="Arial"/>
        </w:rPr>
        <w:lastRenderedPageBreak/>
        <w:t xml:space="preserve">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r w:rsidRPr="00C05F5C">
        <w:rPr>
          <w:rFonts w:cs="Arial"/>
          <w:color w:val="000000"/>
        </w:rPr>
        <w:t>подпунктом "е" пункта 2</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д) копия договора участия в долевом строительстве (договора уступки прав требований по договору участия в долевом строительстве) – </w:t>
      </w:r>
    </w:p>
    <w:p w:rsidR="00C05F5C" w:rsidRPr="00C05F5C" w:rsidRDefault="00C05F5C" w:rsidP="00C05F5C">
      <w:pPr>
        <w:autoSpaceDE w:val="0"/>
        <w:autoSpaceDN w:val="0"/>
        <w:adjustRightInd w:val="0"/>
        <w:ind w:firstLine="709"/>
        <w:rPr>
          <w:rFonts w:cs="Arial"/>
        </w:rPr>
      </w:pPr>
      <w:r w:rsidRPr="00C05F5C">
        <w:rPr>
          <w:rFonts w:cs="Arial"/>
        </w:rPr>
        <w:t xml:space="preserve">в случае использования социальной выплаты в соответствии с </w:t>
      </w:r>
      <w:r w:rsidRPr="00C05F5C">
        <w:rPr>
          <w:rFonts w:cs="Arial"/>
          <w:color w:val="000000"/>
        </w:rPr>
        <w:t>подпунктом "и" пункта 2 н</w:t>
      </w:r>
      <w:r w:rsidRPr="00C05F5C">
        <w:rPr>
          <w:rFonts w:cs="Arial"/>
        </w:rPr>
        <w:t>астоящих Правил;</w:t>
      </w:r>
      <w:bookmarkStart w:id="17" w:name="Par82"/>
      <w:bookmarkEnd w:id="17"/>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е) копия договора жилищного кредита;</w:t>
      </w:r>
      <w:bookmarkStart w:id="18" w:name="Par83"/>
      <w:bookmarkEnd w:id="18"/>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r w:rsidRPr="00C05F5C">
        <w:rPr>
          <w:rFonts w:cs="Arial"/>
        </w:rPr>
        <w:tab/>
      </w:r>
      <w:r w:rsidRPr="00C05F5C">
        <w:rPr>
          <w:rFonts w:cs="Arial"/>
        </w:rPr>
        <w:tab/>
        <w:t xml:space="preserve">з) документ, подтверждающий признание молодой семьи нуждающейся в жилом помещении в соответствии настоящих Правил на день заключения договора жилищного </w:t>
      </w:r>
      <w:r w:rsidRPr="00C05F5C">
        <w:rPr>
          <w:rFonts w:cs="Arial"/>
          <w:color w:val="000000"/>
        </w:rPr>
        <w:t>с пунктом 7</w:t>
      </w:r>
      <w:r w:rsidRPr="00C05F5C">
        <w:rPr>
          <w:rFonts w:cs="Arial"/>
        </w:rPr>
        <w:t xml:space="preserve"> кредита, указанного в </w:t>
      </w:r>
      <w:r w:rsidRPr="00C05F5C">
        <w:rPr>
          <w:rFonts w:cs="Arial"/>
          <w:color w:val="000000"/>
        </w:rPr>
        <w:t>подпункте "е" настоящего пункта;</w:t>
      </w:r>
      <w:bookmarkStart w:id="19" w:name="Par85"/>
      <w:bookmarkEnd w:id="19"/>
      <w:r w:rsidRPr="00C05F5C">
        <w:rPr>
          <w:rFonts w:cs="Arial"/>
          <w:color w:val="000000"/>
        </w:rPr>
        <w:tab/>
      </w:r>
      <w:r w:rsidRPr="00C05F5C">
        <w:rPr>
          <w:rFonts w:cs="Arial"/>
          <w:color w:val="000000"/>
        </w:rPr>
        <w:tab/>
      </w:r>
      <w:r w:rsidRPr="00C05F5C">
        <w:rPr>
          <w:rFonts w:cs="Arial"/>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к) копия документа, подтверждающего регистрацию в системе индивидуального (персонифицированного) учета каждого члена семьи.</w:t>
      </w:r>
      <w:r w:rsidRPr="00C05F5C">
        <w:rPr>
          <w:rFonts w:cs="Arial"/>
        </w:rPr>
        <w:tab/>
      </w:r>
      <w:r w:rsidRPr="00C05F5C">
        <w:rPr>
          <w:rFonts w:cs="Arial"/>
        </w:rPr>
        <w:tab/>
        <w:t xml:space="preserve">20. Документы, предусмотренные </w:t>
      </w:r>
      <w:r w:rsidRPr="00C05F5C">
        <w:rPr>
          <w:rFonts w:cs="Arial"/>
          <w:color w:val="000000"/>
        </w:rPr>
        <w:t xml:space="preserve">пунктами 18 или 19, 31 и 32 </w:t>
      </w:r>
      <w:r w:rsidRPr="00C05F5C">
        <w:rPr>
          <w:rFonts w:cs="Arial"/>
        </w:rPr>
        <w:t>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21. Орган местного самоуправления организует работу по проверке сведений, содержащихся в документах, предусмотренных </w:t>
      </w:r>
      <w:r w:rsidRPr="00C05F5C">
        <w:rPr>
          <w:rFonts w:cs="Arial"/>
          <w:color w:val="000000"/>
        </w:rPr>
        <w:t>пунктами 18</w:t>
      </w:r>
      <w:r w:rsidRPr="00C05F5C">
        <w:rPr>
          <w:rFonts w:cs="Arial"/>
        </w:rPr>
        <w:t xml:space="preserve"> или </w:t>
      </w:r>
      <w:r w:rsidRPr="00C05F5C">
        <w:rPr>
          <w:rFonts w:cs="Arial"/>
          <w:color w:val="000000"/>
        </w:rPr>
        <w:t xml:space="preserve">19 </w:t>
      </w:r>
      <w:r w:rsidRPr="00C05F5C">
        <w:rPr>
          <w:rFonts w:cs="Arial"/>
        </w:rPr>
        <w:t>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ведомственной целевой программы. О принятом решении молодая семья письменно уведомляется органом местного самоуправления в течение 3-х рабочих дней.</w:t>
      </w:r>
      <w:bookmarkStart w:id="20" w:name="Par91"/>
      <w:bookmarkEnd w:id="20"/>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22. Основаниями для отказа в признании молодой семьи участницей мероприятия являются:</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а) несоответствие молодой семьи требованиям, предусмотренным </w:t>
      </w:r>
      <w:r w:rsidRPr="00C05F5C">
        <w:rPr>
          <w:rFonts w:cs="Arial"/>
          <w:color w:val="000000"/>
        </w:rPr>
        <w:t>пунктом 6</w:t>
      </w:r>
      <w:r w:rsidRPr="00C05F5C">
        <w:rPr>
          <w:rFonts w:cs="Arial"/>
        </w:rPr>
        <w:t xml:space="preserve"> настоящих Правил;</w:t>
      </w:r>
    </w:p>
    <w:p w:rsidR="00C05F5C" w:rsidRPr="00C05F5C" w:rsidRDefault="00C05F5C" w:rsidP="00C05F5C">
      <w:pPr>
        <w:autoSpaceDE w:val="0"/>
        <w:autoSpaceDN w:val="0"/>
        <w:adjustRightInd w:val="0"/>
        <w:ind w:firstLine="709"/>
        <w:rPr>
          <w:rFonts w:cs="Arial"/>
        </w:rPr>
      </w:pPr>
      <w:r w:rsidRPr="00C05F5C">
        <w:rPr>
          <w:rFonts w:cs="Arial"/>
        </w:rPr>
        <w:t xml:space="preserve">б) непредставление или представление не в полном объеме документов, предусмотренных </w:t>
      </w:r>
      <w:r w:rsidRPr="00C05F5C">
        <w:rPr>
          <w:rFonts w:cs="Arial"/>
          <w:color w:val="000000"/>
        </w:rPr>
        <w:t>пунктами 18 или 19</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недостоверность сведений, содержащихся в представленных документах;</w:t>
      </w:r>
    </w:p>
    <w:p w:rsidR="00C05F5C" w:rsidRPr="00C05F5C" w:rsidRDefault="00C05F5C" w:rsidP="00C05F5C">
      <w:pPr>
        <w:autoSpaceDE w:val="0"/>
        <w:autoSpaceDN w:val="0"/>
        <w:adjustRightInd w:val="0"/>
        <w:ind w:firstLine="709"/>
        <w:rPr>
          <w:rFonts w:cs="Arial"/>
        </w:rPr>
      </w:pPr>
      <w:r w:rsidRPr="00C05F5C">
        <w:rPr>
          <w:rFonts w:cs="Arial"/>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w:t>
      </w:r>
      <w:r w:rsidRPr="00C05F5C">
        <w:rPr>
          <w:rFonts w:cs="Arial"/>
        </w:rPr>
        <w:lastRenderedPageBreak/>
        <w:t xml:space="preserve">кредитам, предусмотренных Федеральным </w:t>
      </w:r>
      <w:r w:rsidRPr="00C05F5C">
        <w:rPr>
          <w:rFonts w:cs="Arial"/>
          <w:color w:val="000000"/>
        </w:rPr>
        <w:t>законом</w:t>
      </w:r>
      <w:r w:rsidRPr="00C05F5C">
        <w:rPr>
          <w:rFonts w:cs="Arial"/>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23. Повторное обращение с заявлением об участии в мероприятии  допускается после устранения оснований для отказа, предусмотренных </w:t>
      </w:r>
      <w:r w:rsidRPr="00C05F5C">
        <w:rPr>
          <w:rFonts w:cs="Arial"/>
          <w:color w:val="000000"/>
        </w:rPr>
        <w:t>пунктом 22</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 В первую очередь в указанные списки включаются молодые семьи - участники мероприятия, поставленные на учет в качестве нуждающихся в улучшении жилищных условий до 1 марта 2005 г., а также молодые семьи, имеющие 3 и более детей.</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форме,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rsidR="00C05F5C" w:rsidRPr="00C05F5C" w:rsidRDefault="00C05F5C" w:rsidP="00C05F5C">
      <w:pPr>
        <w:autoSpaceDE w:val="0"/>
        <w:autoSpaceDN w:val="0"/>
        <w:adjustRightInd w:val="0"/>
        <w:ind w:firstLine="709"/>
        <w:rPr>
          <w:rFonts w:cs="Arial"/>
        </w:rPr>
      </w:pPr>
      <w:r w:rsidRPr="00C05F5C">
        <w:rPr>
          <w:rFonts w:cs="Arial"/>
        </w:rPr>
        <w:t>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w:t>
      </w:r>
      <w:r w:rsidRPr="00C05F5C">
        <w:rPr>
          <w:rFonts w:cs="Arial"/>
        </w:rPr>
        <w:tab/>
      </w:r>
      <w:r w:rsidRPr="00C05F5C">
        <w:rPr>
          <w:rFonts w:cs="Arial"/>
        </w:rPr>
        <w:tab/>
        <w:t>В сводный список молодых семей - участников мероприятия, изъявивших желание получить социальную выплату в планируемом году, исполнительным органом субъекта Российской Федерации могут вноситься изменения в порядке, утвержденном высшим исполнительным органом субъекта Российской Федерации.</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27. 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w:t>
      </w:r>
      <w:r w:rsidRPr="00C05F5C">
        <w:rPr>
          <w:rFonts w:cs="Arial"/>
        </w:rPr>
        <w:lastRenderedPageBreak/>
        <w:t>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софинансирование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исполнительным органом субъекта Российской Федерации.</w:t>
      </w:r>
      <w:r w:rsidRPr="00C05F5C">
        <w:rPr>
          <w:rFonts w:cs="Arial"/>
        </w:rPr>
        <w:tab/>
        <w:t>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поставленным на учет в качестве нуждающихся в улучшении жилищных условий до 1 марта 2005 г., или молодым семьям, имеющим 3 и более детей, в размере не более 30 процентов общего количества молодых семей, включаемых в указанный список по отдельно взятому муниципальному образованию.</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r w:rsidRPr="00C05F5C">
        <w:rPr>
          <w:rFonts w:cs="Arial"/>
        </w:rPr>
        <w:tab/>
      </w:r>
      <w:r w:rsidRPr="00C05F5C">
        <w:rPr>
          <w:rFonts w:cs="Arial"/>
        </w:rPr>
        <w:tab/>
        <w:t>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r w:rsidRPr="00C05F5C">
        <w:rPr>
          <w:rFonts w:cs="Arial"/>
        </w:rPr>
        <w:tab/>
        <w:t>28(1).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w:t>
      </w:r>
      <w:r w:rsidRPr="00C05F5C">
        <w:rPr>
          <w:rFonts w:cs="Arial"/>
        </w:rPr>
        <w:lastRenderedPageBreak/>
        <w:t>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r w:rsidRPr="00C05F5C">
        <w:rPr>
          <w:rFonts w:cs="Arial"/>
        </w:rPr>
        <w:tab/>
      </w:r>
      <w:r w:rsidRPr="00C05F5C">
        <w:rPr>
          <w:rFonts w:cs="Arial"/>
        </w:rPr>
        <w:tab/>
      </w:r>
      <w:r w:rsidRPr="00C05F5C">
        <w:rPr>
          <w:rFonts w:cs="Arial"/>
        </w:rPr>
        <w:tab/>
        <w:t>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исполнительным органом субъекта Российской Федерации, до 1 марта года предоставления субсидии.</w:t>
      </w:r>
      <w:r w:rsidRPr="00C05F5C">
        <w:rPr>
          <w:rFonts w:cs="Arial"/>
        </w:rPr>
        <w:tab/>
      </w:r>
      <w:r w:rsidRPr="00C05F5C">
        <w:rPr>
          <w:rFonts w:cs="Arial"/>
        </w:rPr>
        <w:tab/>
      </w:r>
      <w:r w:rsidRPr="00C05F5C">
        <w:rPr>
          <w:rFonts w:cs="Arial"/>
        </w:rPr>
        <w:tab/>
      </w:r>
      <w:r w:rsidRPr="00C05F5C">
        <w:rPr>
          <w:rFonts w:cs="Arial"/>
        </w:rPr>
        <w:tab/>
        <w:t xml:space="preserve">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r w:rsidRPr="00C05F5C">
        <w:rPr>
          <w:rFonts w:cs="Arial"/>
          <w:color w:val="000000"/>
        </w:rPr>
        <w:t>пунктом 31</w:t>
      </w:r>
      <w:r w:rsidRPr="00C05F5C">
        <w:rPr>
          <w:rFonts w:cs="Arial"/>
        </w:rP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bookmarkStart w:id="21" w:name="Par25"/>
      <w:bookmarkEnd w:id="21"/>
      <w:r w:rsidRPr="00C05F5C">
        <w:rPr>
          <w:rFonts w:cs="Arial"/>
        </w:rPr>
        <w:tab/>
      </w:r>
      <w:r w:rsidRPr="00C05F5C">
        <w:rPr>
          <w:rFonts w:cs="Arial"/>
        </w:rPr>
        <w:tab/>
      </w:r>
      <w:r w:rsidRPr="00C05F5C">
        <w:rPr>
          <w:rFonts w:cs="Arial"/>
        </w:rPr>
        <w:tab/>
      </w:r>
      <w:r w:rsidRPr="00C05F5C">
        <w:rPr>
          <w:rFonts w:cs="Arial"/>
        </w:rPr>
        <w:tab/>
      </w:r>
      <w:r w:rsidRPr="00C05F5C">
        <w:rPr>
          <w:rFonts w:cs="Arial"/>
        </w:rPr>
        <w:tab/>
        <w:t>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r w:rsidRPr="00C05F5C">
        <w:rPr>
          <w:rFonts w:cs="Arial"/>
        </w:rPr>
        <w:tab/>
      </w:r>
      <w:r w:rsidRPr="00C05F5C">
        <w:rPr>
          <w:rFonts w:cs="Arial"/>
        </w:rPr>
        <w:tab/>
        <w:t xml:space="preserve">а) предусмотренные </w:t>
      </w:r>
      <w:r w:rsidRPr="00C05F5C">
        <w:rPr>
          <w:rFonts w:cs="Arial"/>
          <w:color w:val="000000"/>
        </w:rPr>
        <w:t>подпунктами "б" - "д" пункта 18</w:t>
      </w:r>
      <w:r w:rsidRPr="00C05F5C">
        <w:rPr>
          <w:rFonts w:cs="Arial"/>
        </w:rPr>
        <w:t xml:space="preserve"> настоящих Правил, - в случае использования социальных выплат в соответствии с </w:t>
      </w:r>
      <w:r w:rsidRPr="00C05F5C">
        <w:rPr>
          <w:rFonts w:cs="Arial"/>
          <w:color w:val="000000"/>
        </w:rPr>
        <w:t>подпунктами "а" - "д", "ж" и "з" пункта 2</w:t>
      </w:r>
      <w:r w:rsidRPr="00C05F5C">
        <w:rPr>
          <w:rFonts w:cs="Arial"/>
        </w:rPr>
        <w:t xml:space="preserve"> настоящих Правил;</w:t>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б) предусмотренные </w:t>
      </w:r>
      <w:r w:rsidRPr="00C05F5C">
        <w:rPr>
          <w:rFonts w:cs="Arial"/>
          <w:color w:val="000000"/>
        </w:rPr>
        <w:t>подпунктами "б" - "и" пункта 19</w:t>
      </w:r>
      <w:r w:rsidRPr="00C05F5C">
        <w:rPr>
          <w:rFonts w:cs="Arial"/>
        </w:rPr>
        <w:t xml:space="preserve"> настоящих Правил, - в случае использования социальных выплат в соответствии </w:t>
      </w:r>
      <w:r w:rsidRPr="00C05F5C">
        <w:rPr>
          <w:rFonts w:cs="Arial"/>
          <w:color w:val="000000"/>
        </w:rPr>
        <w:t>с подпунктами "е" и "и" пункта 2</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C05F5C" w:rsidRPr="00C05F5C" w:rsidRDefault="00C05F5C" w:rsidP="00C05F5C">
      <w:pPr>
        <w:autoSpaceDE w:val="0"/>
        <w:autoSpaceDN w:val="0"/>
        <w:adjustRightInd w:val="0"/>
        <w:ind w:firstLine="709"/>
        <w:rPr>
          <w:rFonts w:cs="Arial"/>
        </w:rPr>
      </w:pPr>
      <w:r w:rsidRPr="00C05F5C">
        <w:rPr>
          <w:rFonts w:cs="Arial"/>
        </w:rPr>
        <w:t xml:space="preserve">33. Орган местного самоуправления организует работу по проверке сведений, содержащихся в документах, указанных в </w:t>
      </w:r>
      <w:r w:rsidRPr="00C05F5C">
        <w:rPr>
          <w:rFonts w:cs="Arial"/>
          <w:color w:val="000000"/>
        </w:rPr>
        <w:t>пункте 31</w:t>
      </w:r>
      <w:r w:rsidRPr="00C05F5C">
        <w:rPr>
          <w:rFonts w:cs="Arial"/>
        </w:rPr>
        <w:t xml:space="preserve"> настоящих Правил.</w:t>
      </w:r>
      <w:r w:rsidRPr="00C05F5C">
        <w:rPr>
          <w:rFonts w:cs="Arial"/>
        </w:rPr>
        <w:tab/>
        <w:t xml:space="preserve">Основаниями для отказа в выдаче свидетельства о праве на получение социальной выплаты являются нарушение установленного </w:t>
      </w:r>
      <w:r w:rsidRPr="00C05F5C">
        <w:rPr>
          <w:rFonts w:cs="Arial"/>
          <w:color w:val="000000"/>
        </w:rPr>
        <w:t>пунктом 31</w:t>
      </w:r>
      <w:r w:rsidRPr="00C05F5C">
        <w:rPr>
          <w:rFonts w:cs="Arial"/>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r w:rsidRPr="00C05F5C">
        <w:rPr>
          <w:rFonts w:cs="Arial"/>
          <w:color w:val="000000"/>
        </w:rPr>
        <w:t>пункта 38</w:t>
      </w:r>
      <w:r w:rsidRPr="00C05F5C">
        <w:rPr>
          <w:rFonts w:cs="Arial"/>
        </w:rPr>
        <w:t xml:space="preserve"> настоящих Правил.</w:t>
      </w:r>
      <w:bookmarkStart w:id="22" w:name="Par34"/>
      <w:bookmarkEnd w:id="22"/>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w:t>
      </w:r>
      <w:r w:rsidRPr="00C05F5C">
        <w:rPr>
          <w:rFonts w:cs="Arial"/>
        </w:rPr>
        <w:lastRenderedPageBreak/>
        <w:t>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r w:rsidRPr="00C05F5C">
        <w:rPr>
          <w:rFonts w:cs="Arial"/>
        </w:rPr>
        <w:tab/>
      </w:r>
      <w:r w:rsidRPr="00C05F5C">
        <w:rPr>
          <w:rFonts w:cs="Arial"/>
        </w:rPr>
        <w:tab/>
      </w:r>
      <w:r w:rsidRPr="00C05F5C">
        <w:rPr>
          <w:rFonts w:cs="Arial"/>
        </w:rPr>
        <w:tab/>
      </w:r>
      <w:r w:rsidRPr="00C05F5C">
        <w:rPr>
          <w:rFonts w:cs="Arial"/>
        </w:rPr>
        <w:tab/>
        <w:t xml:space="preserve">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  Владелец свидетельства о праве на получение социальной выплаты в течение 1 месяца со дня его выдачи сдает это свидетельство в банк.  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r w:rsidRPr="00C05F5C">
        <w:rPr>
          <w:rFonts w:cs="Arial"/>
          <w:color w:val="000000"/>
        </w:rPr>
        <w:t>пунктом 34</w:t>
      </w:r>
      <w:r w:rsidRPr="00C05F5C">
        <w:rPr>
          <w:rFonts w:cs="Arial"/>
        </w:rPr>
        <w:t xml:space="preserve"> настоящих Правил, в орган местного самоуправления, выдавший это свидетельство, с заявлением о его замене.</w:t>
      </w:r>
      <w:r w:rsidRPr="00C05F5C">
        <w:rPr>
          <w:rFonts w:cs="Arial"/>
        </w:rPr>
        <w:tab/>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r w:rsidRPr="00C05F5C">
        <w:rPr>
          <w:rFonts w:cs="Arial"/>
        </w:rPr>
        <w:tab/>
        <w:t xml:space="preserve">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  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  </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w:t>
      </w:r>
      <w:r w:rsidRPr="00C05F5C">
        <w:rPr>
          <w:rFonts w:cs="Arial"/>
        </w:rPr>
        <w:lastRenderedPageBreak/>
        <w:t>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  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bookmarkStart w:id="23" w:name="Par46"/>
      <w:bookmarkEnd w:id="23"/>
      <w:r w:rsidRPr="00C05F5C">
        <w:rPr>
          <w:rFonts w:cs="Arial"/>
        </w:rPr>
        <w:tab/>
        <w:t xml:space="preserve">38. Распорядитель счета имеет право использовать социальную выплату для приобретения у любых физических лиц, за исключением указанных в </w:t>
      </w:r>
      <w:r w:rsidRPr="00C05F5C">
        <w:rPr>
          <w:rFonts w:cs="Arial"/>
          <w:color w:val="000000"/>
        </w:rPr>
        <w:t>пункте 2(1)</w:t>
      </w:r>
      <w:r w:rsidRPr="00C05F5C">
        <w:rPr>
          <w:rFonts w:cs="Arial"/>
        </w:rPr>
        <w:t xml:space="preserve">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r w:rsidRPr="00C05F5C">
        <w:rPr>
          <w:rFonts w:cs="Arial"/>
          <w:color w:val="000000"/>
        </w:rPr>
        <w:t>статьями 15</w:t>
      </w:r>
      <w:r w:rsidRPr="00C05F5C">
        <w:rPr>
          <w:rFonts w:cs="Arial"/>
        </w:rPr>
        <w:t xml:space="preserve"> и </w:t>
      </w:r>
      <w:r w:rsidRPr="00C05F5C">
        <w:rPr>
          <w:rFonts w:cs="Arial"/>
          <w:color w:val="000000"/>
        </w:rPr>
        <w:t xml:space="preserve">16 </w:t>
      </w:r>
      <w:r w:rsidRPr="00C05F5C">
        <w:rPr>
          <w:rFonts w:cs="Arial"/>
        </w:rPr>
        <w:t xml:space="preserve">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  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  В случае использования социальной выплаты в соответствии с </w:t>
      </w:r>
      <w:r w:rsidRPr="00C05F5C">
        <w:rPr>
          <w:rFonts w:cs="Arial"/>
          <w:color w:val="000000"/>
        </w:rPr>
        <w:t>подпунктами "а" - "д", "ж" и "з" пункта 2</w:t>
      </w:r>
      <w:r w:rsidRPr="00C05F5C">
        <w:rPr>
          <w:rFonts w:cs="Arial"/>
        </w:rP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C05F5C" w:rsidRPr="00C05F5C" w:rsidRDefault="00C05F5C" w:rsidP="00C05F5C">
      <w:pPr>
        <w:autoSpaceDE w:val="0"/>
        <w:autoSpaceDN w:val="0"/>
        <w:adjustRightInd w:val="0"/>
        <w:ind w:firstLine="709"/>
        <w:rPr>
          <w:rFonts w:cs="Arial"/>
        </w:rPr>
      </w:pPr>
      <w:r w:rsidRPr="00C05F5C">
        <w:rPr>
          <w:rFonts w:cs="Arial"/>
        </w:rPr>
        <w:t xml:space="preserve">  В случае использования социальной выплаты в соответствии с </w:t>
      </w:r>
      <w:r w:rsidRPr="00C05F5C">
        <w:rPr>
          <w:rFonts w:cs="Arial"/>
          <w:color w:val="000000"/>
        </w:rPr>
        <w:t>подпунктом "е" пункта 2</w:t>
      </w:r>
      <w:r w:rsidRPr="00C05F5C">
        <w:rPr>
          <w:rFonts w:cs="Arial"/>
        </w:rP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rsidR="00C05F5C" w:rsidRPr="00C05F5C" w:rsidRDefault="00C05F5C" w:rsidP="00C05F5C">
      <w:pPr>
        <w:autoSpaceDE w:val="0"/>
        <w:autoSpaceDN w:val="0"/>
        <w:adjustRightInd w:val="0"/>
        <w:ind w:firstLine="709"/>
        <w:rPr>
          <w:rFonts w:cs="Arial"/>
          <w:color w:val="000000"/>
        </w:rPr>
      </w:pPr>
      <w:r w:rsidRPr="00C05F5C">
        <w:rPr>
          <w:rFonts w:cs="Arial"/>
        </w:rPr>
        <w:t xml:space="preserve">  В случае использования социальной выплаты в соответствии с </w:t>
      </w:r>
      <w:r w:rsidRPr="00C05F5C">
        <w:rPr>
          <w:rFonts w:cs="Arial"/>
          <w:color w:val="000000"/>
        </w:rPr>
        <w:t>подпунктом "и" пункта 2</w:t>
      </w:r>
      <w:r w:rsidRPr="00C05F5C">
        <w:rPr>
          <w:rFonts w:cs="Arial"/>
        </w:rP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w:t>
      </w:r>
      <w:r w:rsidRPr="00C05F5C">
        <w:rPr>
          <w:rFonts w:cs="Arial"/>
        </w:rPr>
        <w:lastRenderedPageBreak/>
        <w:t>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r w:rsidRPr="00C05F5C">
        <w:rPr>
          <w:rFonts w:cs="Arial"/>
          <w:color w:val="000000"/>
        </w:rPr>
        <w:t>-+</w:t>
      </w:r>
    </w:p>
    <w:p w:rsidR="00C05F5C" w:rsidRPr="00C05F5C" w:rsidRDefault="00C05F5C" w:rsidP="00C05F5C">
      <w:pPr>
        <w:autoSpaceDE w:val="0"/>
        <w:autoSpaceDN w:val="0"/>
        <w:adjustRightInd w:val="0"/>
        <w:ind w:firstLine="709"/>
        <w:rPr>
          <w:rFonts w:cs="Arial"/>
        </w:rPr>
      </w:pPr>
      <w:r w:rsidRPr="00C05F5C">
        <w:rPr>
          <w:rFonts w:cs="Arial"/>
        </w:rP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bookmarkStart w:id="24" w:name="Par58"/>
      <w:bookmarkEnd w:id="24"/>
      <w:r w:rsidRPr="00C05F5C">
        <w:rPr>
          <w:rFonts w:cs="Arial"/>
        </w:rPr>
        <w:t xml:space="preserve">  </w:t>
      </w:r>
      <w:r w:rsidRPr="00C05F5C">
        <w:rPr>
          <w:rFonts w:cs="Arial"/>
        </w:rPr>
        <w:tab/>
        <w:t xml:space="preserve">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  </w:t>
      </w:r>
      <w:r w:rsidRPr="00C05F5C">
        <w:rPr>
          <w:rFonts w:cs="Arial"/>
        </w:rPr>
        <w:tab/>
      </w:r>
      <w:r w:rsidRPr="00C05F5C">
        <w:rPr>
          <w:rFonts w:cs="Arial"/>
        </w:rPr>
        <w:tab/>
      </w:r>
      <w:r w:rsidRPr="00C05F5C">
        <w:rPr>
          <w:rFonts w:cs="Arial"/>
        </w:rPr>
        <w:tab/>
      </w:r>
      <w:r w:rsidRPr="00C05F5C">
        <w:rPr>
          <w:rFonts w:cs="Arial"/>
        </w:rPr>
        <w:tab/>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r w:rsidRPr="00C05F5C">
        <w:rPr>
          <w:rFonts w:cs="Arial"/>
        </w:rPr>
        <w:tab/>
      </w:r>
      <w:r w:rsidRPr="00C05F5C">
        <w:rPr>
          <w:rFonts w:cs="Arial"/>
        </w:rPr>
        <w:tab/>
      </w:r>
      <w:r w:rsidRPr="00C05F5C">
        <w:rPr>
          <w:rFonts w:cs="Arial"/>
        </w:rPr>
        <w:tab/>
      </w:r>
      <w:r w:rsidRPr="00C05F5C">
        <w:rPr>
          <w:rFonts w:cs="Arial"/>
        </w:rPr>
        <w:tab/>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r w:rsidRPr="00C05F5C">
        <w:rPr>
          <w:rFonts w:cs="Arial"/>
        </w:rPr>
        <w:tab/>
      </w:r>
      <w:r w:rsidRPr="00C05F5C">
        <w:rPr>
          <w:rFonts w:cs="Arial"/>
        </w:rPr>
        <w:tab/>
      </w:r>
      <w:r w:rsidRPr="00C05F5C">
        <w:rPr>
          <w:rFonts w:cs="Arial"/>
        </w:rPr>
        <w:tab/>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bookmarkStart w:id="25" w:name="Par68"/>
      <w:bookmarkEnd w:id="25"/>
    </w:p>
    <w:p w:rsidR="00C05F5C" w:rsidRPr="00C05F5C" w:rsidRDefault="00C05F5C" w:rsidP="00C05F5C">
      <w:pPr>
        <w:autoSpaceDE w:val="0"/>
        <w:autoSpaceDN w:val="0"/>
        <w:adjustRightInd w:val="0"/>
        <w:ind w:firstLine="709"/>
        <w:rPr>
          <w:rFonts w:cs="Arial"/>
        </w:rPr>
      </w:pPr>
      <w:r w:rsidRPr="00C05F5C">
        <w:rPr>
          <w:rFonts w:cs="Arial"/>
        </w:rPr>
        <w:lastRenderedPageBreak/>
        <w:t xml:space="preserve">41. В случае использования социальной выплаты на цели, предусмотренные </w:t>
      </w:r>
      <w:r w:rsidRPr="00C05F5C">
        <w:rPr>
          <w:rFonts w:cs="Arial"/>
          <w:color w:val="000000"/>
        </w:rPr>
        <w:t>подпунктами "г" и "з" пункта 2</w:t>
      </w:r>
      <w:r w:rsidRPr="00C05F5C">
        <w:rPr>
          <w:rFonts w:cs="Arial"/>
        </w:rPr>
        <w:t xml:space="preserve"> настоящих Правил, распорядитель счета представляет в банк:</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а) договор банковского счета;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б) договор жилищного кредита;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в случае приобретения жилого помещения по договору купли-продажи - договор купли-продажи жилого помещения;</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г) в случае строительства жилого дома - договор строительного подряда;</w:t>
      </w:r>
      <w:r w:rsidRPr="00C05F5C">
        <w:rPr>
          <w:rFonts w:cs="Arial"/>
        </w:rPr>
        <w:tab/>
      </w:r>
      <w:r w:rsidRPr="00C05F5C">
        <w:rPr>
          <w:rFonts w:cs="Arial"/>
        </w:rPr>
        <w:tab/>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42. В случае использования социальной выплаты на цели, предусмотренные </w:t>
      </w:r>
      <w:r w:rsidRPr="00C05F5C">
        <w:rPr>
          <w:rFonts w:cs="Arial"/>
          <w:color w:val="000000"/>
        </w:rPr>
        <w:t>подпунктами "е" и "и" пункта 2</w:t>
      </w:r>
      <w:r w:rsidRPr="00C05F5C">
        <w:rPr>
          <w:rFonts w:cs="Arial"/>
        </w:rPr>
        <w:t xml:space="preserve"> настоящих Правил, распорядитель счета представляет в банк следующие документы:</w:t>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а) договор банковского счета;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б) копия договора жилищного кредита;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r w:rsidRPr="00C05F5C">
        <w:rPr>
          <w:rFonts w:cs="Arial"/>
        </w:rPr>
        <w:tab/>
      </w:r>
      <w:r w:rsidRPr="00C05F5C">
        <w:rPr>
          <w:rFonts w:cs="Arial"/>
        </w:rPr>
        <w:tab/>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w:t>
      </w:r>
      <w:r w:rsidRPr="00C05F5C">
        <w:rPr>
          <w:rFonts w:cs="Arial"/>
          <w:color w:val="000000"/>
        </w:rPr>
        <w:t>с подпунктом "е" пункта 2</w:t>
      </w:r>
      <w:r w:rsidRPr="00C05F5C">
        <w:rPr>
          <w:rFonts w:cs="Arial"/>
        </w:rPr>
        <w:t xml:space="preserve"> настоящих Правил;</w:t>
      </w:r>
      <w:r w:rsidRPr="00C05F5C">
        <w:rPr>
          <w:rFonts w:cs="Arial"/>
        </w:rPr>
        <w:tab/>
      </w:r>
      <w:r w:rsidRPr="00C05F5C">
        <w:rPr>
          <w:rFonts w:cs="Arial"/>
        </w:rPr>
        <w:tab/>
      </w:r>
      <w:r w:rsidRPr="00C05F5C">
        <w:rPr>
          <w:rFonts w:cs="Arial"/>
        </w:rPr>
        <w:tab/>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r w:rsidRPr="00C05F5C">
        <w:rPr>
          <w:rFonts w:cs="Arial"/>
          <w:color w:val="000000"/>
        </w:rPr>
        <w:t>пунктом 5 части 4 статьи 4</w:t>
      </w:r>
      <w:r w:rsidRPr="00C05F5C">
        <w:rPr>
          <w:rFonts w:cs="Arial"/>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sidRPr="00C05F5C">
        <w:rPr>
          <w:rFonts w:cs="Arial"/>
          <w:color w:val="000000"/>
        </w:rPr>
        <w:t>подпунктом "и" пункта 2</w:t>
      </w:r>
      <w:r w:rsidRPr="00C05F5C">
        <w:rPr>
          <w:rFonts w:cs="Arial"/>
        </w:rP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r w:rsidRPr="00C05F5C">
        <w:rPr>
          <w:rFonts w:cs="Arial"/>
        </w:rPr>
        <w:tab/>
      </w:r>
      <w:r w:rsidRPr="00C05F5C">
        <w:rPr>
          <w:rFonts w:cs="Arial"/>
        </w:rPr>
        <w:tab/>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sidRPr="00C05F5C">
        <w:rPr>
          <w:rFonts w:cs="Arial"/>
          <w:color w:val="000000"/>
        </w:rPr>
        <w:t>подпунктом "и" пункта 2</w:t>
      </w:r>
      <w:r w:rsidRPr="00C05F5C">
        <w:rPr>
          <w:rFonts w:cs="Arial"/>
        </w:rPr>
        <w:t xml:space="preserve"> настоящих Правил, если осуществлена государственная регистрация прав собственности членов молодой семьи на указанное жилое помещение;</w:t>
      </w:r>
      <w:r w:rsidRPr="00C05F5C">
        <w:rPr>
          <w:rFonts w:cs="Arial"/>
        </w:rPr>
        <w:tab/>
      </w:r>
      <w:r w:rsidRPr="00C05F5C">
        <w:rPr>
          <w:rFonts w:cs="Arial"/>
        </w:rPr>
        <w:tab/>
      </w:r>
      <w:r w:rsidRPr="00C05F5C">
        <w:rPr>
          <w:rFonts w:cs="Arial"/>
        </w:rPr>
        <w:tab/>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r w:rsidRPr="00C05F5C">
        <w:rPr>
          <w:rFonts w:cs="Arial"/>
        </w:rPr>
        <w:tab/>
      </w:r>
      <w:r w:rsidRPr="00C05F5C">
        <w:rPr>
          <w:rFonts w:cs="Arial"/>
        </w:rPr>
        <w:tab/>
      </w:r>
      <w:r w:rsidRPr="00C05F5C">
        <w:rPr>
          <w:rFonts w:cs="Arial"/>
        </w:rPr>
        <w:tab/>
        <w:t xml:space="preserve">43. Приобретаемое жилое помещение или построенный </w:t>
      </w:r>
      <w:r w:rsidRPr="00C05F5C">
        <w:rPr>
          <w:rFonts w:cs="Arial"/>
        </w:rPr>
        <w:lastRenderedPageBreak/>
        <w:t>жилой дом оформляются в общую собственность всех членов молодой семьи, указанных в свидетельстве о праве на получение социальной выплаты.</w:t>
      </w:r>
      <w:r w:rsidRPr="00C05F5C">
        <w:rPr>
          <w:rFonts w:cs="Arial"/>
        </w:rPr>
        <w:tab/>
      </w:r>
      <w:r w:rsidRPr="00C05F5C">
        <w:rPr>
          <w:rFonts w:cs="Arial"/>
        </w:rPr>
        <w:tab/>
      </w:r>
      <w:r w:rsidRPr="00C05F5C">
        <w:rPr>
          <w:rFonts w:cs="Arial"/>
        </w:rPr>
        <w:tab/>
        <w:t xml:space="preserve">В случае использования средств социальной выплаты на цели, предусмотренные </w:t>
      </w:r>
      <w:r w:rsidRPr="00C05F5C">
        <w:rPr>
          <w:rFonts w:cs="Arial"/>
          <w:color w:val="000000"/>
        </w:rPr>
        <w:t>подпунктами "г" и "е" пункта 2</w:t>
      </w:r>
      <w:r w:rsidRPr="00C05F5C">
        <w:rPr>
          <w:rFonts w:cs="Arial"/>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r w:rsidRPr="00C05F5C">
        <w:rPr>
          <w:rFonts w:cs="Arial"/>
        </w:rPr>
        <w:tab/>
      </w:r>
      <w:r w:rsidRPr="00C05F5C">
        <w:rPr>
          <w:rFonts w:cs="Arial"/>
        </w:rPr>
        <w:tab/>
      </w:r>
      <w:r w:rsidRPr="00C05F5C">
        <w:rPr>
          <w:rFonts w:cs="Arial"/>
        </w:rPr>
        <w:tab/>
      </w:r>
      <w:r w:rsidRPr="00C05F5C">
        <w:rPr>
          <w:rFonts w:cs="Arial"/>
        </w:rPr>
        <w:tab/>
        <w:t xml:space="preserve">В случае использования средств социальной выплаты на цель, предусмотренную </w:t>
      </w:r>
      <w:r w:rsidRPr="00C05F5C">
        <w:rPr>
          <w:rFonts w:cs="Arial"/>
          <w:color w:val="000000"/>
        </w:rPr>
        <w:t>подпунктом "ж" пункта 2</w:t>
      </w:r>
      <w:r w:rsidRPr="00C05F5C">
        <w:rPr>
          <w:rFonts w:cs="Arial"/>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  </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В случае использования средств социальной выплаты на цели, предусмотренные </w:t>
      </w:r>
      <w:r w:rsidRPr="00C05F5C">
        <w:rPr>
          <w:rFonts w:cs="Arial"/>
          <w:color w:val="000000"/>
        </w:rPr>
        <w:t>подпунктами "з" и "и" пункта 2</w:t>
      </w:r>
      <w:r w:rsidRPr="00C05F5C">
        <w:rPr>
          <w:rFonts w:cs="Arial"/>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bookmarkStart w:id="26" w:name="Par94"/>
      <w:bookmarkEnd w:id="26"/>
      <w:r w:rsidRPr="00C05F5C">
        <w:rPr>
          <w:rFonts w:cs="Arial"/>
        </w:rPr>
        <w:tab/>
      </w:r>
      <w:r w:rsidRPr="00C05F5C">
        <w:rPr>
          <w:rFonts w:cs="Arial"/>
        </w:rPr>
        <w:tab/>
        <w:t xml:space="preserve">44. В случае направления социальной выплаты на цель, предусмотренную </w:t>
      </w:r>
      <w:r w:rsidRPr="00C05F5C">
        <w:rPr>
          <w:rFonts w:cs="Arial"/>
          <w:color w:val="000000"/>
        </w:rPr>
        <w:t>подпунктом "в" пункта 2</w:t>
      </w:r>
      <w:r w:rsidRPr="00C05F5C">
        <w:rPr>
          <w:rFonts w:cs="Arial"/>
        </w:rPr>
        <w:t xml:space="preserve"> настоящих Правил, распорядитель счета представляет в банк:</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  б) копию устава кооператива;</w:t>
      </w:r>
    </w:p>
    <w:p w:rsidR="00C05F5C" w:rsidRPr="00C05F5C" w:rsidRDefault="00C05F5C" w:rsidP="00C05F5C">
      <w:pPr>
        <w:autoSpaceDE w:val="0"/>
        <w:autoSpaceDN w:val="0"/>
        <w:adjustRightInd w:val="0"/>
        <w:ind w:firstLine="709"/>
        <w:rPr>
          <w:rFonts w:cs="Arial"/>
        </w:rPr>
      </w:pPr>
      <w:r w:rsidRPr="00C05F5C">
        <w:rPr>
          <w:rFonts w:cs="Arial"/>
        </w:rPr>
        <w:t xml:space="preserve"> в) выписку из реестра членов кооператива, подтверждающую его членство в кооперативе;</w:t>
      </w:r>
    </w:p>
    <w:p w:rsidR="00C05F5C" w:rsidRPr="00C05F5C" w:rsidRDefault="00C05F5C" w:rsidP="00C05F5C">
      <w:pPr>
        <w:autoSpaceDE w:val="0"/>
        <w:autoSpaceDN w:val="0"/>
        <w:adjustRightInd w:val="0"/>
        <w:ind w:firstLine="709"/>
        <w:rPr>
          <w:rFonts w:cs="Arial"/>
        </w:rPr>
      </w:pPr>
      <w:r w:rsidRPr="00C05F5C">
        <w:rPr>
          <w:rFonts w:cs="Arial"/>
        </w:rPr>
        <w:t xml:space="preserve"> г) выписку (выписки) из Единого государственного реестра недвижимости о правах кооператива на жилое помещение, которое приобретено для молодой семьи </w:t>
      </w:r>
      <w:r w:rsidRPr="00C05F5C">
        <w:rPr>
          <w:rFonts w:cs="Arial"/>
        </w:rPr>
        <w:lastRenderedPageBreak/>
        <w:t>- участницы мероприятия;  д) копию решения о передаче жилого помещения в пользование члена кооператива.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45. В случае направления социальной выплаты на цель, предусмотренную </w:t>
      </w:r>
      <w:r w:rsidRPr="00C05F5C">
        <w:rPr>
          <w:rFonts w:cs="Arial"/>
          <w:color w:val="000000"/>
        </w:rPr>
        <w:t>подпунктом "б" пункта 2</w:t>
      </w:r>
      <w:r w:rsidRPr="00C05F5C">
        <w:rPr>
          <w:rFonts w:cs="Arial"/>
        </w:rPr>
        <w:t xml:space="preserve"> настоящих Правил, распорядитель счета представляет в банк:</w:t>
      </w:r>
      <w:bookmarkStart w:id="27" w:name="Par102"/>
      <w:bookmarkEnd w:id="27"/>
    </w:p>
    <w:p w:rsidR="00C05F5C" w:rsidRPr="00C05F5C" w:rsidRDefault="00C05F5C" w:rsidP="00C05F5C">
      <w:pPr>
        <w:autoSpaceDE w:val="0"/>
        <w:autoSpaceDN w:val="0"/>
        <w:adjustRightInd w:val="0"/>
        <w:ind w:firstLine="709"/>
        <w:rPr>
          <w:rFonts w:cs="Arial"/>
        </w:rPr>
      </w:pPr>
      <w:r w:rsidRPr="00C05F5C">
        <w:rPr>
          <w:rFonts w:cs="Arial"/>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bookmarkStart w:id="28" w:name="Par103"/>
      <w:bookmarkEnd w:id="28"/>
    </w:p>
    <w:p w:rsidR="00C05F5C" w:rsidRPr="00C05F5C" w:rsidRDefault="00C05F5C" w:rsidP="00C05F5C">
      <w:pPr>
        <w:autoSpaceDE w:val="0"/>
        <w:autoSpaceDN w:val="0"/>
        <w:adjustRightInd w:val="0"/>
        <w:ind w:firstLine="709"/>
        <w:rPr>
          <w:rFonts w:cs="Arial"/>
        </w:rPr>
      </w:pPr>
      <w:r w:rsidRPr="00C05F5C">
        <w:rPr>
          <w:rFonts w:cs="Arial"/>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bookmarkStart w:id="29" w:name="Par106"/>
      <w:bookmarkEnd w:id="29"/>
      <w:r w:rsidRPr="00C05F5C">
        <w:rPr>
          <w:rFonts w:cs="Arial"/>
        </w:rPr>
        <w:tab/>
      </w:r>
      <w:r w:rsidRPr="00C05F5C">
        <w:rPr>
          <w:rFonts w:cs="Arial"/>
        </w:rPr>
        <w:tab/>
      </w:r>
      <w:r w:rsidRPr="00C05F5C">
        <w:rPr>
          <w:rFonts w:cs="Arial"/>
        </w:rPr>
        <w:tab/>
        <w:t xml:space="preserve">45(1). В случае направления социальной выплаты на цель, предусмотренную </w:t>
      </w:r>
      <w:r w:rsidRPr="00C05F5C">
        <w:rPr>
          <w:rFonts w:cs="Arial"/>
          <w:color w:val="000000"/>
        </w:rPr>
        <w:t>подпунктом "ж" пункта 2</w:t>
      </w:r>
      <w:r w:rsidRPr="00C05F5C">
        <w:rPr>
          <w:rFonts w:cs="Arial"/>
        </w:rP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r w:rsidRPr="00C05F5C">
        <w:rPr>
          <w:rFonts w:cs="Arial"/>
        </w:rPr>
        <w:tab/>
      </w:r>
      <w:r w:rsidRPr="00C05F5C">
        <w:rPr>
          <w:rFonts w:cs="Arial"/>
        </w:rPr>
        <w:tab/>
        <w:t xml:space="preserve">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  46. Банк в течение 5 рабочих дней со дня получения документов, предусмотренных </w:t>
      </w:r>
      <w:r w:rsidRPr="00C05F5C">
        <w:rPr>
          <w:rFonts w:cs="Arial"/>
          <w:color w:val="000000"/>
        </w:rPr>
        <w:t>пунктами 39 - 42, 44, подпунктами "а" и "б" пункта 45 и пунктом 45(1)</w:t>
      </w:r>
      <w:r w:rsidRPr="00C05F5C">
        <w:rPr>
          <w:rFonts w:cs="Arial"/>
        </w:rPr>
        <w:t xml:space="preserve"> настоящих Правил, осуществляет проверку содержащихся в них сведений.</w:t>
      </w:r>
    </w:p>
    <w:p w:rsidR="00C05F5C" w:rsidRPr="00C05F5C" w:rsidRDefault="00C05F5C" w:rsidP="00C05F5C">
      <w:pPr>
        <w:autoSpaceDE w:val="0"/>
        <w:autoSpaceDN w:val="0"/>
        <w:adjustRightInd w:val="0"/>
        <w:ind w:firstLine="709"/>
        <w:rPr>
          <w:rFonts w:cs="Arial"/>
        </w:rPr>
      </w:pPr>
      <w:r w:rsidRPr="00C05F5C">
        <w:rPr>
          <w:rFonts w:cs="Arial"/>
        </w:rPr>
        <w:tab/>
        <w:t xml:space="preserve">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r w:rsidRPr="00C05F5C">
        <w:rPr>
          <w:rFonts w:cs="Arial"/>
          <w:color w:val="000000"/>
        </w:rPr>
        <w:t>пунктами 41, 42, 44, подпунктами "а" и "б" пункта 45 и пунктом 45(1) наст</w:t>
      </w:r>
      <w:r w:rsidRPr="00C05F5C">
        <w:rPr>
          <w:rFonts w:cs="Arial"/>
        </w:rPr>
        <w:t xml:space="preserve">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  Оригиналы договора купли-продажи жилого помещения, документов на строительство и документов, предусмотренных </w:t>
      </w:r>
      <w:r w:rsidRPr="00C05F5C">
        <w:rPr>
          <w:rFonts w:cs="Arial"/>
          <w:color w:val="000000"/>
        </w:rPr>
        <w:t>пунктами 41, 42, 44, подпунктами "а" и "б" пункта 45 и пунктом 45(1)</w:t>
      </w:r>
      <w:r w:rsidRPr="00C05F5C">
        <w:rPr>
          <w:rFonts w:cs="Arial"/>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r w:rsidRPr="00C05F5C">
        <w:rPr>
          <w:rFonts w:cs="Arial"/>
        </w:rPr>
        <w:tab/>
      </w:r>
      <w:r w:rsidRPr="00C05F5C">
        <w:rPr>
          <w:rFonts w:cs="Arial"/>
        </w:rPr>
        <w:tab/>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r w:rsidRPr="00C05F5C">
        <w:rPr>
          <w:rFonts w:cs="Arial"/>
          <w:color w:val="000000"/>
        </w:rPr>
        <w:t xml:space="preserve">пунктами 41, 42, 44, подпунктами "а" </w:t>
      </w:r>
      <w:r w:rsidRPr="00C05F5C">
        <w:rPr>
          <w:rFonts w:cs="Arial"/>
          <w:color w:val="000000"/>
        </w:rPr>
        <w:lastRenderedPageBreak/>
        <w:t>и "б" пункта 45 и пунктом 45(1)</w:t>
      </w:r>
      <w:r w:rsidRPr="00C05F5C">
        <w:rPr>
          <w:rFonts w:cs="Arial"/>
        </w:rP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  </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ab/>
        <w:t>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  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49. По соглашению сторон договор банковского счета может быть продлен, если:  </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а) до истечения срока действия договора банковского счета банк принял документы, предусмотренные </w:t>
      </w:r>
      <w:r w:rsidRPr="00C05F5C">
        <w:rPr>
          <w:rFonts w:cs="Arial"/>
          <w:color w:val="000000"/>
        </w:rPr>
        <w:t>пунктами 39 - 42, 44, подпунктами "а"</w:t>
      </w:r>
      <w:r w:rsidRPr="00C05F5C">
        <w:rPr>
          <w:rFonts w:cs="Arial"/>
        </w:rPr>
        <w:t xml:space="preserve"> и </w:t>
      </w:r>
      <w:r w:rsidRPr="00C05F5C">
        <w:rPr>
          <w:rFonts w:cs="Arial"/>
          <w:color w:val="000000"/>
        </w:rPr>
        <w:t xml:space="preserve">"б" пункта 45 и пунктом 45(1) </w:t>
      </w:r>
      <w:r w:rsidRPr="00C05F5C">
        <w:rPr>
          <w:rFonts w:cs="Arial"/>
        </w:rPr>
        <w:t>настоящих Правил, но оплата не произведена;</w:t>
      </w:r>
      <w:r w:rsidRPr="00C05F5C">
        <w:rPr>
          <w:rFonts w:cs="Arial"/>
        </w:rPr>
        <w:tab/>
      </w:r>
      <w:r w:rsidRPr="00C05F5C">
        <w:rPr>
          <w:rFonts w:cs="Arial"/>
        </w:rPr>
        <w:tab/>
      </w:r>
      <w:r w:rsidRPr="00C05F5C">
        <w:rPr>
          <w:rFonts w:cs="Arial"/>
        </w:rPr>
        <w:tab/>
      </w:r>
      <w:r w:rsidRPr="00C05F5C">
        <w:rPr>
          <w:rFonts w:cs="Arial"/>
        </w:rPr>
        <w:tab/>
      </w:r>
      <w:r w:rsidRPr="00C05F5C">
        <w:rPr>
          <w:rFonts w:cs="Arial"/>
        </w:rPr>
        <w:tab/>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r w:rsidRPr="00C05F5C">
        <w:rPr>
          <w:rFonts w:cs="Arial"/>
          <w:color w:val="000000"/>
        </w:rPr>
        <w:t>пунктом 46</w:t>
      </w:r>
      <w:r w:rsidRPr="00C05F5C">
        <w:rPr>
          <w:rFonts w:cs="Arial"/>
        </w:rPr>
        <w:t xml:space="preserve"> настоящих Правил;</w:t>
      </w:r>
      <w:r w:rsidRPr="00C05F5C">
        <w:rPr>
          <w:rFonts w:cs="Arial"/>
        </w:rPr>
        <w:tab/>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r w:rsidRPr="00C05F5C">
        <w:rPr>
          <w:rFonts w:cs="Arial"/>
          <w:color w:val="000000"/>
        </w:rPr>
        <w:t>пунктом 46</w:t>
      </w:r>
      <w:r w:rsidRPr="00C05F5C">
        <w:rPr>
          <w:rFonts w:cs="Arial"/>
        </w:rPr>
        <w:t xml:space="preserve"> настоящих Правил.</w:t>
      </w:r>
      <w:r w:rsidRPr="00C05F5C">
        <w:rPr>
          <w:rFonts w:cs="Arial"/>
        </w:rPr>
        <w:tab/>
      </w:r>
      <w:r w:rsidRPr="00C05F5C">
        <w:rPr>
          <w:rFonts w:cs="Arial"/>
        </w:rPr>
        <w:tab/>
      </w:r>
      <w:r w:rsidRPr="00C05F5C">
        <w:rPr>
          <w:rFonts w:cs="Arial"/>
        </w:rPr>
        <w:tab/>
      </w:r>
      <w:r w:rsidRPr="00C05F5C">
        <w:rPr>
          <w:rFonts w:cs="Arial"/>
        </w:rPr>
        <w:tab/>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w:t>
      </w:r>
      <w:r w:rsidRPr="00C05F5C">
        <w:rPr>
          <w:rFonts w:cs="Arial"/>
        </w:rPr>
        <w:lastRenderedPageBreak/>
        <w:t xml:space="preserve">банком зачисленных на банковский счет распорядителя счета средств на цели, предусмотренные </w:t>
      </w:r>
      <w:r w:rsidRPr="00C05F5C">
        <w:rPr>
          <w:rFonts w:cs="Arial"/>
          <w:color w:val="000000"/>
        </w:rPr>
        <w:t>пунктом 2</w:t>
      </w:r>
      <w:r w:rsidRPr="00C05F5C">
        <w:rPr>
          <w:rFonts w:cs="Arial"/>
        </w:rPr>
        <w:t xml:space="preserve"> настоящих Правил.</w:t>
      </w:r>
      <w:r w:rsidRPr="00C05F5C">
        <w:rPr>
          <w:rFonts w:cs="Arial"/>
        </w:rPr>
        <w:tab/>
      </w:r>
    </w:p>
    <w:p w:rsidR="00C05F5C" w:rsidRPr="00C05F5C" w:rsidRDefault="00C05F5C" w:rsidP="00C05F5C">
      <w:pPr>
        <w:autoSpaceDE w:val="0"/>
        <w:autoSpaceDN w:val="0"/>
        <w:adjustRightInd w:val="0"/>
        <w:ind w:firstLine="709"/>
        <w:rPr>
          <w:rFonts w:cs="Arial"/>
        </w:rPr>
      </w:pPr>
      <w:r w:rsidRPr="00C05F5C">
        <w:rPr>
          <w:rFonts w:cs="Arial"/>
        </w:rP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r w:rsidRPr="00C05F5C">
        <w:rPr>
          <w:rFonts w:cs="Arial"/>
        </w:rPr>
        <w:tab/>
      </w:r>
      <w:r w:rsidRPr="00C05F5C">
        <w:rPr>
          <w:rFonts w:cs="Arial"/>
        </w:rPr>
        <w:tab/>
        <w:t>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C05F5C" w:rsidRPr="00C05F5C" w:rsidRDefault="00C05F5C" w:rsidP="00C05F5C">
      <w:pPr>
        <w:autoSpaceDE w:val="0"/>
        <w:autoSpaceDN w:val="0"/>
        <w:adjustRightInd w:val="0"/>
        <w:ind w:firstLine="709"/>
        <w:jc w:val="right"/>
        <w:rPr>
          <w:rFonts w:cs="Arial"/>
        </w:rPr>
      </w:pPr>
      <w:r w:rsidRPr="00C05F5C">
        <w:rPr>
          <w:rFonts w:cs="Arial"/>
        </w:rPr>
        <w:br w:type="page"/>
      </w:r>
      <w:r w:rsidRPr="00C05F5C">
        <w:rPr>
          <w:rFonts w:cs="Arial"/>
        </w:rPr>
        <w:lastRenderedPageBreak/>
        <w:t>Приложение N 3</w:t>
      </w:r>
    </w:p>
    <w:p w:rsidR="00C05F5C" w:rsidRPr="00C05F5C" w:rsidRDefault="00C05F5C" w:rsidP="00C05F5C">
      <w:pPr>
        <w:autoSpaceDE w:val="0"/>
        <w:autoSpaceDN w:val="0"/>
        <w:adjustRightInd w:val="0"/>
        <w:ind w:firstLine="709"/>
        <w:jc w:val="right"/>
        <w:rPr>
          <w:rFonts w:cs="Arial"/>
        </w:rPr>
      </w:pPr>
      <w:r w:rsidRPr="00C05F5C">
        <w:rPr>
          <w:rFonts w:cs="Arial"/>
        </w:rPr>
        <w:t>к Правилам предоставления</w:t>
      </w:r>
    </w:p>
    <w:p w:rsidR="00C05F5C" w:rsidRPr="00C05F5C" w:rsidRDefault="00C05F5C" w:rsidP="00C05F5C">
      <w:pPr>
        <w:autoSpaceDE w:val="0"/>
        <w:autoSpaceDN w:val="0"/>
        <w:adjustRightInd w:val="0"/>
        <w:ind w:firstLine="709"/>
        <w:jc w:val="right"/>
        <w:rPr>
          <w:rFonts w:cs="Arial"/>
        </w:rPr>
      </w:pPr>
      <w:r w:rsidRPr="00C05F5C">
        <w:rPr>
          <w:rFonts w:cs="Arial"/>
        </w:rPr>
        <w:t>молодым семьям социальных</w:t>
      </w:r>
    </w:p>
    <w:p w:rsidR="00C05F5C" w:rsidRPr="00C05F5C" w:rsidRDefault="00C05F5C" w:rsidP="00C05F5C">
      <w:pPr>
        <w:autoSpaceDE w:val="0"/>
        <w:autoSpaceDN w:val="0"/>
        <w:adjustRightInd w:val="0"/>
        <w:ind w:firstLine="709"/>
        <w:jc w:val="right"/>
        <w:rPr>
          <w:rFonts w:cs="Arial"/>
        </w:rPr>
      </w:pPr>
      <w:r w:rsidRPr="00C05F5C">
        <w:rPr>
          <w:rFonts w:cs="Arial"/>
        </w:rPr>
        <w:t>выплат на приобретение</w:t>
      </w:r>
    </w:p>
    <w:p w:rsidR="00C05F5C" w:rsidRPr="00C05F5C" w:rsidRDefault="00C05F5C" w:rsidP="00C05F5C">
      <w:pPr>
        <w:autoSpaceDE w:val="0"/>
        <w:autoSpaceDN w:val="0"/>
        <w:adjustRightInd w:val="0"/>
        <w:ind w:firstLine="709"/>
        <w:jc w:val="right"/>
        <w:rPr>
          <w:rFonts w:cs="Arial"/>
        </w:rPr>
      </w:pPr>
      <w:r w:rsidRPr="00C05F5C">
        <w:rPr>
          <w:rFonts w:cs="Arial"/>
        </w:rPr>
        <w:t>(строительство) жилья</w:t>
      </w:r>
    </w:p>
    <w:p w:rsidR="00C05F5C" w:rsidRPr="00C05F5C" w:rsidRDefault="00C05F5C" w:rsidP="00C05F5C">
      <w:pPr>
        <w:autoSpaceDE w:val="0"/>
        <w:autoSpaceDN w:val="0"/>
        <w:adjustRightInd w:val="0"/>
        <w:ind w:firstLine="709"/>
        <w:jc w:val="right"/>
        <w:rPr>
          <w:rFonts w:cs="Arial"/>
        </w:rPr>
      </w:pPr>
      <w:r w:rsidRPr="00C05F5C">
        <w:rPr>
          <w:rFonts w:cs="Arial"/>
        </w:rPr>
        <w:t>и их использования</w:t>
      </w:r>
    </w:p>
    <w:p w:rsidR="00C05F5C" w:rsidRPr="00C05F5C" w:rsidRDefault="00C05F5C" w:rsidP="00C05F5C">
      <w:pPr>
        <w:autoSpaceDE w:val="0"/>
        <w:autoSpaceDN w:val="0"/>
        <w:adjustRightInd w:val="0"/>
        <w:ind w:firstLine="709"/>
        <w:rPr>
          <w:rFonts w:cs="Arial"/>
        </w:rPr>
      </w:pPr>
    </w:p>
    <w:p w:rsidR="00C05F5C" w:rsidRPr="00C05F5C" w:rsidRDefault="00C05F5C" w:rsidP="00C05F5C">
      <w:pPr>
        <w:autoSpaceDE w:val="0"/>
        <w:autoSpaceDN w:val="0"/>
        <w:adjustRightInd w:val="0"/>
        <w:ind w:firstLine="709"/>
        <w:rPr>
          <w:rFonts w:cs="Arial"/>
        </w:rPr>
      </w:pPr>
      <w:r w:rsidRPr="00C05F5C">
        <w:rPr>
          <w:rFonts w:cs="Arial"/>
        </w:rPr>
        <w:t>(форма)</w:t>
      </w:r>
    </w:p>
    <w:p w:rsidR="00C05F5C" w:rsidRPr="00C05F5C" w:rsidRDefault="00C05F5C" w:rsidP="00C05F5C">
      <w:pPr>
        <w:autoSpaceDE w:val="0"/>
        <w:autoSpaceDN w:val="0"/>
        <w:adjustRightInd w:val="0"/>
        <w:ind w:firstLine="709"/>
        <w:rPr>
          <w:rFonts w:cs="Arial"/>
        </w:rPr>
      </w:pPr>
    </w:p>
    <w:p w:rsidR="00C05F5C" w:rsidRPr="00C05F5C" w:rsidRDefault="00C05F5C" w:rsidP="00C05F5C">
      <w:pPr>
        <w:numPr>
          <w:ilvl w:val="0"/>
          <w:numId w:val="5"/>
        </w:numPr>
        <w:suppressAutoHyphens/>
        <w:autoSpaceDE w:val="0"/>
        <w:autoSpaceDN w:val="0"/>
        <w:adjustRightInd w:val="0"/>
        <w:ind w:firstLine="709"/>
        <w:jc w:val="center"/>
        <w:rPr>
          <w:rFonts w:cs="Arial"/>
          <w:kern w:val="32"/>
          <w:lang w:val="x-none" w:eastAsia="x-none"/>
        </w:rPr>
      </w:pPr>
      <w:r w:rsidRPr="00C05F5C">
        <w:rPr>
          <w:rFonts w:cs="Arial"/>
          <w:kern w:val="32"/>
          <w:lang w:val="x-none" w:eastAsia="x-none"/>
        </w:rPr>
        <w:t>СВИДЕТЕЛЬСТВО</w:t>
      </w:r>
    </w:p>
    <w:p w:rsidR="00C05F5C" w:rsidRPr="00C05F5C" w:rsidRDefault="00C05F5C" w:rsidP="00C05F5C">
      <w:pPr>
        <w:numPr>
          <w:ilvl w:val="0"/>
          <w:numId w:val="5"/>
        </w:numPr>
        <w:suppressAutoHyphens/>
        <w:autoSpaceDE w:val="0"/>
        <w:autoSpaceDN w:val="0"/>
        <w:adjustRightInd w:val="0"/>
        <w:ind w:firstLine="709"/>
        <w:jc w:val="center"/>
        <w:rPr>
          <w:rFonts w:cs="Arial"/>
          <w:kern w:val="32"/>
          <w:lang w:val="x-none" w:eastAsia="x-none"/>
        </w:rPr>
      </w:pPr>
      <w:r w:rsidRPr="00C05F5C">
        <w:rPr>
          <w:rFonts w:cs="Arial"/>
          <w:kern w:val="32"/>
          <w:lang w:val="x-none" w:eastAsia="x-none"/>
        </w:rPr>
        <w:t>о праве на получение социальной выплаты</w:t>
      </w:r>
    </w:p>
    <w:p w:rsidR="00C05F5C" w:rsidRPr="00C05F5C" w:rsidRDefault="00C05F5C" w:rsidP="00C05F5C">
      <w:pPr>
        <w:numPr>
          <w:ilvl w:val="0"/>
          <w:numId w:val="5"/>
        </w:numPr>
        <w:suppressAutoHyphens/>
        <w:autoSpaceDE w:val="0"/>
        <w:autoSpaceDN w:val="0"/>
        <w:adjustRightInd w:val="0"/>
        <w:ind w:firstLine="709"/>
        <w:jc w:val="center"/>
        <w:rPr>
          <w:rFonts w:cs="Arial"/>
          <w:kern w:val="32"/>
          <w:lang w:val="x-none" w:eastAsia="x-none"/>
        </w:rPr>
      </w:pPr>
      <w:r w:rsidRPr="00C05F5C">
        <w:rPr>
          <w:rFonts w:cs="Arial"/>
          <w:kern w:val="32"/>
          <w:lang w:val="x-none" w:eastAsia="x-none"/>
        </w:rPr>
        <w:t>на приобретение жилого помещения или создание</w:t>
      </w:r>
    </w:p>
    <w:p w:rsidR="00C05F5C" w:rsidRPr="00C05F5C" w:rsidRDefault="00C05F5C" w:rsidP="00C05F5C">
      <w:pPr>
        <w:numPr>
          <w:ilvl w:val="0"/>
          <w:numId w:val="5"/>
        </w:numPr>
        <w:suppressAutoHyphens/>
        <w:autoSpaceDE w:val="0"/>
        <w:autoSpaceDN w:val="0"/>
        <w:adjustRightInd w:val="0"/>
        <w:ind w:firstLine="709"/>
        <w:jc w:val="center"/>
        <w:rPr>
          <w:rFonts w:cs="Arial"/>
          <w:kern w:val="32"/>
          <w:lang w:val="x-none" w:eastAsia="x-none"/>
        </w:rPr>
      </w:pPr>
      <w:r w:rsidRPr="00C05F5C">
        <w:rPr>
          <w:rFonts w:cs="Arial"/>
          <w:kern w:val="32"/>
          <w:lang w:val="x-none" w:eastAsia="x-none"/>
        </w:rPr>
        <w:t>объекта индивидуального жилищного строительства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N</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Настоящим свидетельством удостоверяется, что молодой семье в составе:</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супруг 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супруга 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дети: 1) 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2) _______________________________________ 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являющейся  участницей  мероприятия  по обеспечению  жильем  молодых  семей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федерального  проекта  "Содействие  субъектам  Российской  Федерации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в  реализации  полномочий  по  оказанию государственной поддержки гражданам</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в  обеспечении  жильем и оплате жилищно-коммунальных услуг" государственной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color w:val="0000FF"/>
          <w:kern w:val="32"/>
          <w:lang w:val="x-none" w:eastAsia="x-none"/>
        </w:rPr>
        <w:t>программы</w:t>
      </w:r>
      <w:r w:rsidRPr="00C05F5C">
        <w:rPr>
          <w:rFonts w:cs="Arial"/>
          <w:kern w:val="32"/>
          <w:lang w:val="x-none" w:eastAsia="x-none"/>
        </w:rPr>
        <w:t xml:space="preserve">  Российской Федерации "Обеспечение  доступным и комфортным жильем</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и  коммунальными  услугами  граждан Российской Федерации", в соответствии с</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условиями  этого  мероприятия предоставляется  социальная выплата в размере</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 рублей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(цифрами и прописью)</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на приобретение (строительство) жилья на территории 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(наименование субъекта Российской Федерации)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lastRenderedPageBreak/>
        <w:t>Свидетельство подлежит предъявлению в банк до "__" ________________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(включительно).</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Свидетельство действительно до "__" _______________ 20__ г. (включительно).</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Дата выдачи "__" _______________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  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(подпись, дата)  (расшифровка подписи)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Руководитель органа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местного самоуправления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М.П.</w:t>
      </w:r>
    </w:p>
    <w:p w:rsidR="00C05F5C" w:rsidRPr="00C05F5C" w:rsidRDefault="00C05F5C" w:rsidP="00C05F5C">
      <w:pPr>
        <w:autoSpaceDE w:val="0"/>
        <w:autoSpaceDN w:val="0"/>
        <w:adjustRightInd w:val="0"/>
        <w:ind w:left="709" w:firstLine="0"/>
        <w:jc w:val="right"/>
        <w:rPr>
          <w:rFonts w:cs="Arial"/>
        </w:rPr>
      </w:pPr>
      <w:r w:rsidRPr="00C05F5C">
        <w:rPr>
          <w:rFonts w:cs="Arial"/>
          <w:kern w:val="32"/>
          <w:lang w:val="x-none" w:eastAsia="x-none"/>
        </w:rPr>
        <w:br w:type="page"/>
      </w:r>
      <w:r w:rsidRPr="00C05F5C">
        <w:rPr>
          <w:rFonts w:cs="Arial"/>
        </w:rPr>
        <w:lastRenderedPageBreak/>
        <w:t>Приложение N 4</w:t>
      </w:r>
    </w:p>
    <w:p w:rsidR="00C05F5C" w:rsidRPr="00C05F5C" w:rsidRDefault="00C05F5C" w:rsidP="00C05F5C">
      <w:pPr>
        <w:autoSpaceDE w:val="0"/>
        <w:autoSpaceDN w:val="0"/>
        <w:adjustRightInd w:val="0"/>
        <w:ind w:firstLine="709"/>
        <w:jc w:val="right"/>
        <w:rPr>
          <w:rFonts w:cs="Arial"/>
        </w:rPr>
      </w:pPr>
      <w:r w:rsidRPr="00C05F5C">
        <w:rPr>
          <w:rFonts w:cs="Arial"/>
        </w:rPr>
        <w:t>к Правилам предоставления</w:t>
      </w:r>
    </w:p>
    <w:p w:rsidR="00C05F5C" w:rsidRPr="00C05F5C" w:rsidRDefault="00C05F5C" w:rsidP="00C05F5C">
      <w:pPr>
        <w:autoSpaceDE w:val="0"/>
        <w:autoSpaceDN w:val="0"/>
        <w:adjustRightInd w:val="0"/>
        <w:ind w:firstLine="709"/>
        <w:jc w:val="right"/>
        <w:rPr>
          <w:rFonts w:cs="Arial"/>
        </w:rPr>
      </w:pPr>
      <w:r w:rsidRPr="00C05F5C">
        <w:rPr>
          <w:rFonts w:cs="Arial"/>
        </w:rPr>
        <w:t>молодым семьям социальных</w:t>
      </w:r>
    </w:p>
    <w:p w:rsidR="00C05F5C" w:rsidRPr="00C05F5C" w:rsidRDefault="00C05F5C" w:rsidP="00C05F5C">
      <w:pPr>
        <w:autoSpaceDE w:val="0"/>
        <w:autoSpaceDN w:val="0"/>
        <w:adjustRightInd w:val="0"/>
        <w:ind w:firstLine="709"/>
        <w:jc w:val="right"/>
        <w:rPr>
          <w:rFonts w:cs="Arial"/>
        </w:rPr>
      </w:pPr>
      <w:r w:rsidRPr="00C05F5C">
        <w:rPr>
          <w:rFonts w:cs="Arial"/>
        </w:rPr>
        <w:t>выплат на приобретение</w:t>
      </w:r>
    </w:p>
    <w:p w:rsidR="00C05F5C" w:rsidRPr="00C05F5C" w:rsidRDefault="00C05F5C" w:rsidP="00C05F5C">
      <w:pPr>
        <w:autoSpaceDE w:val="0"/>
        <w:autoSpaceDN w:val="0"/>
        <w:adjustRightInd w:val="0"/>
        <w:ind w:firstLine="709"/>
        <w:jc w:val="right"/>
        <w:rPr>
          <w:rFonts w:cs="Arial"/>
        </w:rPr>
      </w:pPr>
      <w:r w:rsidRPr="00C05F5C">
        <w:rPr>
          <w:rFonts w:cs="Arial"/>
        </w:rPr>
        <w:t>(строительство) жилья</w:t>
      </w:r>
    </w:p>
    <w:p w:rsidR="00C05F5C" w:rsidRPr="00C05F5C" w:rsidRDefault="00C05F5C" w:rsidP="00C05F5C">
      <w:pPr>
        <w:autoSpaceDE w:val="0"/>
        <w:autoSpaceDN w:val="0"/>
        <w:adjustRightInd w:val="0"/>
        <w:ind w:firstLine="709"/>
        <w:jc w:val="right"/>
        <w:rPr>
          <w:rFonts w:cs="Arial"/>
        </w:rPr>
      </w:pPr>
      <w:r w:rsidRPr="00C05F5C">
        <w:rPr>
          <w:rFonts w:cs="Arial"/>
        </w:rPr>
        <w:t>и их использования</w:t>
      </w:r>
    </w:p>
    <w:p w:rsidR="00C05F5C" w:rsidRPr="00C05F5C" w:rsidRDefault="00C05F5C" w:rsidP="00C05F5C">
      <w:pPr>
        <w:autoSpaceDE w:val="0"/>
        <w:autoSpaceDN w:val="0"/>
        <w:adjustRightInd w:val="0"/>
        <w:ind w:firstLine="709"/>
        <w:rPr>
          <w:rFonts w:cs="Arial"/>
        </w:rPr>
      </w:pPr>
    </w:p>
    <w:tbl>
      <w:tblPr>
        <w:tblW w:w="64" w:type="pct"/>
        <w:tblCellMar>
          <w:left w:w="0" w:type="dxa"/>
          <w:right w:w="0" w:type="dxa"/>
        </w:tblCellMar>
        <w:tblLook w:val="0000" w:firstRow="0" w:lastRow="0" w:firstColumn="0" w:lastColumn="0" w:noHBand="0" w:noVBand="0"/>
      </w:tblPr>
      <w:tblGrid>
        <w:gridCol w:w="6"/>
        <w:gridCol w:w="6"/>
        <w:gridCol w:w="105"/>
        <w:gridCol w:w="6"/>
      </w:tblGrid>
      <w:tr w:rsidR="00C05F5C" w:rsidRPr="00C05F5C" w:rsidTr="003C74EF">
        <w:tblPrEx>
          <w:tblCellMar>
            <w:top w:w="0" w:type="dxa"/>
            <w:left w:w="0" w:type="dxa"/>
            <w:bottom w:w="0" w:type="dxa"/>
            <w:right w:w="0" w:type="dxa"/>
          </w:tblCellMar>
        </w:tblPrEx>
        <w:trPr>
          <w:trHeight w:val="226"/>
        </w:trPr>
        <w:tc>
          <w:tcPr>
            <w:tcW w:w="1" w:type="dxa"/>
            <w:shd w:val="clear" w:color="auto" w:fill="CED3F1"/>
            <w:tcMar>
              <w:top w:w="0" w:type="dxa"/>
              <w:left w:w="0" w:type="dxa"/>
              <w:bottom w:w="0" w:type="dxa"/>
              <w:right w:w="0" w:type="dxa"/>
            </w:tcMar>
          </w:tcPr>
          <w:p w:rsidR="00C05F5C" w:rsidRPr="00C05F5C" w:rsidRDefault="00C05F5C" w:rsidP="00C05F5C">
            <w:pPr>
              <w:autoSpaceDE w:val="0"/>
              <w:autoSpaceDN w:val="0"/>
              <w:adjustRightInd w:val="0"/>
              <w:ind w:firstLine="709"/>
              <w:rPr>
                <w:rFonts w:cs="Arial"/>
              </w:rPr>
            </w:pPr>
          </w:p>
        </w:tc>
        <w:tc>
          <w:tcPr>
            <w:tcW w:w="1" w:type="dxa"/>
            <w:shd w:val="clear" w:color="auto" w:fill="F4F3F8"/>
            <w:tcMar>
              <w:top w:w="0" w:type="dxa"/>
              <w:left w:w="0" w:type="dxa"/>
              <w:bottom w:w="0" w:type="dxa"/>
              <w:right w:w="0" w:type="dxa"/>
            </w:tcMar>
          </w:tcPr>
          <w:p w:rsidR="00C05F5C" w:rsidRPr="00C05F5C" w:rsidRDefault="00C05F5C" w:rsidP="00C05F5C">
            <w:pPr>
              <w:autoSpaceDE w:val="0"/>
              <w:autoSpaceDN w:val="0"/>
              <w:adjustRightInd w:val="0"/>
              <w:ind w:firstLine="709"/>
              <w:rPr>
                <w:rFonts w:cs="Arial"/>
              </w:rPr>
            </w:pPr>
          </w:p>
        </w:tc>
        <w:tc>
          <w:tcPr>
            <w:tcW w:w="0" w:type="auto"/>
            <w:shd w:val="clear" w:color="auto" w:fill="F4F3F8"/>
            <w:tcMar>
              <w:top w:w="113" w:type="dxa"/>
              <w:left w:w="0" w:type="dxa"/>
              <w:bottom w:w="113" w:type="dxa"/>
              <w:right w:w="0" w:type="dxa"/>
            </w:tcMar>
          </w:tcPr>
          <w:p w:rsidR="00C05F5C" w:rsidRPr="00C05F5C" w:rsidRDefault="00C05F5C" w:rsidP="00C05F5C">
            <w:pPr>
              <w:autoSpaceDE w:val="0"/>
              <w:autoSpaceDN w:val="0"/>
              <w:adjustRightInd w:val="0"/>
              <w:ind w:firstLine="709"/>
              <w:rPr>
                <w:rFonts w:cs="Arial"/>
                <w:color w:val="392C69"/>
              </w:rPr>
            </w:pPr>
          </w:p>
        </w:tc>
        <w:tc>
          <w:tcPr>
            <w:tcW w:w="1" w:type="dxa"/>
            <w:shd w:val="clear" w:color="auto" w:fill="F4F3F8"/>
            <w:tcMar>
              <w:top w:w="0" w:type="dxa"/>
              <w:left w:w="0" w:type="dxa"/>
              <w:bottom w:w="0" w:type="dxa"/>
              <w:right w:w="0" w:type="dxa"/>
            </w:tcMar>
          </w:tcPr>
          <w:p w:rsidR="00C05F5C" w:rsidRPr="00C05F5C" w:rsidRDefault="00C05F5C" w:rsidP="00C05F5C">
            <w:pPr>
              <w:autoSpaceDE w:val="0"/>
              <w:autoSpaceDN w:val="0"/>
              <w:adjustRightInd w:val="0"/>
              <w:ind w:firstLine="709"/>
              <w:rPr>
                <w:rFonts w:cs="Arial"/>
                <w:color w:val="392C69"/>
              </w:rPr>
            </w:pPr>
          </w:p>
        </w:tc>
      </w:tr>
    </w:tbl>
    <w:p w:rsidR="00C05F5C" w:rsidRPr="00C05F5C" w:rsidRDefault="00C05F5C" w:rsidP="00C05F5C">
      <w:pPr>
        <w:autoSpaceDE w:val="0"/>
        <w:autoSpaceDN w:val="0"/>
        <w:adjustRightInd w:val="0"/>
        <w:ind w:firstLine="709"/>
        <w:rPr>
          <w:rFonts w:cs="Arial"/>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(орган местного самоуправления)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ЗАЯВЛЕНИЕ</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Прошу  включить  в  состав  участников  мероприятия  по  обеспечению</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жильем  молодых семей федерального проекта "Содействие субъектам Российской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Федерации  в  реализации  полномочий  по оказанию государственной поддержки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гражданам  в  обеспечении  жильем  и  оплате  жилищно-коммунальных  услуг"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государственной  </w:t>
      </w:r>
      <w:r w:rsidRPr="00C05F5C">
        <w:rPr>
          <w:rFonts w:cs="Arial"/>
          <w:color w:val="0000FF"/>
          <w:kern w:val="32"/>
          <w:lang w:val="x-none" w:eastAsia="x-none"/>
        </w:rPr>
        <w:t>программы</w:t>
      </w:r>
      <w:r w:rsidRPr="00C05F5C">
        <w:rPr>
          <w:rFonts w:cs="Arial"/>
          <w:kern w:val="32"/>
          <w:lang w:val="x-none" w:eastAsia="x-none"/>
        </w:rPr>
        <w:t xml:space="preserve">  Российской  Федерации  "Обеспечение  доступным</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и  комфортным жильем и коммунальными услугами граждан Российской Федерации"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молодую семью в составе:</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супруг 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паспорт: серия ___________ N ______________, выданный 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 "__" 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проживает по адресу: 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супруга 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паспорт: серия _______________ N ______________, выданный 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 "__" 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проживает по адресу: 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lastRenderedPageBreak/>
        <w:t>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дети: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свидетельство о рождении (паспорт для ребенка, достигшего 14 лет)</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(ненужное вычеркнуть)</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паспорт: серия _____________ N ______________, выданный 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 "__" 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проживает по адресу: 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дата рождения)</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свидетельство о рождении (паспорт для ребенка, достигшего 14 лет)</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(ненужное вычеркнуть)</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паспорт: серия _____________ N ______________, выданный 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 "__" 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проживает по адресу: 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С  условиями участия в мероприятии по обеспечению жильем  молодых семей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федерального  проекта  "Содействие  субъектам  Российской  Федерации</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в  реализации  полномочий  по  оказанию государственной поддержки гражданам</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в  обеспечении  жильем и оплате жилищно-коммунальных услуг" государственной</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color w:val="0000FF"/>
          <w:kern w:val="32"/>
          <w:lang w:val="x-none" w:eastAsia="x-none"/>
        </w:rPr>
        <w:t>программы</w:t>
      </w:r>
      <w:r w:rsidRPr="00C05F5C">
        <w:rPr>
          <w:rFonts w:cs="Arial"/>
          <w:kern w:val="32"/>
          <w:lang w:val="x-none" w:eastAsia="x-none"/>
        </w:rPr>
        <w:t xml:space="preserve">  Российской Федерации "Обеспечение доступным и комфортным  жильем</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и  коммунальными  услугами  граждан  Российской  Федерации"  ознакомлен</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(ознакомлены) и обязуюсь (обязуемся) их выполнять:</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1) _____________________________________________ ______________ 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совершеннолетнего члена семьи)  (подпись)  (дата)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2) _____________________________________________ ______________ 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lastRenderedPageBreak/>
        <w:t xml:space="preserve">  (ф.и.о. совершеннолетнего члена семьи)  (подпись)  (дата)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3) _____________________________________________ ______________ 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совершеннолетнего члена семьи)  (подпись)  (дата)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4) _____________________________________________ ______________ 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(ф.и.о. совершеннолетнего члена семьи)  (подпись)  (дата)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К заявлению прилагаются следующие документы:</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1) 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(наименование и номер документа, кем и когда выдан)</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2) 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(наименование и номер документа, кем и когда выдан)</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3) 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(наименование и номер документа, кем и когда выдан)</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4) _______________________________________________________________________.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(наименование и номер документа, кем и когда выдан)</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Заявление  и прилагаемые к нему согласно перечню документы приняты "__"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 20__ г.</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______________________________________ _______________ ____________________</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(должность лица, принявшего заявление) (подпись, дата)  (расшифровка</w:t>
      </w:r>
    </w:p>
    <w:p w:rsidR="00C05F5C" w:rsidRPr="00C05F5C" w:rsidRDefault="00C05F5C" w:rsidP="00C05F5C">
      <w:pPr>
        <w:numPr>
          <w:ilvl w:val="0"/>
          <w:numId w:val="5"/>
        </w:numPr>
        <w:suppressAutoHyphens/>
        <w:autoSpaceDE w:val="0"/>
        <w:autoSpaceDN w:val="0"/>
        <w:adjustRightInd w:val="0"/>
        <w:ind w:firstLine="709"/>
        <w:jc w:val="left"/>
        <w:rPr>
          <w:rFonts w:cs="Arial"/>
          <w:kern w:val="32"/>
          <w:lang w:val="x-none" w:eastAsia="x-none"/>
        </w:rPr>
      </w:pPr>
      <w:r w:rsidRPr="00C05F5C">
        <w:rPr>
          <w:rFonts w:cs="Arial"/>
          <w:kern w:val="32"/>
          <w:lang w:val="x-none" w:eastAsia="x-none"/>
        </w:rPr>
        <w:t xml:space="preserve">  подписи)</w:t>
      </w:r>
    </w:p>
    <w:p w:rsidR="00C05F5C" w:rsidRPr="00C05F5C" w:rsidRDefault="00C05F5C" w:rsidP="00C05F5C">
      <w:pPr>
        <w:autoSpaceDE w:val="0"/>
        <w:autoSpaceDN w:val="0"/>
        <w:adjustRightInd w:val="0"/>
        <w:ind w:firstLine="709"/>
        <w:rPr>
          <w:rFonts w:cs="Arial"/>
          <w:kern w:val="32"/>
          <w:lang w:val="x-none" w:eastAsia="x-none"/>
        </w:rPr>
        <w:sectPr w:rsidR="00C05F5C" w:rsidRPr="00C05F5C" w:rsidSect="003C74EF">
          <w:footerReference w:type="default" r:id="rId11"/>
          <w:pgSz w:w="11906" w:h="16838"/>
          <w:pgMar w:top="2268" w:right="567" w:bottom="567" w:left="1701" w:header="720" w:footer="720" w:gutter="0"/>
          <w:cols w:space="720"/>
          <w:titlePg/>
          <w:docGrid w:linePitch="360"/>
        </w:sectPr>
      </w:pPr>
    </w:p>
    <w:tbl>
      <w:tblPr>
        <w:tblW w:w="15087" w:type="dxa"/>
        <w:tblInd w:w="91" w:type="dxa"/>
        <w:tblLook w:val="04A0" w:firstRow="1" w:lastRow="0" w:firstColumn="1" w:lastColumn="0" w:noHBand="0" w:noVBand="1"/>
      </w:tblPr>
      <w:tblGrid>
        <w:gridCol w:w="2440"/>
        <w:gridCol w:w="3100"/>
        <w:gridCol w:w="3105"/>
        <w:gridCol w:w="1600"/>
        <w:gridCol w:w="1900"/>
        <w:gridCol w:w="2942"/>
      </w:tblGrid>
      <w:tr w:rsidR="00C05F5C" w:rsidRPr="00C05F5C" w:rsidTr="003C74EF">
        <w:trPr>
          <w:trHeight w:val="930"/>
        </w:trPr>
        <w:tc>
          <w:tcPr>
            <w:tcW w:w="244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310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3105"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160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r w:rsidRPr="00C05F5C">
              <w:rPr>
                <w:rFonts w:cs="Arial"/>
              </w:rPr>
              <w:t xml:space="preserve">  </w:t>
            </w:r>
          </w:p>
          <w:p w:rsidR="00C05F5C" w:rsidRPr="00C05F5C" w:rsidRDefault="00C05F5C" w:rsidP="00C05F5C">
            <w:pPr>
              <w:ind w:firstLine="0"/>
              <w:rPr>
                <w:rFonts w:cs="Arial"/>
              </w:rPr>
            </w:pPr>
            <w:r w:rsidRPr="00C05F5C">
              <w:rPr>
                <w:rFonts w:cs="Arial"/>
              </w:rPr>
              <w:t xml:space="preserve">  </w:t>
            </w:r>
          </w:p>
        </w:tc>
        <w:tc>
          <w:tcPr>
            <w:tcW w:w="4842" w:type="dxa"/>
            <w:gridSpan w:val="2"/>
            <w:tcBorders>
              <w:top w:val="nil"/>
              <w:left w:val="nil"/>
              <w:bottom w:val="nil"/>
              <w:right w:val="nil"/>
            </w:tcBorders>
            <w:shd w:val="clear" w:color="auto" w:fill="auto"/>
            <w:hideMark/>
          </w:tcPr>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 xml:space="preserve">Приложение № 5  </w:t>
            </w:r>
          </w:p>
          <w:p w:rsidR="00C05F5C" w:rsidRPr="00C05F5C" w:rsidRDefault="00C05F5C" w:rsidP="00C05F5C">
            <w:pPr>
              <w:tabs>
                <w:tab w:val="left" w:pos="1423"/>
              </w:tabs>
              <w:suppressAutoHyphens/>
              <w:ind w:firstLine="0"/>
              <w:rPr>
                <w:rFonts w:cs="Arial"/>
              </w:rPr>
            </w:pPr>
            <w:r w:rsidRPr="00C05F5C">
              <w:rPr>
                <w:rFonts w:cs="Arial"/>
              </w:rPr>
              <w:t xml:space="preserve">  к программе «Обеспечение жильем и  </w:t>
            </w:r>
          </w:p>
          <w:p w:rsidR="00C05F5C" w:rsidRPr="00C05F5C" w:rsidRDefault="00C05F5C" w:rsidP="00C05F5C">
            <w:pPr>
              <w:tabs>
                <w:tab w:val="left" w:pos="1423"/>
              </w:tabs>
              <w:suppressAutoHyphens/>
              <w:ind w:firstLine="0"/>
              <w:rPr>
                <w:rFonts w:cs="Arial"/>
              </w:rPr>
            </w:pPr>
            <w:r w:rsidRPr="00C05F5C">
              <w:rPr>
                <w:rFonts w:cs="Arial"/>
              </w:rPr>
              <w:t xml:space="preserve">  коммунальными услугами населения  </w:t>
            </w:r>
          </w:p>
          <w:p w:rsidR="00C05F5C" w:rsidRPr="00C05F5C" w:rsidRDefault="00C05F5C" w:rsidP="00C05F5C">
            <w:pPr>
              <w:tabs>
                <w:tab w:val="left" w:pos="1423"/>
              </w:tabs>
              <w:suppressAutoHyphens/>
              <w:ind w:firstLine="0"/>
              <w:rPr>
                <w:rFonts w:cs="Arial"/>
              </w:rPr>
            </w:pPr>
            <w:r w:rsidRPr="00C05F5C">
              <w:rPr>
                <w:rFonts w:cs="Arial"/>
              </w:rPr>
              <w:t xml:space="preserve">  района»</w:t>
            </w:r>
          </w:p>
        </w:tc>
      </w:tr>
      <w:tr w:rsidR="00C05F5C" w:rsidRPr="00C05F5C" w:rsidTr="003C74EF">
        <w:trPr>
          <w:trHeight w:val="330"/>
        </w:trPr>
        <w:tc>
          <w:tcPr>
            <w:tcW w:w="15087" w:type="dxa"/>
            <w:gridSpan w:val="6"/>
            <w:tcBorders>
              <w:top w:val="nil"/>
              <w:left w:val="nil"/>
              <w:bottom w:val="nil"/>
              <w:right w:val="nil"/>
            </w:tcBorders>
            <w:shd w:val="clear" w:color="auto" w:fill="auto"/>
            <w:noWrap/>
            <w:vAlign w:val="center"/>
            <w:hideMark/>
          </w:tcPr>
          <w:p w:rsidR="00C05F5C" w:rsidRPr="00C05F5C" w:rsidRDefault="00C05F5C" w:rsidP="00C05F5C">
            <w:pPr>
              <w:ind w:firstLine="0"/>
              <w:rPr>
                <w:rFonts w:cs="Arial"/>
              </w:rPr>
            </w:pPr>
            <w:r w:rsidRPr="00C05F5C">
              <w:rPr>
                <w:rFonts w:cs="Arial"/>
              </w:rPr>
              <w:t>Перечень</w:t>
            </w:r>
          </w:p>
        </w:tc>
      </w:tr>
      <w:tr w:rsidR="00C05F5C" w:rsidRPr="00C05F5C" w:rsidTr="003C74EF">
        <w:trPr>
          <w:trHeight w:val="315"/>
        </w:trPr>
        <w:tc>
          <w:tcPr>
            <w:tcW w:w="15087" w:type="dxa"/>
            <w:gridSpan w:val="6"/>
            <w:tcBorders>
              <w:top w:val="nil"/>
              <w:left w:val="nil"/>
              <w:bottom w:val="nil"/>
              <w:right w:val="nil"/>
            </w:tcBorders>
            <w:shd w:val="clear" w:color="auto" w:fill="auto"/>
            <w:noWrap/>
            <w:vAlign w:val="center"/>
            <w:hideMark/>
          </w:tcPr>
          <w:p w:rsidR="00C05F5C" w:rsidRPr="00C05F5C" w:rsidRDefault="00C05F5C" w:rsidP="00C05F5C">
            <w:pPr>
              <w:ind w:firstLine="0"/>
              <w:rPr>
                <w:rFonts w:cs="Arial"/>
              </w:rPr>
            </w:pPr>
            <w:r w:rsidRPr="00C05F5C">
              <w:rPr>
                <w:rFonts w:cs="Arial"/>
              </w:rPr>
              <w:t>комплексов процессных мероприятий, реализуемых в рамках</w:t>
            </w:r>
          </w:p>
        </w:tc>
      </w:tr>
      <w:tr w:rsidR="00C05F5C" w:rsidRPr="00C05F5C" w:rsidTr="003C74EF">
        <w:trPr>
          <w:trHeight w:val="315"/>
        </w:trPr>
        <w:tc>
          <w:tcPr>
            <w:tcW w:w="12145" w:type="dxa"/>
            <w:gridSpan w:val="5"/>
            <w:tcBorders>
              <w:top w:val="nil"/>
              <w:left w:val="nil"/>
              <w:bottom w:val="nil"/>
              <w:right w:val="nil"/>
            </w:tcBorders>
            <w:shd w:val="clear" w:color="auto" w:fill="auto"/>
            <w:noWrap/>
            <w:vAlign w:val="center"/>
            <w:hideMark/>
          </w:tcPr>
          <w:p w:rsidR="00C05F5C" w:rsidRPr="00C05F5C" w:rsidRDefault="00C05F5C" w:rsidP="00C05F5C">
            <w:pPr>
              <w:ind w:firstLine="0"/>
              <w:rPr>
                <w:rFonts w:cs="Arial"/>
              </w:rPr>
            </w:pPr>
            <w:r w:rsidRPr="00C05F5C">
              <w:rPr>
                <w:rFonts w:cs="Arial"/>
              </w:rPr>
              <w:t xml:space="preserve">  муниципальной программы</w:t>
            </w:r>
          </w:p>
          <w:p w:rsidR="00C05F5C" w:rsidRPr="00C05F5C" w:rsidRDefault="00C05F5C" w:rsidP="00C05F5C">
            <w:pPr>
              <w:ind w:firstLine="0"/>
              <w:rPr>
                <w:rFonts w:cs="Arial"/>
              </w:rPr>
            </w:pPr>
            <w:r w:rsidRPr="00C05F5C">
              <w:rPr>
                <w:rFonts w:cs="Arial"/>
              </w:rPr>
              <w:t xml:space="preserve"> «Обеспечение жильем и коммунальными услугами  населения района»</w:t>
            </w:r>
          </w:p>
        </w:tc>
        <w:tc>
          <w:tcPr>
            <w:tcW w:w="2942"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1290"/>
        </w:trPr>
        <w:tc>
          <w:tcPr>
            <w:tcW w:w="2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Статус</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Наименование комплексов процессных мероприятий муниципальной программы, подпрограммы,</w:t>
            </w:r>
          </w:p>
        </w:tc>
        <w:tc>
          <w:tcPr>
            <w:tcW w:w="3105" w:type="dxa"/>
            <w:tcBorders>
              <w:top w:val="single" w:sz="8" w:space="0" w:color="auto"/>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Наименование мероприятия/содержание комплексов процессных мероприятий</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Срок реализации</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Исполнитель</w:t>
            </w:r>
          </w:p>
        </w:tc>
        <w:tc>
          <w:tcPr>
            <w:tcW w:w="2942" w:type="dxa"/>
            <w:tcBorders>
              <w:top w:val="single" w:sz="8" w:space="0" w:color="auto"/>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 xml:space="preserve">Ожидаемый результат реализации комплексов процессных мероприятий </w:t>
            </w:r>
          </w:p>
        </w:tc>
      </w:tr>
      <w:tr w:rsidR="00C05F5C" w:rsidRPr="00C05F5C" w:rsidTr="003C74EF">
        <w:trPr>
          <w:trHeight w:val="270"/>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1</w:t>
            </w:r>
          </w:p>
        </w:tc>
        <w:tc>
          <w:tcPr>
            <w:tcW w:w="3100"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2</w:t>
            </w:r>
          </w:p>
        </w:tc>
        <w:tc>
          <w:tcPr>
            <w:tcW w:w="3105"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3</w:t>
            </w:r>
          </w:p>
        </w:tc>
        <w:tc>
          <w:tcPr>
            <w:tcW w:w="1600"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4</w:t>
            </w:r>
          </w:p>
        </w:tc>
        <w:tc>
          <w:tcPr>
            <w:tcW w:w="1900"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5</w:t>
            </w:r>
          </w:p>
        </w:tc>
        <w:tc>
          <w:tcPr>
            <w:tcW w:w="2942"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6</w:t>
            </w:r>
          </w:p>
        </w:tc>
      </w:tr>
      <w:tr w:rsidR="00C05F5C" w:rsidRPr="00C05F5C" w:rsidTr="003C74EF">
        <w:trPr>
          <w:trHeight w:val="270"/>
        </w:trPr>
        <w:tc>
          <w:tcPr>
            <w:tcW w:w="15087" w:type="dxa"/>
            <w:gridSpan w:val="6"/>
            <w:tcBorders>
              <w:top w:val="single" w:sz="8" w:space="0" w:color="auto"/>
              <w:left w:val="single" w:sz="8" w:space="0" w:color="auto"/>
              <w:bottom w:val="single" w:sz="8" w:space="0" w:color="000000"/>
              <w:right w:val="single" w:sz="8" w:space="0" w:color="000000"/>
            </w:tcBorders>
            <w:shd w:val="clear" w:color="auto" w:fill="auto"/>
            <w:vAlign w:val="center"/>
            <w:hideMark/>
          </w:tcPr>
          <w:p w:rsidR="00C05F5C" w:rsidRPr="00C05F5C" w:rsidRDefault="00C05F5C" w:rsidP="00C05F5C">
            <w:pPr>
              <w:ind w:firstLine="0"/>
              <w:rPr>
                <w:rFonts w:cs="Arial"/>
              </w:rPr>
            </w:pPr>
            <w:r w:rsidRPr="00C05F5C">
              <w:rPr>
                <w:rFonts w:cs="Arial"/>
              </w:rPr>
              <w:t>Муниципальная программа " Обеспечение  жильем и коммунальными услугами  населения района "</w:t>
            </w:r>
          </w:p>
        </w:tc>
      </w:tr>
      <w:tr w:rsidR="00C05F5C" w:rsidRPr="00C05F5C" w:rsidTr="003C74EF">
        <w:trPr>
          <w:trHeight w:val="270"/>
        </w:trPr>
        <w:tc>
          <w:tcPr>
            <w:tcW w:w="15087" w:type="dxa"/>
            <w:gridSpan w:val="6"/>
            <w:tcBorders>
              <w:top w:val="single" w:sz="8" w:space="0" w:color="auto"/>
              <w:left w:val="single" w:sz="8" w:space="0" w:color="auto"/>
              <w:bottom w:val="single" w:sz="8" w:space="0" w:color="000000"/>
              <w:right w:val="single" w:sz="8" w:space="0" w:color="000000"/>
            </w:tcBorders>
            <w:shd w:val="clear" w:color="auto" w:fill="auto"/>
            <w:vAlign w:val="center"/>
            <w:hideMark/>
          </w:tcPr>
          <w:p w:rsidR="00C05F5C" w:rsidRPr="00C05F5C" w:rsidRDefault="00C05F5C" w:rsidP="00C05F5C">
            <w:pPr>
              <w:ind w:firstLine="0"/>
              <w:rPr>
                <w:rFonts w:cs="Arial"/>
              </w:rPr>
            </w:pPr>
            <w:r w:rsidRPr="00C05F5C">
              <w:rPr>
                <w:rFonts w:cs="Arial"/>
              </w:rPr>
              <w:t>Подпрограмма 1 «Обеспечение жильем молодых семей»</w:t>
            </w:r>
          </w:p>
        </w:tc>
      </w:tr>
      <w:tr w:rsidR="00C05F5C" w:rsidRPr="00C05F5C" w:rsidTr="003C74EF">
        <w:trPr>
          <w:trHeight w:val="2670"/>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Комплекс процессных мероприятий</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3105"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1600"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2021-2027</w:t>
            </w:r>
          </w:p>
        </w:tc>
        <w:tc>
          <w:tcPr>
            <w:tcW w:w="1900"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w:t>
            </w:r>
          </w:p>
        </w:tc>
        <w:tc>
          <w:tcPr>
            <w:tcW w:w="2942" w:type="dxa"/>
            <w:tcBorders>
              <w:top w:val="nil"/>
              <w:left w:val="nil"/>
              <w:bottom w:val="single" w:sz="8" w:space="0" w:color="auto"/>
              <w:right w:val="single" w:sz="8" w:space="0" w:color="auto"/>
            </w:tcBorders>
            <w:shd w:val="clear" w:color="auto" w:fill="auto"/>
            <w:vAlign w:val="center"/>
            <w:hideMark/>
          </w:tcPr>
          <w:p w:rsidR="00C05F5C" w:rsidRPr="00C05F5C" w:rsidRDefault="00C05F5C" w:rsidP="00C05F5C">
            <w:pPr>
              <w:ind w:firstLine="0"/>
              <w:rPr>
                <w:rFonts w:cs="Arial"/>
              </w:rPr>
            </w:pPr>
            <w:r w:rsidRPr="00C05F5C">
              <w:rPr>
                <w:rFonts w:cs="Arial"/>
              </w:rPr>
              <w:t>1.Увеличение  количества  молодых граждан, активно участвующих в решении  социально - экономических вопросов  жизнедеятельности района</w:t>
            </w:r>
            <w:r w:rsidRPr="00C05F5C">
              <w:rPr>
                <w:rFonts w:cs="Arial"/>
              </w:rPr>
              <w:br/>
              <w:t xml:space="preserve">2. Формирование </w:t>
            </w:r>
            <w:r w:rsidRPr="00C05F5C">
              <w:rPr>
                <w:rFonts w:cs="Arial"/>
              </w:rPr>
              <w:lastRenderedPageBreak/>
              <w:t>перспективного кадрового резерва из числа участников программы.</w:t>
            </w:r>
          </w:p>
        </w:tc>
      </w:tr>
    </w:tbl>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r w:rsidRPr="00C05F5C">
        <w:rPr>
          <w:rFonts w:cs="Arial"/>
          <w:lang w:eastAsia="zh-CN"/>
        </w:rPr>
        <w:t>Начальник отдела по строительству,</w:t>
      </w:r>
    </w:p>
    <w:p w:rsidR="00C05F5C" w:rsidRPr="00C05F5C" w:rsidRDefault="00C05F5C" w:rsidP="00C05F5C">
      <w:pPr>
        <w:suppressAutoHyphens/>
        <w:ind w:firstLine="709"/>
        <w:rPr>
          <w:rFonts w:cs="Arial"/>
          <w:lang w:eastAsia="zh-CN"/>
        </w:rPr>
      </w:pPr>
      <w:r w:rsidRPr="00C05F5C">
        <w:rPr>
          <w:rFonts w:cs="Arial"/>
          <w:lang w:eastAsia="zh-CN"/>
        </w:rPr>
        <w:t xml:space="preserve">архитектуре, транспорту, связи и ЖКХ  Н.И. Бочарников  </w:t>
      </w: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tbl>
      <w:tblPr>
        <w:tblW w:w="15294" w:type="dxa"/>
        <w:tblInd w:w="-444" w:type="dxa"/>
        <w:tblLook w:val="04A0" w:firstRow="1" w:lastRow="0" w:firstColumn="1" w:lastColumn="0" w:noHBand="0" w:noVBand="1"/>
      </w:tblPr>
      <w:tblGrid>
        <w:gridCol w:w="858"/>
        <w:gridCol w:w="3832"/>
        <w:gridCol w:w="2760"/>
        <w:gridCol w:w="1520"/>
        <w:gridCol w:w="780"/>
        <w:gridCol w:w="780"/>
        <w:gridCol w:w="780"/>
        <w:gridCol w:w="780"/>
        <w:gridCol w:w="780"/>
        <w:gridCol w:w="780"/>
        <w:gridCol w:w="750"/>
        <w:gridCol w:w="38"/>
        <w:gridCol w:w="856"/>
      </w:tblGrid>
      <w:tr w:rsidR="00C05F5C" w:rsidRPr="00C05F5C" w:rsidTr="003C74EF">
        <w:trPr>
          <w:trHeight w:val="1425"/>
        </w:trPr>
        <w:tc>
          <w:tcPr>
            <w:tcW w:w="15294" w:type="dxa"/>
            <w:gridSpan w:val="13"/>
            <w:tcBorders>
              <w:top w:val="nil"/>
              <w:left w:val="nil"/>
              <w:right w:val="nil"/>
            </w:tcBorders>
            <w:shd w:val="clear" w:color="auto" w:fill="auto"/>
            <w:vAlign w:val="center"/>
            <w:hideMark/>
          </w:tcPr>
          <w:p w:rsidR="00C05F5C" w:rsidRPr="00C05F5C" w:rsidRDefault="00C05F5C" w:rsidP="00C05F5C">
            <w:pPr>
              <w:ind w:firstLine="0"/>
              <w:jc w:val="right"/>
              <w:rPr>
                <w:rFonts w:cs="Arial"/>
              </w:rPr>
            </w:pPr>
            <w:r w:rsidRPr="00C05F5C">
              <w:rPr>
                <w:rFonts w:cs="Arial"/>
              </w:rPr>
              <w:t>Приложение № 6</w:t>
            </w:r>
          </w:p>
          <w:p w:rsidR="00C05F5C" w:rsidRPr="00C05F5C" w:rsidRDefault="00C05F5C" w:rsidP="00C05F5C">
            <w:pPr>
              <w:ind w:firstLine="0"/>
              <w:jc w:val="right"/>
              <w:rPr>
                <w:rFonts w:cs="Arial"/>
              </w:rPr>
            </w:pPr>
            <w:r w:rsidRPr="00C05F5C">
              <w:rPr>
                <w:rFonts w:cs="Arial"/>
              </w:rPr>
              <w:t xml:space="preserve">к программе «Обеспечение  жильем и </w:t>
            </w:r>
          </w:p>
          <w:p w:rsidR="00C05F5C" w:rsidRPr="00C05F5C" w:rsidRDefault="00C05F5C" w:rsidP="00C05F5C">
            <w:pPr>
              <w:ind w:firstLine="0"/>
              <w:jc w:val="right"/>
              <w:rPr>
                <w:rFonts w:cs="Arial"/>
              </w:rPr>
            </w:pPr>
            <w:r w:rsidRPr="00C05F5C">
              <w:rPr>
                <w:rFonts w:cs="Arial"/>
              </w:rPr>
              <w:t>коммунальными услугами населения района»</w:t>
            </w:r>
          </w:p>
          <w:p w:rsidR="00C05F5C" w:rsidRPr="00C05F5C" w:rsidRDefault="00C05F5C" w:rsidP="00C05F5C">
            <w:pPr>
              <w:suppressAutoHyphens/>
              <w:ind w:firstLine="0"/>
              <w:jc w:val="right"/>
              <w:rPr>
                <w:rFonts w:cs="Arial"/>
              </w:rPr>
            </w:pPr>
            <w:r w:rsidRPr="00C05F5C">
              <w:rPr>
                <w:rFonts w:cs="Arial"/>
              </w:rPr>
              <w:t xml:space="preserve">  </w:t>
            </w:r>
          </w:p>
        </w:tc>
      </w:tr>
      <w:tr w:rsidR="00C05F5C" w:rsidRPr="00C05F5C" w:rsidTr="003C74EF">
        <w:trPr>
          <w:trHeight w:val="735"/>
        </w:trPr>
        <w:tc>
          <w:tcPr>
            <w:tcW w:w="13740" w:type="dxa"/>
            <w:gridSpan w:val="10"/>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Сведения</w:t>
            </w:r>
          </w:p>
          <w:p w:rsidR="00C05F5C" w:rsidRPr="00C05F5C" w:rsidRDefault="00C05F5C" w:rsidP="00C05F5C">
            <w:pPr>
              <w:ind w:firstLine="0"/>
              <w:rPr>
                <w:rFonts w:cs="Arial"/>
                <w:color w:val="000000"/>
              </w:rPr>
            </w:pPr>
            <w:r w:rsidRPr="00C05F5C">
              <w:rPr>
                <w:rFonts w:cs="Arial"/>
                <w:color w:val="000000"/>
              </w:rPr>
              <w:t>о показателях (индикаторах) муниципальной программы  "Обеспечение жильем и коммунальными услугами населения района"  и их значениях</w:t>
            </w:r>
          </w:p>
        </w:tc>
        <w:tc>
          <w:tcPr>
            <w:tcW w:w="1554" w:type="dxa"/>
            <w:gridSpan w:val="3"/>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315"/>
        </w:trPr>
        <w:tc>
          <w:tcPr>
            <w:tcW w:w="869" w:type="dxa"/>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p>
        </w:tc>
        <w:tc>
          <w:tcPr>
            <w:tcW w:w="3911" w:type="dxa"/>
            <w:tcBorders>
              <w:top w:val="nil"/>
              <w:left w:val="nil"/>
              <w:bottom w:val="nil"/>
              <w:right w:val="nil"/>
            </w:tcBorders>
            <w:shd w:val="clear" w:color="auto" w:fill="auto"/>
            <w:vAlign w:val="bottom"/>
            <w:hideMark/>
          </w:tcPr>
          <w:p w:rsidR="00C05F5C" w:rsidRPr="00C05F5C" w:rsidRDefault="00C05F5C" w:rsidP="00C05F5C">
            <w:pPr>
              <w:ind w:firstLine="0"/>
              <w:rPr>
                <w:rFonts w:cs="Arial"/>
                <w:color w:val="000000"/>
              </w:rPr>
            </w:pPr>
          </w:p>
        </w:tc>
        <w:tc>
          <w:tcPr>
            <w:tcW w:w="276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52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bCs/>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0"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1554" w:type="dxa"/>
            <w:gridSpan w:val="3"/>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1125"/>
        </w:trPr>
        <w:tc>
          <w:tcPr>
            <w:tcW w:w="86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 п/п</w:t>
            </w:r>
          </w:p>
        </w:tc>
        <w:tc>
          <w:tcPr>
            <w:tcW w:w="39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Наименование показателя (индикатора)</w:t>
            </w:r>
          </w:p>
        </w:tc>
        <w:tc>
          <w:tcPr>
            <w:tcW w:w="27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Пункт Федерального плана</w:t>
            </w:r>
            <w:r w:rsidRPr="00C05F5C">
              <w:rPr>
                <w:rFonts w:cs="Arial"/>
              </w:rPr>
              <w:br/>
              <w:t xml:space="preserve"> статистических работ</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Ед. измерения</w:t>
            </w:r>
          </w:p>
        </w:tc>
        <w:tc>
          <w:tcPr>
            <w:tcW w:w="6234" w:type="dxa"/>
            <w:gridSpan w:val="9"/>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Значения показателя (индикатора) по годам реализации  муниципальной программы</w:t>
            </w:r>
          </w:p>
        </w:tc>
      </w:tr>
      <w:tr w:rsidR="00C05F5C" w:rsidRPr="00C05F5C" w:rsidTr="003C74EF">
        <w:trPr>
          <w:trHeight w:val="300"/>
        </w:trPr>
        <w:tc>
          <w:tcPr>
            <w:tcW w:w="869" w:type="dxa"/>
            <w:vMerge/>
            <w:tcBorders>
              <w:top w:val="single" w:sz="4" w:space="0" w:color="auto"/>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3911" w:type="dxa"/>
            <w:vMerge/>
            <w:tcBorders>
              <w:top w:val="single" w:sz="4" w:space="0" w:color="auto"/>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760" w:type="dxa"/>
            <w:vMerge/>
            <w:tcBorders>
              <w:top w:val="single" w:sz="4" w:space="0" w:color="auto"/>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2020</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2021</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2022</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2023</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2024</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2025</w:t>
            </w:r>
          </w:p>
        </w:tc>
        <w:tc>
          <w:tcPr>
            <w:tcW w:w="656" w:type="dxa"/>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2026</w:t>
            </w:r>
          </w:p>
        </w:tc>
        <w:tc>
          <w:tcPr>
            <w:tcW w:w="898"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2027</w:t>
            </w:r>
          </w:p>
        </w:tc>
      </w:tr>
      <w:tr w:rsidR="00C05F5C" w:rsidRPr="00C05F5C" w:rsidTr="003C74EF">
        <w:trPr>
          <w:trHeight w:val="315"/>
        </w:trPr>
        <w:tc>
          <w:tcPr>
            <w:tcW w:w="869"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1</w:t>
            </w:r>
          </w:p>
        </w:tc>
        <w:tc>
          <w:tcPr>
            <w:tcW w:w="3911"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w:t>
            </w:r>
          </w:p>
        </w:tc>
        <w:tc>
          <w:tcPr>
            <w:tcW w:w="276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3</w:t>
            </w:r>
          </w:p>
        </w:tc>
        <w:tc>
          <w:tcPr>
            <w:tcW w:w="152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4</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5</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6</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7</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8</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9</w:t>
            </w:r>
          </w:p>
        </w:tc>
        <w:tc>
          <w:tcPr>
            <w:tcW w:w="780"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10</w:t>
            </w:r>
          </w:p>
        </w:tc>
        <w:tc>
          <w:tcPr>
            <w:tcW w:w="656"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11</w:t>
            </w:r>
          </w:p>
        </w:tc>
        <w:tc>
          <w:tcPr>
            <w:tcW w:w="898" w:type="dxa"/>
            <w:gridSpan w:val="2"/>
            <w:tcBorders>
              <w:top w:val="nil"/>
              <w:left w:val="nil"/>
              <w:bottom w:val="single" w:sz="4" w:space="0" w:color="auto"/>
              <w:right w:val="single" w:sz="4" w:space="0" w:color="auto"/>
            </w:tcBorders>
            <w:shd w:val="clear" w:color="000000" w:fill="FFFFFF"/>
            <w:vAlign w:val="center"/>
          </w:tcPr>
          <w:p w:rsidR="00C05F5C" w:rsidRPr="00C05F5C" w:rsidRDefault="00C05F5C" w:rsidP="00C05F5C">
            <w:pPr>
              <w:suppressAutoHyphens/>
              <w:ind w:firstLine="0"/>
              <w:rPr>
                <w:rFonts w:cs="Arial"/>
              </w:rPr>
            </w:pPr>
            <w:r w:rsidRPr="00C05F5C">
              <w:rPr>
                <w:rFonts w:cs="Arial"/>
              </w:rPr>
              <w:t>11</w:t>
            </w:r>
          </w:p>
        </w:tc>
      </w:tr>
      <w:tr w:rsidR="00C05F5C" w:rsidRPr="00C05F5C" w:rsidTr="003C74EF">
        <w:trPr>
          <w:trHeight w:val="315"/>
        </w:trPr>
        <w:tc>
          <w:tcPr>
            <w:tcW w:w="15294" w:type="dxa"/>
            <w:gridSpan w:val="13"/>
            <w:tcBorders>
              <w:top w:val="single" w:sz="4" w:space="0" w:color="auto"/>
              <w:left w:val="single" w:sz="4" w:space="0" w:color="auto"/>
              <w:bottom w:val="single" w:sz="4" w:space="0" w:color="auto"/>
              <w:right w:val="single" w:sz="4" w:space="0" w:color="000000"/>
            </w:tcBorders>
            <w:shd w:val="clear" w:color="000000" w:fill="FFFFFF"/>
            <w:vAlign w:val="bottom"/>
            <w:hideMark/>
          </w:tcPr>
          <w:p w:rsidR="00C05F5C" w:rsidRPr="00C05F5C" w:rsidRDefault="00C05F5C" w:rsidP="00C05F5C">
            <w:pPr>
              <w:ind w:firstLine="0"/>
              <w:rPr>
                <w:rFonts w:cs="Arial"/>
              </w:rPr>
            </w:pPr>
            <w:r w:rsidRPr="00C05F5C">
              <w:rPr>
                <w:rFonts w:cs="Arial"/>
              </w:rPr>
              <w:t>Муниципальная программа  "Обеспечение жильем  и коммунальными  услугами населения района"</w:t>
            </w:r>
          </w:p>
        </w:tc>
      </w:tr>
      <w:tr w:rsidR="00C05F5C" w:rsidRPr="00C05F5C" w:rsidTr="003C74EF">
        <w:trPr>
          <w:trHeight w:val="315"/>
        </w:trPr>
        <w:tc>
          <w:tcPr>
            <w:tcW w:w="15294"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C05F5C" w:rsidRPr="00C05F5C" w:rsidRDefault="00C05F5C" w:rsidP="00C05F5C">
            <w:pPr>
              <w:ind w:firstLine="0"/>
              <w:rPr>
                <w:rFonts w:cs="Arial"/>
              </w:rPr>
            </w:pPr>
            <w:r w:rsidRPr="00C05F5C">
              <w:rPr>
                <w:rFonts w:cs="Arial"/>
              </w:rPr>
              <w:t>Подпрограмма 1 «Обеспечение жильем молодых семей»</w:t>
            </w:r>
          </w:p>
        </w:tc>
      </w:tr>
      <w:tr w:rsidR="00C05F5C" w:rsidRPr="00C05F5C" w:rsidTr="003C74EF">
        <w:trPr>
          <w:trHeight w:val="315"/>
        </w:trPr>
        <w:tc>
          <w:tcPr>
            <w:tcW w:w="15294"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C05F5C" w:rsidRPr="00C05F5C" w:rsidRDefault="00C05F5C" w:rsidP="00C05F5C">
            <w:pPr>
              <w:ind w:firstLine="0"/>
              <w:rPr>
                <w:rFonts w:cs="Arial"/>
              </w:rPr>
            </w:pPr>
            <w:r w:rsidRPr="00C05F5C">
              <w:rPr>
                <w:rFonts w:cs="Arial"/>
              </w:rPr>
              <w:t>Комплекс процессных мероприятий  "Обеспечение жильем молодых семей"</w:t>
            </w:r>
          </w:p>
        </w:tc>
      </w:tr>
      <w:tr w:rsidR="00C05F5C" w:rsidRPr="00C05F5C" w:rsidTr="003C74EF">
        <w:trPr>
          <w:trHeight w:val="1140"/>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1.1.</w:t>
            </w:r>
          </w:p>
        </w:tc>
        <w:tc>
          <w:tcPr>
            <w:tcW w:w="3911"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Количество молодых семей, изъявивших  желание получить государственную поддержку (единиц)</w:t>
            </w:r>
          </w:p>
        </w:tc>
        <w:tc>
          <w:tcPr>
            <w:tcW w:w="276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 </w:t>
            </w:r>
          </w:p>
        </w:tc>
        <w:tc>
          <w:tcPr>
            <w:tcW w:w="1520" w:type="dxa"/>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r w:rsidRPr="00C05F5C">
              <w:rPr>
                <w:rFonts w:cs="Arial"/>
              </w:rPr>
              <w:t>чел</w:t>
            </w:r>
          </w:p>
        </w:tc>
        <w:tc>
          <w:tcPr>
            <w:tcW w:w="780" w:type="dxa"/>
            <w:tcBorders>
              <w:top w:val="nil"/>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7</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4</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3</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5</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5</w:t>
            </w:r>
          </w:p>
        </w:tc>
        <w:tc>
          <w:tcPr>
            <w:tcW w:w="780" w:type="dxa"/>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5</w:t>
            </w:r>
          </w:p>
        </w:tc>
        <w:tc>
          <w:tcPr>
            <w:tcW w:w="694" w:type="dxa"/>
            <w:gridSpan w:val="2"/>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3</w:t>
            </w:r>
          </w:p>
        </w:tc>
        <w:tc>
          <w:tcPr>
            <w:tcW w:w="860" w:type="dxa"/>
            <w:tcBorders>
              <w:top w:val="nil"/>
              <w:left w:val="nil"/>
              <w:bottom w:val="single" w:sz="4" w:space="0" w:color="auto"/>
              <w:right w:val="single" w:sz="4" w:space="0" w:color="auto"/>
            </w:tcBorders>
            <w:shd w:val="clear" w:color="auto" w:fill="auto"/>
            <w:vAlign w:val="center"/>
          </w:tcPr>
          <w:p w:rsidR="00C05F5C" w:rsidRPr="00C05F5C" w:rsidRDefault="00C05F5C" w:rsidP="00C05F5C">
            <w:pPr>
              <w:suppressAutoHyphens/>
              <w:ind w:firstLine="0"/>
              <w:rPr>
                <w:rFonts w:cs="Arial"/>
              </w:rPr>
            </w:pPr>
            <w:r w:rsidRPr="00C05F5C">
              <w:rPr>
                <w:rFonts w:cs="Arial"/>
              </w:rPr>
              <w:t>3</w:t>
            </w:r>
          </w:p>
        </w:tc>
      </w:tr>
      <w:tr w:rsidR="00C05F5C" w:rsidRPr="00C05F5C" w:rsidTr="003C74EF">
        <w:trPr>
          <w:trHeight w:val="1200"/>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1.2.</w:t>
            </w:r>
          </w:p>
        </w:tc>
        <w:tc>
          <w:tcPr>
            <w:tcW w:w="3911"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Количество молодых семей улучшивших жилищные условия при оказании государственной поддержки (единиц)</w:t>
            </w:r>
          </w:p>
        </w:tc>
        <w:tc>
          <w:tcPr>
            <w:tcW w:w="2760" w:type="dxa"/>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520" w:type="dxa"/>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r w:rsidRPr="00C05F5C">
              <w:rPr>
                <w:rFonts w:cs="Arial"/>
              </w:rPr>
              <w:t>чел</w:t>
            </w:r>
          </w:p>
        </w:tc>
        <w:tc>
          <w:tcPr>
            <w:tcW w:w="780" w:type="dxa"/>
            <w:tcBorders>
              <w:top w:val="nil"/>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7</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4</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3</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5</w:t>
            </w:r>
          </w:p>
        </w:tc>
        <w:tc>
          <w:tcPr>
            <w:tcW w:w="780"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5</w:t>
            </w:r>
          </w:p>
        </w:tc>
        <w:tc>
          <w:tcPr>
            <w:tcW w:w="780" w:type="dxa"/>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5</w:t>
            </w:r>
          </w:p>
        </w:tc>
        <w:tc>
          <w:tcPr>
            <w:tcW w:w="694" w:type="dxa"/>
            <w:gridSpan w:val="2"/>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3</w:t>
            </w:r>
          </w:p>
        </w:tc>
        <w:tc>
          <w:tcPr>
            <w:tcW w:w="860" w:type="dxa"/>
            <w:tcBorders>
              <w:top w:val="nil"/>
              <w:left w:val="nil"/>
              <w:bottom w:val="single" w:sz="4" w:space="0" w:color="auto"/>
              <w:right w:val="single" w:sz="4" w:space="0" w:color="auto"/>
            </w:tcBorders>
            <w:shd w:val="clear" w:color="auto" w:fill="auto"/>
            <w:vAlign w:val="center"/>
          </w:tcPr>
          <w:p w:rsidR="00C05F5C" w:rsidRPr="00C05F5C" w:rsidRDefault="00C05F5C" w:rsidP="00C05F5C">
            <w:pPr>
              <w:suppressAutoHyphens/>
              <w:ind w:firstLine="0"/>
              <w:rPr>
                <w:rFonts w:cs="Arial"/>
              </w:rPr>
            </w:pPr>
            <w:r w:rsidRPr="00C05F5C">
              <w:rPr>
                <w:rFonts w:cs="Arial"/>
              </w:rPr>
              <w:t>3</w:t>
            </w:r>
          </w:p>
        </w:tc>
      </w:tr>
    </w:tbl>
    <w:p w:rsidR="00C05F5C" w:rsidRPr="00C05F5C" w:rsidRDefault="00C05F5C" w:rsidP="00C05F5C">
      <w:pPr>
        <w:suppressAutoHyphens/>
        <w:ind w:firstLine="709"/>
        <w:rPr>
          <w:rFonts w:cs="Arial"/>
          <w:vanish/>
          <w:lang w:eastAsia="zh-CN"/>
        </w:rPr>
      </w:pPr>
    </w:p>
    <w:tbl>
      <w:tblPr>
        <w:tblpPr w:leftFromText="180" w:rightFromText="180" w:vertAnchor="text" w:horzAnchor="margin" w:tblpXSpec="center" w:tblpY="323"/>
        <w:tblW w:w="14992" w:type="dxa"/>
        <w:tblLayout w:type="fixed"/>
        <w:tblLook w:val="04A0" w:firstRow="1" w:lastRow="0" w:firstColumn="1" w:lastColumn="0" w:noHBand="0" w:noVBand="1"/>
      </w:tblPr>
      <w:tblGrid>
        <w:gridCol w:w="2144"/>
        <w:gridCol w:w="88"/>
        <w:gridCol w:w="322"/>
        <w:gridCol w:w="1803"/>
        <w:gridCol w:w="564"/>
        <w:gridCol w:w="371"/>
        <w:gridCol w:w="1333"/>
        <w:gridCol w:w="946"/>
        <w:gridCol w:w="192"/>
        <w:gridCol w:w="134"/>
        <w:gridCol w:w="854"/>
        <w:gridCol w:w="146"/>
        <w:gridCol w:w="189"/>
        <w:gridCol w:w="156"/>
        <w:gridCol w:w="501"/>
        <w:gridCol w:w="330"/>
        <w:gridCol w:w="100"/>
        <w:gridCol w:w="189"/>
        <w:gridCol w:w="515"/>
        <w:gridCol w:w="272"/>
        <w:gridCol w:w="48"/>
        <w:gridCol w:w="251"/>
        <w:gridCol w:w="422"/>
        <w:gridCol w:w="141"/>
        <w:gridCol w:w="251"/>
        <w:gridCol w:w="320"/>
        <w:gridCol w:w="477"/>
        <w:gridCol w:w="86"/>
        <w:gridCol w:w="197"/>
        <w:gridCol w:w="472"/>
        <w:gridCol w:w="17"/>
        <w:gridCol w:w="165"/>
        <w:gridCol w:w="197"/>
        <w:gridCol w:w="38"/>
        <w:gridCol w:w="761"/>
      </w:tblGrid>
      <w:tr w:rsidR="00C05F5C" w:rsidRPr="00C05F5C" w:rsidTr="003C74EF">
        <w:trPr>
          <w:trHeight w:val="1485"/>
        </w:trPr>
        <w:tc>
          <w:tcPr>
            <w:tcW w:w="14992" w:type="dxa"/>
            <w:gridSpan w:val="35"/>
            <w:tcBorders>
              <w:top w:val="nil"/>
              <w:left w:val="nil"/>
              <w:bottom w:val="nil"/>
              <w:right w:val="nil"/>
            </w:tcBorders>
            <w:shd w:val="clear" w:color="auto" w:fill="auto"/>
            <w:vAlign w:val="center"/>
            <w:hideMark/>
          </w:tcPr>
          <w:p w:rsidR="00C05F5C" w:rsidRPr="00C05F5C" w:rsidRDefault="00C05F5C" w:rsidP="00C05F5C">
            <w:pPr>
              <w:ind w:firstLine="0"/>
              <w:jc w:val="right"/>
              <w:rPr>
                <w:rFonts w:cs="Arial"/>
              </w:rPr>
            </w:pPr>
            <w:r w:rsidRPr="00C05F5C">
              <w:rPr>
                <w:rFonts w:cs="Arial"/>
              </w:rPr>
              <w:t xml:space="preserve">  Приложение № 7</w:t>
            </w:r>
          </w:p>
          <w:p w:rsidR="00C05F5C" w:rsidRPr="00C05F5C" w:rsidRDefault="00C05F5C" w:rsidP="00C05F5C">
            <w:pPr>
              <w:ind w:firstLine="0"/>
              <w:jc w:val="right"/>
              <w:rPr>
                <w:rFonts w:cs="Arial"/>
              </w:rPr>
            </w:pPr>
            <w:r w:rsidRPr="00C05F5C">
              <w:rPr>
                <w:rFonts w:cs="Arial"/>
              </w:rPr>
              <w:t xml:space="preserve">  к программе « Обеспечение жильем и </w:t>
            </w:r>
          </w:p>
          <w:p w:rsidR="00C05F5C" w:rsidRPr="00C05F5C" w:rsidRDefault="00C05F5C" w:rsidP="00C05F5C">
            <w:pPr>
              <w:ind w:firstLine="0"/>
              <w:jc w:val="right"/>
              <w:rPr>
                <w:rFonts w:cs="Arial"/>
              </w:rPr>
            </w:pPr>
            <w:r w:rsidRPr="00C05F5C">
              <w:rPr>
                <w:rFonts w:cs="Arial"/>
              </w:rPr>
              <w:t xml:space="preserve">  коммунальными услугами населения района»</w:t>
            </w:r>
          </w:p>
          <w:p w:rsidR="00C05F5C" w:rsidRPr="00C05F5C" w:rsidRDefault="00C05F5C" w:rsidP="00C05F5C">
            <w:pPr>
              <w:ind w:firstLine="0"/>
              <w:rPr>
                <w:rFonts w:cs="Arial"/>
              </w:rPr>
            </w:pPr>
            <w:r w:rsidRPr="00C05F5C">
              <w:rPr>
                <w:rFonts w:cs="Arial"/>
              </w:rPr>
              <w:t>Расходы местного бюджета на реализацию муниципальной программы «Обеспечение жильем и коммунальными услугами населения района»</w:t>
            </w:r>
          </w:p>
        </w:tc>
      </w:tr>
      <w:tr w:rsidR="00C05F5C" w:rsidRPr="00C05F5C" w:rsidTr="003C74EF">
        <w:trPr>
          <w:trHeight w:val="465"/>
        </w:trPr>
        <w:tc>
          <w:tcPr>
            <w:tcW w:w="2144" w:type="dxa"/>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2777" w:type="dxa"/>
            <w:gridSpan w:val="4"/>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2176" w:type="dxa"/>
            <w:gridSpan w:val="6"/>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1124" w:type="dxa"/>
            <w:gridSpan w:val="5"/>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1065" w:type="dxa"/>
            <w:gridSpan w:val="4"/>
            <w:tcBorders>
              <w:top w:val="nil"/>
              <w:left w:val="nil"/>
              <w:bottom w:val="single" w:sz="4" w:space="0" w:color="auto"/>
              <w:right w:val="nil"/>
            </w:tcBorders>
            <w:shd w:val="clear" w:color="auto" w:fill="auto"/>
            <w:vAlign w:val="center"/>
            <w:hideMark/>
          </w:tcPr>
          <w:p w:rsidR="00C05F5C" w:rsidRPr="00C05F5C" w:rsidRDefault="00C05F5C" w:rsidP="00C05F5C">
            <w:pPr>
              <w:ind w:firstLine="0"/>
              <w:rPr>
                <w:rFonts w:cs="Arial"/>
              </w:rPr>
            </w:pPr>
          </w:p>
        </w:tc>
        <w:tc>
          <w:tcPr>
            <w:tcW w:w="1080" w:type="dxa"/>
            <w:gridSpan w:val="4"/>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89" w:type="dxa"/>
            <w:gridSpan w:val="5"/>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761"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900"/>
        </w:trPr>
        <w:tc>
          <w:tcPr>
            <w:tcW w:w="21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Статус</w:t>
            </w:r>
          </w:p>
        </w:tc>
        <w:tc>
          <w:tcPr>
            <w:tcW w:w="27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 xml:space="preserve">Наименование муниципальной программы, подпрограммы, основного </w:t>
            </w:r>
            <w:r w:rsidRPr="00C05F5C">
              <w:rPr>
                <w:rFonts w:cs="Arial"/>
              </w:rPr>
              <w:lastRenderedPageBreak/>
              <w:t xml:space="preserve">мероприятия </w:t>
            </w:r>
          </w:p>
          <w:p w:rsidR="00C05F5C" w:rsidRPr="00C05F5C" w:rsidRDefault="00C05F5C" w:rsidP="00C05F5C">
            <w:pPr>
              <w:ind w:firstLine="0"/>
              <w:rPr>
                <w:rFonts w:cs="Arial"/>
              </w:rPr>
            </w:pPr>
          </w:p>
          <w:p w:rsidR="00C05F5C" w:rsidRPr="00C05F5C" w:rsidRDefault="00C05F5C" w:rsidP="00C05F5C">
            <w:pPr>
              <w:ind w:firstLine="0"/>
              <w:rPr>
                <w:rFonts w:cs="Arial"/>
              </w:rPr>
            </w:pPr>
          </w:p>
        </w:tc>
        <w:tc>
          <w:tcPr>
            <w:tcW w:w="2976" w:type="dxa"/>
            <w:gridSpan w:val="5"/>
            <w:vMerge w:val="restart"/>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lastRenderedPageBreak/>
              <w:t xml:space="preserve">Наименование ответственного исполнителя, исполнителя - главного распорядителя средств </w:t>
            </w:r>
            <w:r w:rsidRPr="00C05F5C">
              <w:rPr>
                <w:rFonts w:cs="Arial"/>
              </w:rPr>
              <w:lastRenderedPageBreak/>
              <w:t>местного бюджета (далее - ГРБС)</w:t>
            </w:r>
          </w:p>
        </w:tc>
        <w:tc>
          <w:tcPr>
            <w:tcW w:w="7095" w:type="dxa"/>
            <w:gridSpan w:val="25"/>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lastRenderedPageBreak/>
              <w:t>Расходы местного бюджета по годам реализации муниципальной программы, тыс. руб.</w:t>
            </w:r>
          </w:p>
          <w:p w:rsidR="00C05F5C" w:rsidRPr="00C05F5C" w:rsidRDefault="00C05F5C" w:rsidP="00C05F5C">
            <w:pPr>
              <w:ind w:firstLine="0"/>
              <w:rPr>
                <w:rFonts w:cs="Arial"/>
              </w:rPr>
            </w:pPr>
            <w:r w:rsidRPr="00C05F5C">
              <w:rPr>
                <w:rFonts w:cs="Arial"/>
              </w:rPr>
              <w:t> </w:t>
            </w:r>
          </w:p>
          <w:p w:rsidR="00C05F5C" w:rsidRPr="00C05F5C" w:rsidRDefault="00C05F5C" w:rsidP="00C05F5C">
            <w:pPr>
              <w:ind w:firstLine="0"/>
              <w:rPr>
                <w:rFonts w:cs="Arial"/>
              </w:rPr>
            </w:pPr>
            <w:r w:rsidRPr="00C05F5C">
              <w:rPr>
                <w:rFonts w:cs="Arial"/>
              </w:rPr>
              <w:t> </w:t>
            </w:r>
          </w:p>
          <w:p w:rsidR="00C05F5C" w:rsidRPr="00C05F5C" w:rsidRDefault="00C05F5C" w:rsidP="00C05F5C">
            <w:pPr>
              <w:ind w:firstLine="0"/>
              <w:rPr>
                <w:rFonts w:cs="Arial"/>
              </w:rPr>
            </w:pPr>
            <w:r w:rsidRPr="00C05F5C">
              <w:rPr>
                <w:rFonts w:cs="Arial"/>
              </w:rPr>
              <w:t> </w:t>
            </w:r>
          </w:p>
        </w:tc>
      </w:tr>
      <w:tr w:rsidR="00C05F5C" w:rsidRPr="00C05F5C" w:rsidTr="003C74EF">
        <w:trPr>
          <w:trHeight w:val="770"/>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854" w:type="dxa"/>
            <w:tcBorders>
              <w:top w:val="nil"/>
              <w:left w:val="nil"/>
              <w:bottom w:val="nil"/>
              <w:right w:val="nil"/>
            </w:tcBorders>
            <w:shd w:val="clear" w:color="000000" w:fill="FFFFFF"/>
            <w:vAlign w:val="center"/>
            <w:hideMark/>
          </w:tcPr>
          <w:p w:rsidR="00C05F5C" w:rsidRPr="00C05F5C" w:rsidRDefault="00C05F5C" w:rsidP="00C05F5C">
            <w:pPr>
              <w:ind w:firstLine="0"/>
              <w:rPr>
                <w:rFonts w:cs="Arial"/>
              </w:rPr>
            </w:pPr>
            <w:r w:rsidRPr="00C05F5C">
              <w:rPr>
                <w:rFonts w:cs="Arial"/>
              </w:rPr>
              <w:t>2021</w:t>
            </w:r>
          </w:p>
        </w:tc>
        <w:tc>
          <w:tcPr>
            <w:tcW w:w="992" w:type="dxa"/>
            <w:gridSpan w:val="4"/>
            <w:tcBorders>
              <w:top w:val="nil"/>
              <w:left w:val="single" w:sz="4" w:space="0" w:color="auto"/>
              <w:bottom w:val="nil"/>
              <w:right w:val="nil"/>
            </w:tcBorders>
            <w:shd w:val="clear" w:color="000000" w:fill="FFFFFF"/>
            <w:vAlign w:val="center"/>
            <w:hideMark/>
          </w:tcPr>
          <w:p w:rsidR="00C05F5C" w:rsidRPr="00C05F5C" w:rsidRDefault="00C05F5C" w:rsidP="00C05F5C">
            <w:pPr>
              <w:ind w:firstLine="0"/>
              <w:rPr>
                <w:rFonts w:cs="Arial"/>
              </w:rPr>
            </w:pPr>
            <w:r w:rsidRPr="00C05F5C">
              <w:rPr>
                <w:rFonts w:cs="Arial"/>
              </w:rPr>
              <w:t>2022</w:t>
            </w:r>
          </w:p>
        </w:tc>
        <w:tc>
          <w:tcPr>
            <w:tcW w:w="1134" w:type="dxa"/>
            <w:gridSpan w:val="4"/>
            <w:tcBorders>
              <w:top w:val="nil"/>
              <w:left w:val="single" w:sz="4" w:space="0" w:color="auto"/>
              <w:bottom w:val="nil"/>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2023</w:t>
            </w:r>
          </w:p>
        </w:tc>
        <w:tc>
          <w:tcPr>
            <w:tcW w:w="1134" w:type="dxa"/>
            <w:gridSpan w:val="5"/>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2024</w:t>
            </w:r>
          </w:p>
        </w:tc>
        <w:tc>
          <w:tcPr>
            <w:tcW w:w="1134" w:type="dxa"/>
            <w:gridSpan w:val="4"/>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2025</w:t>
            </w:r>
          </w:p>
        </w:tc>
        <w:tc>
          <w:tcPr>
            <w:tcW w:w="851" w:type="dxa"/>
            <w:gridSpan w:val="4"/>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2026</w:t>
            </w:r>
          </w:p>
        </w:tc>
        <w:tc>
          <w:tcPr>
            <w:tcW w:w="996" w:type="dxa"/>
            <w:gridSpan w:val="3"/>
            <w:tcBorders>
              <w:top w:val="nil"/>
              <w:left w:val="nil"/>
              <w:bottom w:val="single" w:sz="4" w:space="0" w:color="auto"/>
              <w:right w:val="single" w:sz="4" w:space="0" w:color="auto"/>
            </w:tcBorders>
            <w:shd w:val="clear" w:color="000000" w:fill="FFFFFF"/>
            <w:vAlign w:val="center"/>
          </w:tcPr>
          <w:p w:rsidR="00C05F5C" w:rsidRPr="00C05F5C" w:rsidRDefault="00C05F5C" w:rsidP="00C05F5C">
            <w:pPr>
              <w:ind w:firstLine="0"/>
              <w:rPr>
                <w:rFonts w:cs="Arial"/>
              </w:rPr>
            </w:pPr>
            <w:r w:rsidRPr="00C05F5C">
              <w:rPr>
                <w:rFonts w:cs="Arial"/>
              </w:rPr>
              <w:t>2027</w:t>
            </w:r>
          </w:p>
        </w:tc>
      </w:tr>
      <w:tr w:rsidR="00C05F5C" w:rsidRPr="00C05F5C" w:rsidTr="003C74EF">
        <w:trPr>
          <w:trHeight w:val="670"/>
        </w:trPr>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lastRenderedPageBreak/>
              <w:t>1</w:t>
            </w:r>
          </w:p>
        </w:tc>
        <w:tc>
          <w:tcPr>
            <w:tcW w:w="2777" w:type="dxa"/>
            <w:gridSpan w:val="4"/>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2</w:t>
            </w:r>
          </w:p>
        </w:tc>
        <w:tc>
          <w:tcPr>
            <w:tcW w:w="2976" w:type="dxa"/>
            <w:gridSpan w:val="5"/>
            <w:tcBorders>
              <w:top w:val="nil"/>
              <w:left w:val="nil"/>
              <w:bottom w:val="single" w:sz="4" w:space="0" w:color="auto"/>
              <w:right w:val="single" w:sz="4" w:space="0" w:color="auto"/>
            </w:tcBorders>
            <w:shd w:val="clear" w:color="000000" w:fill="FFFFFF"/>
            <w:noWrap/>
            <w:vAlign w:val="center"/>
            <w:hideMark/>
          </w:tcPr>
          <w:p w:rsidR="00C05F5C" w:rsidRPr="00C05F5C" w:rsidRDefault="00C05F5C" w:rsidP="00C05F5C">
            <w:pPr>
              <w:ind w:firstLine="0"/>
              <w:rPr>
                <w:rFonts w:cs="Arial"/>
              </w:rPr>
            </w:pPr>
            <w:r w:rsidRPr="00C05F5C">
              <w:rPr>
                <w:rFonts w:cs="Arial"/>
              </w:rPr>
              <w:t>3</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4</w:t>
            </w:r>
          </w:p>
        </w:tc>
        <w:tc>
          <w:tcPr>
            <w:tcW w:w="992" w:type="dxa"/>
            <w:gridSpan w:val="4"/>
            <w:tcBorders>
              <w:top w:val="single" w:sz="4" w:space="0" w:color="auto"/>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5</w:t>
            </w:r>
          </w:p>
        </w:tc>
        <w:tc>
          <w:tcPr>
            <w:tcW w:w="1134" w:type="dxa"/>
            <w:gridSpan w:val="4"/>
            <w:tcBorders>
              <w:top w:val="single" w:sz="4" w:space="0" w:color="auto"/>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6</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C05F5C" w:rsidRPr="00C05F5C" w:rsidRDefault="00C05F5C" w:rsidP="00C05F5C">
            <w:pPr>
              <w:ind w:firstLine="0"/>
              <w:rPr>
                <w:rFonts w:cs="Arial"/>
              </w:rPr>
            </w:pPr>
            <w:r w:rsidRPr="00C05F5C">
              <w:rPr>
                <w:rFonts w:cs="Arial"/>
              </w:rPr>
              <w:t>7</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851"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144" w:type="dxa"/>
            <w:vMerge w:val="restart"/>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Муниципальная программа</w:t>
            </w:r>
          </w:p>
        </w:tc>
        <w:tc>
          <w:tcPr>
            <w:tcW w:w="2777" w:type="dxa"/>
            <w:gridSpan w:val="4"/>
            <w:vMerge w:val="restart"/>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"Обеспечение жильем  и коммунальными услугами населения района"</w:t>
            </w: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всего</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375"/>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 том числе по ГРБС:</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851"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75"/>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ответственный исполнитель</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bCs/>
              </w:rPr>
            </w:pPr>
            <w:r w:rsidRPr="00C05F5C">
              <w:rPr>
                <w:rFonts w:cs="Arial"/>
                <w:bCs/>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851"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750"/>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750"/>
        </w:trPr>
        <w:tc>
          <w:tcPr>
            <w:tcW w:w="2144" w:type="dxa"/>
            <w:vMerge w:val="restart"/>
            <w:tcBorders>
              <w:top w:val="nil"/>
              <w:left w:val="single" w:sz="4" w:space="0" w:color="auto"/>
              <w:right w:val="single" w:sz="4" w:space="0" w:color="auto"/>
            </w:tcBorders>
            <w:vAlign w:val="center"/>
            <w:hideMark/>
          </w:tcPr>
          <w:p w:rsidR="00C05F5C" w:rsidRPr="00C05F5C" w:rsidRDefault="00C05F5C" w:rsidP="00C05F5C">
            <w:pPr>
              <w:ind w:firstLine="0"/>
              <w:rPr>
                <w:rFonts w:cs="Arial"/>
              </w:rPr>
            </w:pPr>
            <w:r w:rsidRPr="00C05F5C">
              <w:rPr>
                <w:rFonts w:cs="Arial"/>
              </w:rPr>
              <w:t>Подпрограмма 1</w:t>
            </w:r>
          </w:p>
        </w:tc>
        <w:tc>
          <w:tcPr>
            <w:tcW w:w="2777" w:type="dxa"/>
            <w:gridSpan w:val="4"/>
            <w:vMerge w:val="restart"/>
            <w:tcBorders>
              <w:top w:val="nil"/>
              <w:left w:val="single" w:sz="4" w:space="0" w:color="auto"/>
              <w:right w:val="single" w:sz="4" w:space="0" w:color="auto"/>
            </w:tcBorders>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всего</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306"/>
        </w:trPr>
        <w:tc>
          <w:tcPr>
            <w:tcW w:w="2144" w:type="dxa"/>
            <w:vMerge/>
            <w:tcBorders>
              <w:left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left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 том числе по ГРБС:</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06"/>
        </w:trPr>
        <w:tc>
          <w:tcPr>
            <w:tcW w:w="2144" w:type="dxa"/>
            <w:vMerge/>
            <w:tcBorders>
              <w:left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left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ответственный исполнитель</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06"/>
        </w:trPr>
        <w:tc>
          <w:tcPr>
            <w:tcW w:w="2144" w:type="dxa"/>
            <w:vMerge/>
            <w:tcBorders>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отдел по строительству, архитектуре, транспорту, связи и ЖКХ</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315"/>
        </w:trPr>
        <w:tc>
          <w:tcPr>
            <w:tcW w:w="2144" w:type="dxa"/>
            <w:vMerge w:val="restart"/>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Комплекс процессных мероприятий  </w:t>
            </w: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tc>
        <w:tc>
          <w:tcPr>
            <w:tcW w:w="2777" w:type="dxa"/>
            <w:gridSpan w:val="4"/>
            <w:vMerge w:val="restart"/>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lastRenderedPageBreak/>
              <w:t>Обеспечение жильем молодых семей</w:t>
            </w: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всего</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851"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strike/>
              </w:rPr>
              <w:t> </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75"/>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в том числе по ГРБС:</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750"/>
        </w:trPr>
        <w:tc>
          <w:tcPr>
            <w:tcW w:w="2144" w:type="dxa"/>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777" w:type="dxa"/>
            <w:gridSpan w:val="4"/>
            <w:vMerge/>
            <w:tcBorders>
              <w:top w:val="nil"/>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9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отдел по строительству, архитектуре, транспоту, связи и ЖКХ</w:t>
            </w:r>
          </w:p>
        </w:tc>
        <w:tc>
          <w:tcPr>
            <w:tcW w:w="85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99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134"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697,42</w:t>
            </w:r>
          </w:p>
        </w:tc>
        <w:tc>
          <w:tcPr>
            <w:tcW w:w="1134" w:type="dxa"/>
            <w:gridSpan w:val="4"/>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912,40</w:t>
            </w:r>
          </w:p>
        </w:tc>
        <w:tc>
          <w:tcPr>
            <w:tcW w:w="851"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310,0</w:t>
            </w:r>
          </w:p>
        </w:tc>
        <w:tc>
          <w:tcPr>
            <w:tcW w:w="996"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suppressAutoHyphens/>
              <w:ind w:firstLine="0"/>
              <w:rPr>
                <w:rFonts w:cs="Arial"/>
              </w:rPr>
            </w:pPr>
            <w:r w:rsidRPr="00C05F5C">
              <w:rPr>
                <w:rFonts w:cs="Arial"/>
              </w:rPr>
              <w:t>460,00</w:t>
            </w:r>
          </w:p>
        </w:tc>
      </w:tr>
      <w:tr w:rsidR="00C05F5C" w:rsidRPr="00C05F5C" w:rsidTr="003C74EF">
        <w:trPr>
          <w:trHeight w:val="506"/>
        </w:trPr>
        <w:tc>
          <w:tcPr>
            <w:tcW w:w="14992" w:type="dxa"/>
            <w:gridSpan w:val="35"/>
            <w:tcBorders>
              <w:top w:val="nil"/>
              <w:left w:val="nil"/>
              <w:right w:val="nil"/>
            </w:tcBorders>
            <w:shd w:val="clear" w:color="auto" w:fill="auto"/>
            <w:noWrap/>
            <w:vAlign w:val="bottom"/>
            <w:hideMark/>
          </w:tcPr>
          <w:p w:rsidR="00C05F5C" w:rsidRPr="00C05F5C" w:rsidRDefault="00C05F5C" w:rsidP="00C05F5C">
            <w:pPr>
              <w:suppressAutoHyphens/>
              <w:ind w:firstLine="0"/>
              <w:rPr>
                <w:rFonts w:cs="Arial"/>
                <w:lang w:eastAsia="zh-CN"/>
              </w:rPr>
            </w:pPr>
            <w:r w:rsidRPr="00C05F5C">
              <w:rPr>
                <w:rFonts w:cs="Arial"/>
                <w:lang w:eastAsia="zh-CN"/>
              </w:rPr>
              <w:lastRenderedPageBreak/>
              <w:t>Начальник отдела по строительству,</w:t>
            </w:r>
          </w:p>
          <w:p w:rsidR="00C05F5C" w:rsidRPr="00C05F5C" w:rsidRDefault="00C05F5C" w:rsidP="00C05F5C">
            <w:pPr>
              <w:suppressAutoHyphens/>
              <w:ind w:firstLine="0"/>
              <w:rPr>
                <w:rFonts w:cs="Arial"/>
                <w:lang w:eastAsia="zh-CN"/>
              </w:rPr>
            </w:pPr>
            <w:r w:rsidRPr="00C05F5C">
              <w:rPr>
                <w:rFonts w:cs="Arial"/>
                <w:lang w:eastAsia="zh-CN"/>
              </w:rPr>
              <w:t xml:space="preserve">архитектуре, транспорту, связи и ЖКХ  Н.И. Бочарников  </w:t>
            </w:r>
          </w:p>
          <w:p w:rsidR="00C05F5C" w:rsidRPr="00C05F5C" w:rsidRDefault="00C05F5C" w:rsidP="00C05F5C">
            <w:pPr>
              <w:suppressAutoHyphens/>
              <w:ind w:firstLine="0"/>
              <w:rPr>
                <w:rFonts w:cs="Arial"/>
                <w:color w:val="000000"/>
              </w:rPr>
            </w:pPr>
          </w:p>
        </w:tc>
      </w:tr>
      <w:tr w:rsidR="00C05F5C" w:rsidRPr="00C05F5C" w:rsidTr="003C74EF">
        <w:trPr>
          <w:trHeight w:val="825"/>
        </w:trPr>
        <w:tc>
          <w:tcPr>
            <w:tcW w:w="14992" w:type="dxa"/>
            <w:gridSpan w:val="35"/>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r w:rsidRPr="00C05F5C">
              <w:rPr>
                <w:rFonts w:cs="Arial"/>
              </w:rPr>
              <w:t xml:space="preserve">  </w:t>
            </w:r>
          </w:p>
          <w:p w:rsidR="00C05F5C" w:rsidRPr="00C05F5C" w:rsidRDefault="00C05F5C" w:rsidP="00C05F5C">
            <w:pPr>
              <w:ind w:firstLine="0"/>
              <w:rPr>
                <w:rFonts w:cs="Arial"/>
              </w:rPr>
            </w:pPr>
            <w:r w:rsidRPr="00C05F5C">
              <w:rPr>
                <w:rFonts w:cs="Arial"/>
              </w:rPr>
              <w:t xml:space="preserve">  Приложение №8  </w:t>
            </w:r>
          </w:p>
          <w:p w:rsidR="00C05F5C" w:rsidRPr="00C05F5C" w:rsidRDefault="00C05F5C" w:rsidP="00C05F5C">
            <w:pPr>
              <w:ind w:firstLine="0"/>
              <w:rPr>
                <w:rFonts w:cs="Arial"/>
              </w:rPr>
            </w:pPr>
            <w:r w:rsidRPr="00C05F5C">
              <w:rPr>
                <w:rFonts w:cs="Arial"/>
              </w:rPr>
              <w:t xml:space="preserve">  к программе «Обеспечение жильем и </w:t>
            </w:r>
          </w:p>
          <w:p w:rsidR="00C05F5C" w:rsidRPr="00C05F5C" w:rsidRDefault="00C05F5C" w:rsidP="00C05F5C">
            <w:pPr>
              <w:ind w:firstLine="0"/>
              <w:rPr>
                <w:rFonts w:cs="Arial"/>
              </w:rPr>
            </w:pPr>
            <w:r w:rsidRPr="00C05F5C">
              <w:rPr>
                <w:rFonts w:cs="Arial"/>
              </w:rPr>
              <w:t xml:space="preserve">  коммунальными услугами населения района»</w:t>
            </w:r>
          </w:p>
          <w:p w:rsidR="00C05F5C" w:rsidRPr="00C05F5C" w:rsidRDefault="00C05F5C" w:rsidP="00C05F5C">
            <w:pPr>
              <w:ind w:firstLine="0"/>
              <w:rPr>
                <w:rFonts w:cs="Arial"/>
              </w:rPr>
            </w:pPr>
          </w:p>
        </w:tc>
      </w:tr>
      <w:tr w:rsidR="00C05F5C" w:rsidRPr="00C05F5C" w:rsidTr="003C74EF">
        <w:trPr>
          <w:trHeight w:val="315"/>
        </w:trPr>
        <w:tc>
          <w:tcPr>
            <w:tcW w:w="2554" w:type="dxa"/>
            <w:gridSpan w:val="3"/>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p>
        </w:tc>
        <w:tc>
          <w:tcPr>
            <w:tcW w:w="2738" w:type="dxa"/>
            <w:gridSpan w:val="3"/>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2279"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671" w:type="dxa"/>
            <w:gridSpan w:val="6"/>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120" w:type="dxa"/>
            <w:gridSpan w:val="4"/>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787"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910" w:type="dxa"/>
            <w:gridSpan w:val="7"/>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1134" w:type="dxa"/>
            <w:gridSpan w:val="6"/>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799"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1260"/>
        </w:trPr>
        <w:tc>
          <w:tcPr>
            <w:tcW w:w="13059" w:type="dxa"/>
            <w:gridSpan w:val="27"/>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 xml:space="preserve">  Финансовое обеспечение и прогнозная (справочная) оценка расходов федерального, областного и местных  </w:t>
            </w:r>
          </w:p>
          <w:p w:rsidR="00C05F5C" w:rsidRPr="00C05F5C" w:rsidRDefault="00C05F5C" w:rsidP="00C05F5C">
            <w:pPr>
              <w:ind w:firstLine="0"/>
              <w:rPr>
                <w:rFonts w:cs="Arial"/>
                <w:color w:val="000000"/>
              </w:rPr>
            </w:pPr>
            <w:r w:rsidRPr="00C05F5C">
              <w:rPr>
                <w:rFonts w:cs="Arial"/>
                <w:color w:val="000000"/>
              </w:rPr>
              <w:t xml:space="preserve">  бюджетов, бюджетов внебюджетных фондов, юридических и физических лиц на реализацию муниципальной программы Каменского  муниципального района Воронежской области</w:t>
            </w:r>
            <w:r w:rsidRPr="00C05F5C">
              <w:rPr>
                <w:rFonts w:cs="Arial"/>
                <w:color w:val="000000"/>
              </w:rPr>
              <w:br/>
            </w:r>
          </w:p>
        </w:tc>
        <w:tc>
          <w:tcPr>
            <w:tcW w:w="1134" w:type="dxa"/>
            <w:gridSpan w:val="6"/>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799"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255"/>
        </w:trPr>
        <w:tc>
          <w:tcPr>
            <w:tcW w:w="2232" w:type="dxa"/>
            <w:gridSpan w:val="2"/>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p>
        </w:tc>
        <w:tc>
          <w:tcPr>
            <w:tcW w:w="2125"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2268" w:type="dxa"/>
            <w:gridSpan w:val="3"/>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2461" w:type="dxa"/>
            <w:gridSpan w:val="6"/>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276" w:type="dxa"/>
            <w:gridSpan w:val="5"/>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508" w:type="dxa"/>
            <w:gridSpan w:val="5"/>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189" w:type="dxa"/>
            <w:gridSpan w:val="4"/>
            <w:tcBorders>
              <w:top w:val="nil"/>
              <w:left w:val="nil"/>
              <w:bottom w:val="nil"/>
              <w:right w:val="nil"/>
            </w:tcBorders>
            <w:shd w:val="clear" w:color="auto" w:fill="auto"/>
            <w:noWrap/>
            <w:vAlign w:val="bottom"/>
            <w:hideMark/>
          </w:tcPr>
          <w:p w:rsidR="00C05F5C" w:rsidRPr="00C05F5C" w:rsidRDefault="00C05F5C" w:rsidP="00C05F5C">
            <w:pPr>
              <w:ind w:firstLine="0"/>
              <w:rPr>
                <w:rFonts w:cs="Arial"/>
                <w:color w:val="000000"/>
              </w:rPr>
            </w:pPr>
          </w:p>
        </w:tc>
        <w:tc>
          <w:tcPr>
            <w:tcW w:w="1134" w:type="dxa"/>
            <w:gridSpan w:val="6"/>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799" w:type="dxa"/>
            <w:gridSpan w:val="2"/>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2356"/>
        </w:trPr>
        <w:tc>
          <w:tcPr>
            <w:tcW w:w="223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Статус</w:t>
            </w:r>
          </w:p>
        </w:tc>
        <w:tc>
          <w:tcPr>
            <w:tcW w:w="21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Наименование муниципальной программы, подпрограммы, основного мероприятия</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Источники ресурсного обеспечения</w:t>
            </w:r>
          </w:p>
        </w:tc>
        <w:tc>
          <w:tcPr>
            <w:tcW w:w="8367" w:type="dxa"/>
            <w:gridSpan w:val="28"/>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Оценка расходов по годам реализации муниципальной программы, тыс. руб.</w:t>
            </w:r>
          </w:p>
        </w:tc>
      </w:tr>
      <w:tr w:rsidR="00C05F5C" w:rsidRPr="00C05F5C" w:rsidTr="003C74EF">
        <w:trPr>
          <w:trHeight w:val="79"/>
        </w:trPr>
        <w:tc>
          <w:tcPr>
            <w:tcW w:w="2232" w:type="dxa"/>
            <w:gridSpan w:val="2"/>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1138" w:type="dxa"/>
            <w:gridSpan w:val="2"/>
            <w:tcBorders>
              <w:top w:val="nil"/>
              <w:left w:val="nil"/>
              <w:bottom w:val="nil"/>
              <w:right w:val="nil"/>
            </w:tcBorders>
            <w:shd w:val="clear" w:color="000000" w:fill="FFFFFF"/>
            <w:hideMark/>
          </w:tcPr>
          <w:p w:rsidR="00C05F5C" w:rsidRPr="00C05F5C" w:rsidRDefault="00C05F5C" w:rsidP="00C05F5C">
            <w:pPr>
              <w:ind w:firstLine="0"/>
              <w:rPr>
                <w:rFonts w:cs="Arial"/>
              </w:rPr>
            </w:pPr>
            <w:r w:rsidRPr="00C05F5C">
              <w:rPr>
                <w:rFonts w:cs="Arial"/>
              </w:rPr>
              <w:t>2021</w:t>
            </w:r>
          </w:p>
        </w:tc>
        <w:tc>
          <w:tcPr>
            <w:tcW w:w="1134" w:type="dxa"/>
            <w:gridSpan w:val="3"/>
            <w:tcBorders>
              <w:top w:val="nil"/>
              <w:left w:val="single" w:sz="4" w:space="0" w:color="auto"/>
              <w:bottom w:val="nil"/>
              <w:right w:val="nil"/>
            </w:tcBorders>
            <w:shd w:val="clear" w:color="000000" w:fill="FFFFFF"/>
            <w:hideMark/>
          </w:tcPr>
          <w:p w:rsidR="00C05F5C" w:rsidRPr="00C05F5C" w:rsidRDefault="00C05F5C" w:rsidP="00C05F5C">
            <w:pPr>
              <w:ind w:firstLine="0"/>
              <w:rPr>
                <w:rFonts w:cs="Arial"/>
              </w:rPr>
            </w:pPr>
            <w:r w:rsidRPr="00C05F5C">
              <w:rPr>
                <w:rFonts w:cs="Arial"/>
              </w:rPr>
              <w:t>2022</w:t>
            </w:r>
          </w:p>
        </w:tc>
        <w:tc>
          <w:tcPr>
            <w:tcW w:w="1276" w:type="dxa"/>
            <w:gridSpan w:val="5"/>
            <w:tcBorders>
              <w:top w:val="nil"/>
              <w:left w:val="single" w:sz="4" w:space="0" w:color="auto"/>
              <w:bottom w:val="nil"/>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2023</w:t>
            </w:r>
          </w:p>
        </w:tc>
        <w:tc>
          <w:tcPr>
            <w:tcW w:w="1275" w:type="dxa"/>
            <w:gridSpan w:val="5"/>
            <w:tcBorders>
              <w:top w:val="nil"/>
              <w:left w:val="nil"/>
              <w:bottom w:val="single" w:sz="4" w:space="0" w:color="auto"/>
              <w:right w:val="single" w:sz="4" w:space="0" w:color="auto"/>
            </w:tcBorders>
            <w:shd w:val="clear" w:color="000000" w:fill="FFFFFF"/>
            <w:hideMark/>
          </w:tcPr>
          <w:p w:rsidR="00C05F5C" w:rsidRPr="00C05F5C" w:rsidRDefault="00C05F5C" w:rsidP="00C05F5C">
            <w:pPr>
              <w:ind w:firstLine="0"/>
              <w:rPr>
                <w:rFonts w:cs="Arial"/>
              </w:rPr>
            </w:pPr>
            <w:r w:rsidRPr="00C05F5C">
              <w:rPr>
                <w:rFonts w:cs="Arial"/>
              </w:rPr>
              <w:t>2024</w:t>
            </w:r>
          </w:p>
        </w:tc>
        <w:tc>
          <w:tcPr>
            <w:tcW w:w="1134" w:type="dxa"/>
            <w:gridSpan w:val="4"/>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2025</w:t>
            </w:r>
          </w:p>
        </w:tc>
        <w:tc>
          <w:tcPr>
            <w:tcW w:w="1232" w:type="dxa"/>
            <w:gridSpan w:val="4"/>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2026</w:t>
            </w:r>
          </w:p>
        </w:tc>
        <w:tc>
          <w:tcPr>
            <w:tcW w:w="1178" w:type="dxa"/>
            <w:gridSpan w:val="5"/>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2027</w:t>
            </w:r>
          </w:p>
        </w:tc>
      </w:tr>
      <w:tr w:rsidR="00C05F5C" w:rsidRPr="00C05F5C" w:rsidTr="003C74EF">
        <w:trPr>
          <w:trHeight w:val="662"/>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1</w:t>
            </w:r>
          </w:p>
        </w:tc>
        <w:tc>
          <w:tcPr>
            <w:tcW w:w="2125" w:type="dxa"/>
            <w:gridSpan w:val="2"/>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w:t>
            </w:r>
          </w:p>
        </w:tc>
        <w:tc>
          <w:tcPr>
            <w:tcW w:w="2268" w:type="dxa"/>
            <w:gridSpan w:val="3"/>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3</w:t>
            </w:r>
          </w:p>
        </w:tc>
        <w:tc>
          <w:tcPr>
            <w:tcW w:w="1138" w:type="dxa"/>
            <w:gridSpan w:val="2"/>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4</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5</w:t>
            </w:r>
          </w:p>
        </w:tc>
        <w:tc>
          <w:tcPr>
            <w:tcW w:w="1276" w:type="dxa"/>
            <w:gridSpan w:val="5"/>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6</w:t>
            </w:r>
          </w:p>
        </w:tc>
        <w:tc>
          <w:tcPr>
            <w:tcW w:w="1275" w:type="dxa"/>
            <w:gridSpan w:val="5"/>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7</w:t>
            </w:r>
          </w:p>
        </w:tc>
        <w:tc>
          <w:tcPr>
            <w:tcW w:w="1134" w:type="dxa"/>
            <w:gridSpan w:val="4"/>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8</w:t>
            </w:r>
          </w:p>
        </w:tc>
        <w:tc>
          <w:tcPr>
            <w:tcW w:w="1232" w:type="dxa"/>
            <w:gridSpan w:val="4"/>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9</w:t>
            </w:r>
          </w:p>
        </w:tc>
        <w:tc>
          <w:tcPr>
            <w:tcW w:w="1178" w:type="dxa"/>
            <w:gridSpan w:val="5"/>
            <w:tcBorders>
              <w:top w:val="nil"/>
              <w:left w:val="nil"/>
              <w:bottom w:val="single" w:sz="4" w:space="0" w:color="auto"/>
              <w:right w:val="single" w:sz="4" w:space="0" w:color="auto"/>
            </w:tcBorders>
            <w:shd w:val="clear" w:color="000000" w:fill="FFFFFF"/>
            <w:vAlign w:val="center"/>
          </w:tcPr>
          <w:p w:rsidR="00C05F5C" w:rsidRPr="00C05F5C" w:rsidRDefault="00C05F5C" w:rsidP="00C05F5C">
            <w:pPr>
              <w:ind w:firstLine="0"/>
              <w:rPr>
                <w:rFonts w:cs="Arial"/>
              </w:rPr>
            </w:pPr>
          </w:p>
        </w:tc>
      </w:tr>
      <w:tr w:rsidR="00C05F5C" w:rsidRPr="00C05F5C" w:rsidTr="003C74EF">
        <w:trPr>
          <w:trHeight w:val="255"/>
        </w:trPr>
        <w:tc>
          <w:tcPr>
            <w:tcW w:w="223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lastRenderedPageBreak/>
              <w:t>МУНИЦИПАЛЬНАЯ ПРОГРАММА</w:t>
            </w:r>
          </w:p>
        </w:tc>
        <w:tc>
          <w:tcPr>
            <w:tcW w:w="2125" w:type="dxa"/>
            <w:gridSpan w:val="2"/>
            <w:vMerge w:val="restart"/>
            <w:tcBorders>
              <w:top w:val="nil"/>
              <w:left w:val="single" w:sz="4" w:space="0" w:color="auto"/>
              <w:bottom w:val="single" w:sz="4" w:space="0" w:color="000000"/>
              <w:right w:val="nil"/>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и коммунальными  услугами населения района"</w:t>
            </w:r>
          </w:p>
        </w:tc>
        <w:tc>
          <w:tcPr>
            <w:tcW w:w="2268"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gridSpan w:val="2"/>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1984,5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3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федеральный бюджет </w:t>
            </w:r>
          </w:p>
        </w:tc>
        <w:tc>
          <w:tcPr>
            <w:tcW w:w="1138" w:type="dxa"/>
            <w:gridSpan w:val="2"/>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421,1</w:t>
            </w:r>
          </w:p>
        </w:tc>
        <w:tc>
          <w:tcPr>
            <w:tcW w:w="1134" w:type="dxa"/>
            <w:gridSpan w:val="3"/>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274,4</w:t>
            </w:r>
          </w:p>
        </w:tc>
        <w:tc>
          <w:tcPr>
            <w:tcW w:w="1276"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gridSpan w:val="4"/>
            <w:tcBorders>
              <w:top w:val="nil"/>
              <w:left w:val="single" w:sz="4" w:space="0" w:color="auto"/>
              <w:bottom w:val="single" w:sz="4" w:space="0" w:color="auto"/>
              <w:right w:val="single" w:sz="4" w:space="0" w:color="auto"/>
            </w:tcBorders>
            <w:shd w:val="clear" w:color="auto" w:fill="auto"/>
            <w:noWrap/>
          </w:tcPr>
          <w:p w:rsidR="00C05F5C" w:rsidRPr="00C05F5C" w:rsidRDefault="00C05F5C" w:rsidP="00C05F5C">
            <w:pPr>
              <w:ind w:firstLine="0"/>
              <w:rPr>
                <w:rFonts w:cs="Arial"/>
              </w:rPr>
            </w:pPr>
            <w:r w:rsidRPr="00C05F5C">
              <w:rPr>
                <w:rFonts w:cs="Arial"/>
              </w:rPr>
              <w:t>369,9</w:t>
            </w:r>
          </w:p>
        </w:tc>
        <w:tc>
          <w:tcPr>
            <w:tcW w:w="1232" w:type="dxa"/>
            <w:gridSpan w:val="4"/>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78" w:type="dxa"/>
            <w:gridSpan w:val="5"/>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областной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1288,1</w:t>
            </w:r>
          </w:p>
        </w:tc>
        <w:tc>
          <w:tcPr>
            <w:tcW w:w="1232"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987,3</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912,40</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460,0</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 xml:space="preserve"> внебюджетные фонды  </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xml:space="preserve">юридические лица </w:t>
            </w:r>
            <w:r w:rsidRPr="00C05F5C">
              <w:rPr>
                <w:rFonts w:cs="Arial"/>
                <w:vertAlign w:val="superscript"/>
              </w:rPr>
              <w:t>1</w:t>
            </w:r>
          </w:p>
        </w:tc>
        <w:tc>
          <w:tcPr>
            <w:tcW w:w="1138" w:type="dxa"/>
            <w:gridSpan w:val="2"/>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 </w:t>
            </w:r>
          </w:p>
        </w:tc>
        <w:tc>
          <w:tcPr>
            <w:tcW w:w="1276"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в том числе:</w:t>
            </w: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 </w:t>
            </w: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Подпрограмма 1</w:t>
            </w: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1984,5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федеральный бюджет</w:t>
            </w:r>
          </w:p>
        </w:tc>
        <w:tc>
          <w:tcPr>
            <w:tcW w:w="1138" w:type="dxa"/>
            <w:gridSpan w:val="2"/>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   421,04</w:t>
            </w:r>
          </w:p>
        </w:tc>
        <w:tc>
          <w:tcPr>
            <w:tcW w:w="1134" w:type="dxa"/>
            <w:gridSpan w:val="3"/>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274,4</w:t>
            </w:r>
          </w:p>
        </w:tc>
        <w:tc>
          <w:tcPr>
            <w:tcW w:w="1276"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gridSpan w:val="4"/>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369,9</w:t>
            </w:r>
          </w:p>
        </w:tc>
        <w:tc>
          <w:tcPr>
            <w:tcW w:w="1232" w:type="dxa"/>
            <w:gridSpan w:val="4"/>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78" w:type="dxa"/>
            <w:gridSpan w:val="5"/>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33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областной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1288,1</w:t>
            </w:r>
          </w:p>
        </w:tc>
        <w:tc>
          <w:tcPr>
            <w:tcW w:w="1232" w:type="dxa"/>
            <w:gridSpan w:val="4"/>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987,3</w:t>
            </w:r>
          </w:p>
        </w:tc>
        <w:tc>
          <w:tcPr>
            <w:tcW w:w="1178" w:type="dxa"/>
            <w:gridSpan w:val="5"/>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w:t>
            </w: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w:t>
            </w:r>
          </w:p>
        </w:tc>
      </w:tr>
      <w:tr w:rsidR="00C05F5C" w:rsidRPr="00C05F5C" w:rsidTr="003C74EF">
        <w:trPr>
          <w:trHeight w:val="76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color w:val="000000"/>
              </w:rPr>
              <w:t xml:space="preserve">внебюджетные фонды  </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юридические лица</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gridSpan w:val="2"/>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gridSpan w:val="2"/>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lastRenderedPageBreak/>
              <w:t>Комплекс процессных мероприятий</w:t>
            </w:r>
          </w:p>
        </w:tc>
        <w:tc>
          <w:tcPr>
            <w:tcW w:w="21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gridSpan w:val="2"/>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1984,5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49"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651"/>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федеральный бюджет </w:t>
            </w:r>
          </w:p>
        </w:tc>
        <w:tc>
          <w:tcPr>
            <w:tcW w:w="1138" w:type="dxa"/>
            <w:gridSpan w:val="2"/>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   421,04</w:t>
            </w:r>
          </w:p>
        </w:tc>
        <w:tc>
          <w:tcPr>
            <w:tcW w:w="1134" w:type="dxa"/>
            <w:gridSpan w:val="3"/>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274,4</w:t>
            </w:r>
          </w:p>
        </w:tc>
        <w:tc>
          <w:tcPr>
            <w:tcW w:w="1276"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gridSpan w:val="5"/>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gridSpan w:val="4"/>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369,9</w:t>
            </w:r>
          </w:p>
        </w:tc>
        <w:tc>
          <w:tcPr>
            <w:tcW w:w="1249" w:type="dxa"/>
            <w:gridSpan w:val="5"/>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61" w:type="dxa"/>
            <w:gridSpan w:val="4"/>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областной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gridSpan w:val="4"/>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1288,1</w:t>
            </w:r>
          </w:p>
        </w:tc>
        <w:tc>
          <w:tcPr>
            <w:tcW w:w="1249"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987,3</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w:t>
            </w: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460,0</w:t>
            </w: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 xml:space="preserve"> внебюджетные фонды  </w:t>
            </w:r>
          </w:p>
        </w:tc>
        <w:tc>
          <w:tcPr>
            <w:tcW w:w="1138" w:type="dxa"/>
            <w:gridSpan w:val="2"/>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юридические лица</w:t>
            </w:r>
          </w:p>
        </w:tc>
        <w:tc>
          <w:tcPr>
            <w:tcW w:w="1138" w:type="dxa"/>
            <w:gridSpan w:val="2"/>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gridSpan w:val="2"/>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gridSpan w:val="2"/>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3"/>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gridSpan w:val="4"/>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5"/>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4"/>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bl>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r w:rsidRPr="00C05F5C">
        <w:rPr>
          <w:rFonts w:cs="Arial"/>
          <w:lang w:eastAsia="zh-CN"/>
        </w:rPr>
        <w:t>Начальник отдела по строительству,</w:t>
      </w:r>
    </w:p>
    <w:p w:rsidR="00C05F5C" w:rsidRPr="00C05F5C" w:rsidRDefault="00C05F5C" w:rsidP="00C05F5C">
      <w:pPr>
        <w:suppressAutoHyphens/>
        <w:ind w:firstLine="709"/>
        <w:rPr>
          <w:rFonts w:cs="Arial"/>
          <w:lang w:eastAsia="zh-CN"/>
        </w:rPr>
      </w:pPr>
      <w:r w:rsidRPr="00C05F5C">
        <w:rPr>
          <w:rFonts w:cs="Arial"/>
          <w:lang w:eastAsia="zh-CN"/>
        </w:rPr>
        <w:t xml:space="preserve">архитектуре, транспорту, связи и ЖКХ  Н.И. Бочарников  </w:t>
      </w:r>
    </w:p>
    <w:p w:rsidR="00C05F5C" w:rsidRPr="00C05F5C" w:rsidRDefault="00C05F5C" w:rsidP="00C05F5C">
      <w:pPr>
        <w:suppressAutoHyphens/>
        <w:ind w:firstLine="709"/>
        <w:rPr>
          <w:rFonts w:cs="Arial"/>
          <w:lang w:eastAsia="zh-CN"/>
        </w:rPr>
      </w:pPr>
    </w:p>
    <w:tbl>
      <w:tblPr>
        <w:tblpPr w:leftFromText="180" w:rightFromText="180" w:vertAnchor="text" w:horzAnchor="margin" w:tblpXSpec="center" w:tblpY="323"/>
        <w:tblW w:w="14992" w:type="dxa"/>
        <w:tblLayout w:type="fixed"/>
        <w:tblLook w:val="04A0" w:firstRow="1" w:lastRow="0" w:firstColumn="1" w:lastColumn="0" w:noHBand="0" w:noVBand="1"/>
      </w:tblPr>
      <w:tblGrid>
        <w:gridCol w:w="2232"/>
        <w:gridCol w:w="2125"/>
        <w:gridCol w:w="2268"/>
        <w:gridCol w:w="1138"/>
        <w:gridCol w:w="1134"/>
        <w:gridCol w:w="1276"/>
        <w:gridCol w:w="1275"/>
        <w:gridCol w:w="1134"/>
        <w:gridCol w:w="477"/>
        <w:gridCol w:w="755"/>
        <w:gridCol w:w="17"/>
        <w:gridCol w:w="362"/>
        <w:gridCol w:w="799"/>
      </w:tblGrid>
      <w:tr w:rsidR="00C05F5C" w:rsidRPr="00C05F5C" w:rsidTr="003C74EF">
        <w:trPr>
          <w:trHeight w:val="506"/>
        </w:trPr>
        <w:tc>
          <w:tcPr>
            <w:tcW w:w="14992" w:type="dxa"/>
            <w:gridSpan w:val="13"/>
            <w:tcBorders>
              <w:top w:val="nil"/>
              <w:left w:val="nil"/>
              <w:right w:val="nil"/>
            </w:tcBorders>
            <w:shd w:val="clear" w:color="auto" w:fill="auto"/>
            <w:noWrap/>
            <w:vAlign w:val="bottom"/>
            <w:hideMark/>
          </w:tcPr>
          <w:p w:rsidR="00C05F5C" w:rsidRPr="00C05F5C" w:rsidRDefault="00C05F5C" w:rsidP="00C05F5C">
            <w:pPr>
              <w:suppressAutoHyphens/>
              <w:ind w:firstLine="0"/>
              <w:rPr>
                <w:rFonts w:cs="Arial"/>
                <w:color w:val="000000"/>
              </w:rPr>
            </w:pPr>
          </w:p>
        </w:tc>
      </w:tr>
      <w:tr w:rsidR="00C05F5C" w:rsidRPr="00C05F5C" w:rsidTr="003C74EF">
        <w:trPr>
          <w:trHeight w:val="825"/>
        </w:trPr>
        <w:tc>
          <w:tcPr>
            <w:tcW w:w="14992" w:type="dxa"/>
            <w:gridSpan w:val="13"/>
            <w:tcBorders>
              <w:top w:val="nil"/>
              <w:left w:val="nil"/>
              <w:bottom w:val="nil"/>
              <w:right w:val="nil"/>
            </w:tcBorders>
            <w:shd w:val="clear" w:color="auto" w:fill="auto"/>
            <w:noWrap/>
            <w:vAlign w:val="bottom"/>
            <w:hideMark/>
          </w:tcPr>
          <w:p w:rsidR="00C05F5C" w:rsidRPr="00C05F5C" w:rsidRDefault="00C05F5C" w:rsidP="00C05F5C">
            <w:pPr>
              <w:ind w:firstLine="0"/>
              <w:jc w:val="right"/>
              <w:rPr>
                <w:rFonts w:cs="Arial"/>
              </w:rPr>
            </w:pPr>
            <w:r w:rsidRPr="00C05F5C">
              <w:rPr>
                <w:rFonts w:cs="Arial"/>
              </w:rPr>
              <w:t xml:space="preserve">  Приложение №8  </w:t>
            </w:r>
          </w:p>
          <w:p w:rsidR="00C05F5C" w:rsidRPr="00C05F5C" w:rsidRDefault="00C05F5C" w:rsidP="00C05F5C">
            <w:pPr>
              <w:ind w:firstLine="0"/>
              <w:jc w:val="right"/>
              <w:rPr>
                <w:rFonts w:cs="Arial"/>
              </w:rPr>
            </w:pPr>
            <w:r w:rsidRPr="00C05F5C">
              <w:rPr>
                <w:rFonts w:cs="Arial"/>
              </w:rPr>
              <w:t xml:space="preserve">  к программе «Обеспечение жильем и </w:t>
            </w:r>
          </w:p>
          <w:p w:rsidR="00C05F5C" w:rsidRPr="00C05F5C" w:rsidRDefault="00C05F5C" w:rsidP="00C05F5C">
            <w:pPr>
              <w:ind w:firstLine="0"/>
              <w:jc w:val="right"/>
              <w:rPr>
                <w:rFonts w:cs="Arial"/>
              </w:rPr>
            </w:pPr>
            <w:r w:rsidRPr="00C05F5C">
              <w:rPr>
                <w:rFonts w:cs="Arial"/>
              </w:rPr>
              <w:t xml:space="preserve">  коммунальными услугами населения района»</w:t>
            </w:r>
          </w:p>
          <w:p w:rsidR="00C05F5C" w:rsidRPr="00C05F5C" w:rsidRDefault="00C05F5C" w:rsidP="00C05F5C">
            <w:pPr>
              <w:ind w:firstLine="0"/>
              <w:rPr>
                <w:rFonts w:cs="Arial"/>
              </w:rPr>
            </w:pPr>
          </w:p>
        </w:tc>
      </w:tr>
      <w:tr w:rsidR="00C05F5C" w:rsidRPr="00C05F5C" w:rsidTr="003C74EF">
        <w:trPr>
          <w:trHeight w:val="1260"/>
        </w:trPr>
        <w:tc>
          <w:tcPr>
            <w:tcW w:w="13059" w:type="dxa"/>
            <w:gridSpan w:val="9"/>
            <w:tcBorders>
              <w:top w:val="nil"/>
              <w:left w:val="nil"/>
              <w:bottom w:val="nil"/>
              <w:right w:val="nil"/>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 xml:space="preserve">  Финансовое обеспечение и прогнозная (справочная) оценка расходов федерального, областного и местных  </w:t>
            </w:r>
          </w:p>
          <w:p w:rsidR="00C05F5C" w:rsidRPr="00C05F5C" w:rsidRDefault="00C05F5C" w:rsidP="00C05F5C">
            <w:pPr>
              <w:ind w:firstLine="0"/>
              <w:rPr>
                <w:rFonts w:cs="Arial"/>
                <w:color w:val="000000"/>
              </w:rPr>
            </w:pPr>
            <w:r w:rsidRPr="00C05F5C">
              <w:rPr>
                <w:rFonts w:cs="Arial"/>
                <w:color w:val="000000"/>
              </w:rPr>
              <w:t xml:space="preserve">  бюджетов, бюджетов внебюджетных фондов, юридических и физических лиц на реализацию муниципальной программы Каменского  муниципального района Воронежской области</w:t>
            </w:r>
            <w:r w:rsidRPr="00C05F5C">
              <w:rPr>
                <w:rFonts w:cs="Arial"/>
                <w:color w:val="000000"/>
              </w:rPr>
              <w:br/>
            </w:r>
          </w:p>
        </w:tc>
        <w:tc>
          <w:tcPr>
            <w:tcW w:w="1134" w:type="dxa"/>
            <w:gridSpan w:val="3"/>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799"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trHeight w:val="2356"/>
        </w:trPr>
        <w:tc>
          <w:tcPr>
            <w:tcW w:w="2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lastRenderedPageBreak/>
              <w:t>Статус</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Наименование муниципальной программы, подпрограммы,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Источники ресурсного обеспечения</w:t>
            </w:r>
          </w:p>
        </w:tc>
        <w:tc>
          <w:tcPr>
            <w:tcW w:w="8367" w:type="dxa"/>
            <w:gridSpan w:val="10"/>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Оценка расходов по годам реализации муниципальной программы, тыс. руб.</w:t>
            </w:r>
          </w:p>
        </w:tc>
      </w:tr>
      <w:tr w:rsidR="00C05F5C" w:rsidRPr="00C05F5C" w:rsidTr="003C74EF">
        <w:trPr>
          <w:trHeight w:val="79"/>
        </w:trPr>
        <w:tc>
          <w:tcPr>
            <w:tcW w:w="2232"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rPr>
            </w:pPr>
          </w:p>
        </w:tc>
        <w:tc>
          <w:tcPr>
            <w:tcW w:w="1138" w:type="dxa"/>
            <w:tcBorders>
              <w:top w:val="nil"/>
              <w:left w:val="nil"/>
              <w:bottom w:val="nil"/>
              <w:right w:val="nil"/>
            </w:tcBorders>
            <w:shd w:val="clear" w:color="000000" w:fill="FFFFFF"/>
            <w:hideMark/>
          </w:tcPr>
          <w:p w:rsidR="00C05F5C" w:rsidRPr="00C05F5C" w:rsidRDefault="00C05F5C" w:rsidP="00C05F5C">
            <w:pPr>
              <w:ind w:firstLine="0"/>
              <w:rPr>
                <w:rFonts w:cs="Arial"/>
              </w:rPr>
            </w:pPr>
            <w:r w:rsidRPr="00C05F5C">
              <w:rPr>
                <w:rFonts w:cs="Arial"/>
              </w:rPr>
              <w:t>2021</w:t>
            </w:r>
          </w:p>
        </w:tc>
        <w:tc>
          <w:tcPr>
            <w:tcW w:w="1134" w:type="dxa"/>
            <w:tcBorders>
              <w:top w:val="nil"/>
              <w:left w:val="single" w:sz="4" w:space="0" w:color="auto"/>
              <w:bottom w:val="nil"/>
              <w:right w:val="nil"/>
            </w:tcBorders>
            <w:shd w:val="clear" w:color="000000" w:fill="FFFFFF"/>
            <w:hideMark/>
          </w:tcPr>
          <w:p w:rsidR="00C05F5C" w:rsidRPr="00C05F5C" w:rsidRDefault="00C05F5C" w:rsidP="00C05F5C">
            <w:pPr>
              <w:ind w:firstLine="0"/>
              <w:rPr>
                <w:rFonts w:cs="Arial"/>
              </w:rPr>
            </w:pPr>
            <w:r w:rsidRPr="00C05F5C">
              <w:rPr>
                <w:rFonts w:cs="Arial"/>
              </w:rPr>
              <w:t>2022</w:t>
            </w:r>
          </w:p>
        </w:tc>
        <w:tc>
          <w:tcPr>
            <w:tcW w:w="1276" w:type="dxa"/>
            <w:tcBorders>
              <w:top w:val="nil"/>
              <w:left w:val="single" w:sz="4" w:space="0" w:color="auto"/>
              <w:bottom w:val="nil"/>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2023</w:t>
            </w:r>
          </w:p>
        </w:tc>
        <w:tc>
          <w:tcPr>
            <w:tcW w:w="1275" w:type="dxa"/>
            <w:tcBorders>
              <w:top w:val="nil"/>
              <w:left w:val="nil"/>
              <w:bottom w:val="single" w:sz="4" w:space="0" w:color="auto"/>
              <w:right w:val="single" w:sz="4" w:space="0" w:color="auto"/>
            </w:tcBorders>
            <w:shd w:val="clear" w:color="000000" w:fill="FFFFFF"/>
            <w:hideMark/>
          </w:tcPr>
          <w:p w:rsidR="00C05F5C" w:rsidRPr="00C05F5C" w:rsidRDefault="00C05F5C" w:rsidP="00C05F5C">
            <w:pPr>
              <w:ind w:firstLine="0"/>
              <w:rPr>
                <w:rFonts w:cs="Arial"/>
              </w:rPr>
            </w:pPr>
            <w:r w:rsidRPr="00C05F5C">
              <w:rPr>
                <w:rFonts w:cs="Arial"/>
              </w:rPr>
              <w:t>2024</w:t>
            </w:r>
          </w:p>
        </w:tc>
        <w:tc>
          <w:tcPr>
            <w:tcW w:w="1134" w:type="dxa"/>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2025</w:t>
            </w:r>
          </w:p>
        </w:tc>
        <w:tc>
          <w:tcPr>
            <w:tcW w:w="1232" w:type="dxa"/>
            <w:gridSpan w:val="2"/>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2026</w:t>
            </w:r>
          </w:p>
        </w:tc>
        <w:tc>
          <w:tcPr>
            <w:tcW w:w="1178" w:type="dxa"/>
            <w:gridSpan w:val="3"/>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2027</w:t>
            </w:r>
          </w:p>
        </w:tc>
      </w:tr>
      <w:tr w:rsidR="00C05F5C" w:rsidRPr="00C05F5C" w:rsidTr="003C74EF">
        <w:trPr>
          <w:trHeight w:val="662"/>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1</w:t>
            </w:r>
          </w:p>
        </w:tc>
        <w:tc>
          <w:tcPr>
            <w:tcW w:w="2125"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2</w:t>
            </w:r>
          </w:p>
        </w:tc>
        <w:tc>
          <w:tcPr>
            <w:tcW w:w="2268"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3</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5</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6</w:t>
            </w:r>
          </w:p>
        </w:tc>
        <w:tc>
          <w:tcPr>
            <w:tcW w:w="1275" w:type="dxa"/>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7</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8</w:t>
            </w:r>
          </w:p>
        </w:tc>
        <w:tc>
          <w:tcPr>
            <w:tcW w:w="1232" w:type="dxa"/>
            <w:gridSpan w:val="2"/>
            <w:tcBorders>
              <w:top w:val="nil"/>
              <w:left w:val="nil"/>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9</w:t>
            </w:r>
          </w:p>
        </w:tc>
        <w:tc>
          <w:tcPr>
            <w:tcW w:w="1178" w:type="dxa"/>
            <w:gridSpan w:val="3"/>
            <w:tcBorders>
              <w:top w:val="nil"/>
              <w:left w:val="nil"/>
              <w:bottom w:val="single" w:sz="4" w:space="0" w:color="auto"/>
              <w:right w:val="single" w:sz="4" w:space="0" w:color="auto"/>
            </w:tcBorders>
            <w:shd w:val="clear" w:color="000000" w:fill="FFFFFF"/>
            <w:vAlign w:val="center"/>
          </w:tcPr>
          <w:p w:rsidR="00C05F5C" w:rsidRPr="00C05F5C" w:rsidRDefault="00C05F5C" w:rsidP="00C05F5C">
            <w:pPr>
              <w:ind w:firstLine="0"/>
              <w:rPr>
                <w:rFonts w:cs="Arial"/>
              </w:rPr>
            </w:pPr>
          </w:p>
        </w:tc>
      </w:tr>
      <w:tr w:rsidR="00C05F5C" w:rsidRPr="00C05F5C" w:rsidTr="003C74EF">
        <w:trPr>
          <w:trHeight w:val="255"/>
        </w:trPr>
        <w:tc>
          <w:tcPr>
            <w:tcW w:w="223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МУНИЦИПАЛЬНАЯ ПРОГРАММА</w:t>
            </w:r>
          </w:p>
        </w:tc>
        <w:tc>
          <w:tcPr>
            <w:tcW w:w="2125" w:type="dxa"/>
            <w:vMerge w:val="restart"/>
            <w:tcBorders>
              <w:top w:val="nil"/>
              <w:left w:val="single" w:sz="4" w:space="0" w:color="auto"/>
              <w:bottom w:val="single" w:sz="4" w:space="0" w:color="000000"/>
              <w:right w:val="nil"/>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и коммунальными  услугами населения района"</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1984,5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32"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федеральный бюджет </w:t>
            </w:r>
          </w:p>
        </w:tc>
        <w:tc>
          <w:tcPr>
            <w:tcW w:w="1138"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421,1</w:t>
            </w:r>
          </w:p>
        </w:tc>
        <w:tc>
          <w:tcPr>
            <w:tcW w:w="1134"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274,4</w:t>
            </w:r>
          </w:p>
        </w:tc>
        <w:tc>
          <w:tcPr>
            <w:tcW w:w="1276"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tcBorders>
              <w:top w:val="nil"/>
              <w:left w:val="single" w:sz="4" w:space="0" w:color="auto"/>
              <w:bottom w:val="single" w:sz="4" w:space="0" w:color="auto"/>
              <w:right w:val="single" w:sz="4" w:space="0" w:color="auto"/>
            </w:tcBorders>
            <w:shd w:val="clear" w:color="auto" w:fill="auto"/>
            <w:noWrap/>
          </w:tcPr>
          <w:p w:rsidR="00C05F5C" w:rsidRPr="00C05F5C" w:rsidRDefault="00C05F5C" w:rsidP="00C05F5C">
            <w:pPr>
              <w:ind w:firstLine="0"/>
              <w:rPr>
                <w:rFonts w:cs="Arial"/>
              </w:rPr>
            </w:pPr>
            <w:r w:rsidRPr="00C05F5C">
              <w:rPr>
                <w:rFonts w:cs="Arial"/>
              </w:rPr>
              <w:t>369,9</w:t>
            </w:r>
          </w:p>
        </w:tc>
        <w:tc>
          <w:tcPr>
            <w:tcW w:w="1232" w:type="dxa"/>
            <w:gridSpan w:val="2"/>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78" w:type="dxa"/>
            <w:gridSpan w:val="3"/>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областной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1288,1</w:t>
            </w:r>
          </w:p>
        </w:tc>
        <w:tc>
          <w:tcPr>
            <w:tcW w:w="1232" w:type="dxa"/>
            <w:gridSpan w:val="2"/>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987,3</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912,40</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460,0</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 xml:space="preserve"> внебюджетные фонды  </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xml:space="preserve">юридические лица </w:t>
            </w:r>
            <w:r w:rsidRPr="00C05F5C">
              <w:rPr>
                <w:rFonts w:cs="Arial"/>
                <w:vertAlign w:val="superscript"/>
              </w:rPr>
              <w:t>1</w:t>
            </w:r>
          </w:p>
        </w:tc>
        <w:tc>
          <w:tcPr>
            <w:tcW w:w="1138" w:type="dxa"/>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 </w:t>
            </w:r>
          </w:p>
        </w:tc>
        <w:tc>
          <w:tcPr>
            <w:tcW w:w="1276" w:type="dxa"/>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nil"/>
            </w:tcBorders>
            <w:vAlign w:val="center"/>
            <w:hideMark/>
          </w:tcPr>
          <w:p w:rsidR="00C05F5C" w:rsidRPr="00C05F5C" w:rsidRDefault="00C05F5C" w:rsidP="00C05F5C">
            <w:pPr>
              <w:ind w:firstLine="0"/>
              <w:rPr>
                <w:rFonts w:cs="Arial"/>
              </w:rPr>
            </w:pP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в том числе:</w:t>
            </w: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 </w:t>
            </w: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r w:rsidRPr="00C05F5C">
              <w:rPr>
                <w:rFonts w:cs="Arial"/>
              </w:rPr>
              <w:t>Подпрограмма 1</w:t>
            </w: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1984,5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xml:space="preserve">федеральный </w:t>
            </w:r>
            <w:r w:rsidRPr="00C05F5C">
              <w:rPr>
                <w:rFonts w:cs="Arial"/>
              </w:rPr>
              <w:lastRenderedPageBreak/>
              <w:t>бюджет</w:t>
            </w:r>
          </w:p>
        </w:tc>
        <w:tc>
          <w:tcPr>
            <w:tcW w:w="1138"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lastRenderedPageBreak/>
              <w:t xml:space="preserve">  </w:t>
            </w:r>
            <w:r w:rsidRPr="00C05F5C">
              <w:rPr>
                <w:rFonts w:cs="Arial"/>
              </w:rPr>
              <w:lastRenderedPageBreak/>
              <w:t> 421,04</w:t>
            </w:r>
          </w:p>
        </w:tc>
        <w:tc>
          <w:tcPr>
            <w:tcW w:w="1134"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lastRenderedPageBreak/>
              <w:t>274,4</w:t>
            </w:r>
          </w:p>
        </w:tc>
        <w:tc>
          <w:tcPr>
            <w:tcW w:w="1276"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369,9</w:t>
            </w:r>
          </w:p>
        </w:tc>
        <w:tc>
          <w:tcPr>
            <w:tcW w:w="1232" w:type="dxa"/>
            <w:gridSpan w:val="2"/>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78" w:type="dxa"/>
            <w:gridSpan w:val="3"/>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33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p w:rsidR="00C05F5C" w:rsidRPr="00C05F5C" w:rsidRDefault="00C05F5C" w:rsidP="00C05F5C">
            <w:pPr>
              <w:ind w:firstLine="0"/>
              <w:rPr>
                <w:rFonts w:cs="Arial"/>
              </w:rPr>
            </w:pPr>
          </w:p>
          <w:p w:rsidR="00C05F5C" w:rsidRPr="00C05F5C" w:rsidRDefault="00C05F5C" w:rsidP="00C05F5C">
            <w:pPr>
              <w:ind w:firstLine="0"/>
              <w:rPr>
                <w:rFonts w:cs="Arial"/>
              </w:rPr>
            </w:pPr>
            <w:r w:rsidRPr="00C05F5C">
              <w:rPr>
                <w:rFonts w:cs="Arial"/>
              </w:rPr>
              <w:t>областной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1288,1</w:t>
            </w:r>
          </w:p>
        </w:tc>
        <w:tc>
          <w:tcPr>
            <w:tcW w:w="1232" w:type="dxa"/>
            <w:gridSpan w:val="2"/>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987,3</w:t>
            </w:r>
          </w:p>
        </w:tc>
        <w:tc>
          <w:tcPr>
            <w:tcW w:w="1178" w:type="dxa"/>
            <w:gridSpan w:val="3"/>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w:t>
            </w: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w:t>
            </w:r>
          </w:p>
        </w:tc>
      </w:tr>
      <w:tr w:rsidR="00C05F5C" w:rsidRPr="00C05F5C" w:rsidTr="003C74EF">
        <w:trPr>
          <w:trHeight w:val="76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color w:val="000000"/>
              </w:rPr>
              <w:t xml:space="preserve">внебюджетные фонды  </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юридические лица</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315"/>
        </w:trPr>
        <w:tc>
          <w:tcPr>
            <w:tcW w:w="2232" w:type="dxa"/>
            <w:tcBorders>
              <w:top w:val="nil"/>
              <w:left w:val="single" w:sz="4" w:space="0" w:color="auto"/>
              <w:bottom w:val="single" w:sz="4" w:space="0" w:color="auto"/>
              <w:right w:val="single" w:sz="4" w:space="0" w:color="auto"/>
            </w:tcBorders>
            <w:shd w:val="clear" w:color="000000" w:fill="FFFFFF"/>
            <w:vAlign w:val="center"/>
            <w:hideMark/>
          </w:tcPr>
          <w:p w:rsidR="00C05F5C" w:rsidRPr="00C05F5C" w:rsidRDefault="00C05F5C" w:rsidP="00C05F5C">
            <w:pPr>
              <w:ind w:firstLine="0"/>
              <w:rPr>
                <w:rFonts w:cs="Arial"/>
              </w:rPr>
            </w:pPr>
          </w:p>
        </w:tc>
        <w:tc>
          <w:tcPr>
            <w:tcW w:w="2125" w:type="dxa"/>
            <w:tcBorders>
              <w:top w:val="nil"/>
              <w:left w:val="nil"/>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vMerge w:val="restart"/>
            <w:tcBorders>
              <w:top w:val="nil"/>
              <w:left w:val="single" w:sz="4" w:space="0" w:color="auto"/>
              <w:bottom w:val="single" w:sz="4" w:space="0" w:color="000000"/>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Комплекс процессных мероприятий</w:t>
            </w:r>
          </w:p>
        </w:tc>
        <w:tc>
          <w:tcPr>
            <w:tcW w:w="2125" w:type="dxa"/>
            <w:vMerge w:val="restart"/>
            <w:tcBorders>
              <w:top w:val="nil"/>
              <w:left w:val="single" w:sz="4" w:space="0" w:color="auto"/>
              <w:bottom w:val="single" w:sz="4" w:space="0" w:color="000000"/>
              <w:right w:val="single" w:sz="4" w:space="0" w:color="auto"/>
            </w:tcBorders>
            <w:shd w:val="clear" w:color="auto" w:fill="auto"/>
            <w:vAlign w:val="center"/>
            <w:hideMark/>
          </w:tcPr>
          <w:p w:rsidR="00C05F5C" w:rsidRPr="00C05F5C" w:rsidRDefault="00C05F5C" w:rsidP="00C05F5C">
            <w:pPr>
              <w:ind w:firstLine="0"/>
              <w:rPr>
                <w:rFonts w:cs="Arial"/>
              </w:rPr>
            </w:pPr>
            <w:r w:rsidRPr="00C05F5C">
              <w:rPr>
                <w:rFonts w:cs="Arial"/>
              </w:rPr>
              <w:t>Обеспечение жильем молодых семей</w:t>
            </w: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всего, в том числе:</w:t>
            </w:r>
          </w:p>
        </w:tc>
        <w:tc>
          <w:tcPr>
            <w:tcW w:w="1138" w:type="dxa"/>
            <w:tcBorders>
              <w:top w:val="nil"/>
              <w:left w:val="nil"/>
              <w:bottom w:val="single" w:sz="4" w:space="0" w:color="auto"/>
              <w:right w:val="single" w:sz="4" w:space="0" w:color="auto"/>
            </w:tcBorders>
            <w:shd w:val="clear" w:color="000000" w:fill="FFFFFF"/>
            <w:vAlign w:val="bottom"/>
            <w:hideMark/>
          </w:tcPr>
          <w:p w:rsidR="00C05F5C" w:rsidRPr="00C05F5C" w:rsidRDefault="00C05F5C" w:rsidP="00C05F5C">
            <w:pPr>
              <w:ind w:firstLine="0"/>
              <w:rPr>
                <w:rFonts w:cs="Arial"/>
              </w:rPr>
            </w:pPr>
            <w:r w:rsidRPr="00C05F5C">
              <w:rPr>
                <w:rFonts w:cs="Arial"/>
              </w:rPr>
              <w:t>1984,5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1719,9</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2513,7</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2116,8</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2570,4</w:t>
            </w:r>
          </w:p>
        </w:tc>
        <w:tc>
          <w:tcPr>
            <w:tcW w:w="1249"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color w:val="000000"/>
              </w:rPr>
            </w:pPr>
            <w:r w:rsidRPr="00C05F5C">
              <w:rPr>
                <w:rFonts w:cs="Arial"/>
                <w:color w:val="000000"/>
              </w:rPr>
              <w:t>1512,0</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color w:val="000000"/>
              </w:rPr>
            </w:pPr>
            <w:r w:rsidRPr="00C05F5C">
              <w:rPr>
                <w:rFonts w:cs="Arial"/>
                <w:color w:val="000000"/>
              </w:rPr>
              <w:t>1523,0</w:t>
            </w:r>
          </w:p>
        </w:tc>
      </w:tr>
      <w:tr w:rsidR="00C05F5C" w:rsidRPr="00C05F5C" w:rsidTr="003C74EF">
        <w:trPr>
          <w:trHeight w:val="651"/>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федеральный бюджет </w:t>
            </w:r>
          </w:p>
        </w:tc>
        <w:tc>
          <w:tcPr>
            <w:tcW w:w="1138"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 xml:space="preserve">   421,04</w:t>
            </w:r>
          </w:p>
        </w:tc>
        <w:tc>
          <w:tcPr>
            <w:tcW w:w="1134"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274,4</w:t>
            </w:r>
          </w:p>
        </w:tc>
        <w:tc>
          <w:tcPr>
            <w:tcW w:w="1276"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458,3</w:t>
            </w:r>
          </w:p>
        </w:tc>
        <w:tc>
          <w:tcPr>
            <w:tcW w:w="1275"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rPr>
            </w:pPr>
            <w:r w:rsidRPr="00C05F5C">
              <w:rPr>
                <w:rFonts w:cs="Arial"/>
              </w:rPr>
              <w:t>328,8</w:t>
            </w:r>
          </w:p>
        </w:tc>
        <w:tc>
          <w:tcPr>
            <w:tcW w:w="1134" w:type="dxa"/>
            <w:tcBorders>
              <w:top w:val="nil"/>
              <w:left w:val="single" w:sz="4" w:space="0" w:color="auto"/>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369,9</w:t>
            </w:r>
          </w:p>
        </w:tc>
        <w:tc>
          <w:tcPr>
            <w:tcW w:w="1249" w:type="dxa"/>
            <w:gridSpan w:val="3"/>
            <w:tcBorders>
              <w:top w:val="nil"/>
              <w:left w:val="nil"/>
              <w:bottom w:val="single" w:sz="4" w:space="0" w:color="auto"/>
              <w:right w:val="single" w:sz="4" w:space="0" w:color="auto"/>
            </w:tcBorders>
            <w:shd w:val="clear" w:color="auto" w:fill="auto"/>
            <w:noWrap/>
            <w:hideMark/>
          </w:tcPr>
          <w:p w:rsidR="00C05F5C" w:rsidRPr="00C05F5C" w:rsidRDefault="00C05F5C" w:rsidP="00C05F5C">
            <w:pPr>
              <w:ind w:firstLine="0"/>
              <w:rPr>
                <w:rFonts w:cs="Arial"/>
              </w:rPr>
            </w:pPr>
            <w:r w:rsidRPr="00C05F5C">
              <w:rPr>
                <w:rFonts w:cs="Arial"/>
              </w:rPr>
              <w:t>214,7</w:t>
            </w:r>
          </w:p>
        </w:tc>
        <w:tc>
          <w:tcPr>
            <w:tcW w:w="1161" w:type="dxa"/>
            <w:gridSpan w:val="2"/>
            <w:tcBorders>
              <w:top w:val="nil"/>
              <w:left w:val="nil"/>
              <w:bottom w:val="single" w:sz="4" w:space="0" w:color="auto"/>
              <w:right w:val="single" w:sz="4" w:space="0" w:color="auto"/>
            </w:tcBorders>
            <w:shd w:val="clear" w:color="auto" w:fill="auto"/>
          </w:tcPr>
          <w:p w:rsidR="00C05F5C" w:rsidRPr="00C05F5C" w:rsidRDefault="00C05F5C" w:rsidP="00C05F5C">
            <w:pPr>
              <w:ind w:firstLine="0"/>
              <w:rPr>
                <w:rFonts w:cs="Arial"/>
              </w:rPr>
            </w:pPr>
            <w:r w:rsidRPr="00C05F5C">
              <w:rPr>
                <w:rFonts w:cs="Arial"/>
              </w:rPr>
              <w:t>204,6</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областной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1053,5</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935,5</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1445,4</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1090,9</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1288,1</w:t>
            </w:r>
          </w:p>
        </w:tc>
        <w:tc>
          <w:tcPr>
            <w:tcW w:w="1249" w:type="dxa"/>
            <w:gridSpan w:val="3"/>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987,3</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858,4</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местный бюджет</w:t>
            </w:r>
          </w:p>
        </w:tc>
        <w:tc>
          <w:tcPr>
            <w:tcW w:w="113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w:t>
            </w:r>
          </w:p>
        </w:tc>
        <w:tc>
          <w:tcPr>
            <w:tcW w:w="1134"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510,00</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610,00</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697,1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912,4</w:t>
            </w: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310,00</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r w:rsidRPr="00C05F5C">
              <w:rPr>
                <w:rFonts w:cs="Arial"/>
              </w:rPr>
              <w:t>460,0</w:t>
            </w: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 xml:space="preserve"> внебюджетные фонды  </w:t>
            </w:r>
          </w:p>
        </w:tc>
        <w:tc>
          <w:tcPr>
            <w:tcW w:w="1138" w:type="dxa"/>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юридические лица</w:t>
            </w:r>
          </w:p>
        </w:tc>
        <w:tc>
          <w:tcPr>
            <w:tcW w:w="1138" w:type="dxa"/>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r w:rsidR="00C05F5C" w:rsidRPr="00C05F5C" w:rsidTr="003C74EF">
        <w:trPr>
          <w:trHeight w:val="255"/>
        </w:trPr>
        <w:tc>
          <w:tcPr>
            <w:tcW w:w="2232"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125" w:type="dxa"/>
            <w:vMerge/>
            <w:tcBorders>
              <w:top w:val="nil"/>
              <w:left w:val="single" w:sz="4" w:space="0" w:color="auto"/>
              <w:bottom w:val="single" w:sz="4" w:space="0" w:color="000000"/>
              <w:right w:val="single" w:sz="4" w:space="0" w:color="auto"/>
            </w:tcBorders>
            <w:vAlign w:val="center"/>
            <w:hideMark/>
          </w:tcPr>
          <w:p w:rsidR="00C05F5C" w:rsidRPr="00C05F5C" w:rsidRDefault="00C05F5C" w:rsidP="00C05F5C">
            <w:pPr>
              <w:ind w:firstLine="0"/>
              <w:rPr>
                <w:rFonts w:cs="Arial"/>
              </w:rPr>
            </w:pPr>
          </w:p>
        </w:tc>
        <w:tc>
          <w:tcPr>
            <w:tcW w:w="2268"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физические лица</w:t>
            </w:r>
          </w:p>
        </w:tc>
        <w:tc>
          <w:tcPr>
            <w:tcW w:w="1138" w:type="dxa"/>
            <w:tcBorders>
              <w:top w:val="nil"/>
              <w:left w:val="nil"/>
              <w:bottom w:val="single" w:sz="4" w:space="0" w:color="auto"/>
              <w:right w:val="nil"/>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6"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275" w:type="dxa"/>
            <w:tcBorders>
              <w:top w:val="nil"/>
              <w:left w:val="nil"/>
              <w:bottom w:val="single" w:sz="4" w:space="0" w:color="auto"/>
              <w:right w:val="single" w:sz="4" w:space="0" w:color="auto"/>
            </w:tcBorders>
            <w:shd w:val="clear" w:color="auto" w:fill="auto"/>
            <w:vAlign w:val="bottom"/>
            <w:hideMark/>
          </w:tcPr>
          <w:p w:rsidR="00C05F5C" w:rsidRPr="00C05F5C" w:rsidRDefault="00C05F5C" w:rsidP="00C05F5C">
            <w:pPr>
              <w:ind w:firstLine="0"/>
              <w:rPr>
                <w:rFonts w:cs="Arial"/>
              </w:rPr>
            </w:pPr>
            <w:r w:rsidRPr="00C05F5C">
              <w:rPr>
                <w:rFonts w:cs="Arial"/>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249" w:type="dxa"/>
            <w:gridSpan w:val="3"/>
            <w:tcBorders>
              <w:top w:val="nil"/>
              <w:left w:val="nil"/>
              <w:bottom w:val="single" w:sz="4" w:space="0" w:color="auto"/>
              <w:right w:val="single" w:sz="4" w:space="0" w:color="auto"/>
            </w:tcBorders>
            <w:shd w:val="clear" w:color="auto" w:fill="auto"/>
            <w:noWrap/>
            <w:vAlign w:val="bottom"/>
            <w:hideMark/>
          </w:tcPr>
          <w:p w:rsidR="00C05F5C" w:rsidRPr="00C05F5C" w:rsidRDefault="00C05F5C" w:rsidP="00C05F5C">
            <w:pPr>
              <w:ind w:firstLine="0"/>
              <w:rPr>
                <w:rFonts w:cs="Arial"/>
              </w:rPr>
            </w:pPr>
            <w:r w:rsidRPr="00C05F5C">
              <w:rPr>
                <w:rFonts w:cs="Arial"/>
              </w:rPr>
              <w:t> </w:t>
            </w:r>
          </w:p>
        </w:tc>
        <w:tc>
          <w:tcPr>
            <w:tcW w:w="1161" w:type="dxa"/>
            <w:gridSpan w:val="2"/>
            <w:tcBorders>
              <w:top w:val="nil"/>
              <w:left w:val="nil"/>
              <w:bottom w:val="single" w:sz="4" w:space="0" w:color="auto"/>
              <w:right w:val="single" w:sz="4" w:space="0" w:color="auto"/>
            </w:tcBorders>
            <w:shd w:val="clear" w:color="auto" w:fill="auto"/>
            <w:vAlign w:val="bottom"/>
          </w:tcPr>
          <w:p w:rsidR="00C05F5C" w:rsidRPr="00C05F5C" w:rsidRDefault="00C05F5C" w:rsidP="00C05F5C">
            <w:pPr>
              <w:ind w:firstLine="0"/>
              <w:rPr>
                <w:rFonts w:cs="Arial"/>
              </w:rPr>
            </w:pPr>
          </w:p>
        </w:tc>
      </w:tr>
    </w:tbl>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r w:rsidRPr="00C05F5C">
        <w:rPr>
          <w:rFonts w:cs="Arial"/>
          <w:lang w:eastAsia="zh-CN"/>
        </w:rPr>
        <w:t>Начальник отдела по строительству,</w:t>
      </w:r>
    </w:p>
    <w:p w:rsidR="00C05F5C" w:rsidRPr="00C05F5C" w:rsidRDefault="00C05F5C" w:rsidP="00C05F5C">
      <w:pPr>
        <w:suppressAutoHyphens/>
        <w:ind w:firstLine="709"/>
        <w:rPr>
          <w:rFonts w:cs="Arial"/>
          <w:lang w:eastAsia="zh-CN"/>
        </w:rPr>
      </w:pPr>
      <w:r w:rsidRPr="00C05F5C">
        <w:rPr>
          <w:rFonts w:cs="Arial"/>
          <w:lang w:eastAsia="zh-CN"/>
        </w:rPr>
        <w:t xml:space="preserve">архитектуре, транспорту, связи и ЖКХ  Н.И. Бочарников  </w:t>
      </w:r>
    </w:p>
    <w:p w:rsidR="00C05F5C" w:rsidRPr="00C05F5C" w:rsidRDefault="00C05F5C" w:rsidP="00C05F5C">
      <w:pPr>
        <w:suppressAutoHyphens/>
        <w:ind w:firstLine="709"/>
        <w:rPr>
          <w:rFonts w:cs="Arial"/>
          <w:lang w:eastAsia="zh-CN"/>
        </w:rPr>
      </w:pPr>
      <w:r w:rsidRPr="00C05F5C">
        <w:rPr>
          <w:rFonts w:cs="Arial"/>
          <w:lang w:eastAsia="zh-CN"/>
        </w:rPr>
        <w:br w:type="page"/>
      </w:r>
    </w:p>
    <w:tbl>
      <w:tblPr>
        <w:tblW w:w="15770" w:type="dxa"/>
        <w:tblInd w:w="-601" w:type="dxa"/>
        <w:tblLayout w:type="fixed"/>
        <w:tblLook w:val="04A0" w:firstRow="1" w:lastRow="0" w:firstColumn="1" w:lastColumn="0" w:noHBand="0" w:noVBand="1"/>
      </w:tblPr>
      <w:tblGrid>
        <w:gridCol w:w="567"/>
        <w:gridCol w:w="993"/>
        <w:gridCol w:w="709"/>
        <w:gridCol w:w="992"/>
        <w:gridCol w:w="558"/>
        <w:gridCol w:w="434"/>
        <w:gridCol w:w="246"/>
        <w:gridCol w:w="605"/>
        <w:gridCol w:w="115"/>
        <w:gridCol w:w="660"/>
        <w:gridCol w:w="784"/>
        <w:gridCol w:w="36"/>
        <w:gridCol w:w="760"/>
        <w:gridCol w:w="905"/>
        <w:gridCol w:w="854"/>
        <w:gridCol w:w="882"/>
        <w:gridCol w:w="993"/>
        <w:gridCol w:w="584"/>
        <w:gridCol w:w="584"/>
        <w:gridCol w:w="1033"/>
        <w:gridCol w:w="775"/>
        <w:gridCol w:w="851"/>
        <w:gridCol w:w="806"/>
        <w:gridCol w:w="44"/>
      </w:tblGrid>
      <w:tr w:rsidR="00C05F5C" w:rsidRPr="00C05F5C" w:rsidTr="003C74EF">
        <w:trPr>
          <w:trHeight w:val="1656"/>
        </w:trPr>
        <w:tc>
          <w:tcPr>
            <w:tcW w:w="15770" w:type="dxa"/>
            <w:gridSpan w:val="24"/>
            <w:tcBorders>
              <w:top w:val="nil"/>
              <w:left w:val="nil"/>
              <w:right w:val="nil"/>
            </w:tcBorders>
            <w:shd w:val="clear" w:color="auto" w:fill="auto"/>
            <w:noWrap/>
            <w:vAlign w:val="bottom"/>
            <w:hideMark/>
          </w:tcPr>
          <w:p w:rsidR="00C05F5C" w:rsidRPr="00C05F5C" w:rsidRDefault="00C05F5C" w:rsidP="00C05F5C">
            <w:pPr>
              <w:ind w:firstLine="0"/>
              <w:rPr>
                <w:rFonts w:cs="Arial"/>
              </w:rPr>
            </w:pPr>
            <w:r w:rsidRPr="00C05F5C">
              <w:rPr>
                <w:rFonts w:cs="Arial"/>
              </w:rPr>
              <w:t>Приложение 9</w:t>
            </w:r>
          </w:p>
          <w:p w:rsidR="00C05F5C" w:rsidRPr="00C05F5C" w:rsidRDefault="00C05F5C" w:rsidP="00C05F5C">
            <w:pPr>
              <w:ind w:firstLine="0"/>
              <w:rPr>
                <w:rFonts w:cs="Arial"/>
              </w:rPr>
            </w:pPr>
            <w:r w:rsidRPr="00C05F5C">
              <w:rPr>
                <w:rFonts w:cs="Arial"/>
              </w:rPr>
              <w:t xml:space="preserve">  к программе «Обеспечение жильем и  </w:t>
            </w:r>
            <w:r w:rsidRPr="00C05F5C">
              <w:rPr>
                <w:rFonts w:cs="Arial"/>
              </w:rPr>
              <w:br/>
              <w:t>коммунальными услугами населения района»</w:t>
            </w:r>
          </w:p>
        </w:tc>
      </w:tr>
      <w:tr w:rsidR="00C05F5C" w:rsidRPr="00C05F5C" w:rsidTr="003C74EF">
        <w:trPr>
          <w:gridAfter w:val="1"/>
          <w:wAfter w:w="44" w:type="dxa"/>
          <w:trHeight w:val="1125"/>
        </w:trPr>
        <w:tc>
          <w:tcPr>
            <w:tcW w:w="567"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993"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c>
          <w:tcPr>
            <w:tcW w:w="13360" w:type="dxa"/>
            <w:gridSpan w:val="20"/>
            <w:tcBorders>
              <w:top w:val="nil"/>
              <w:left w:val="nil"/>
              <w:bottom w:val="nil"/>
              <w:right w:val="nil"/>
            </w:tcBorders>
            <w:shd w:val="clear" w:color="auto" w:fill="auto"/>
            <w:hideMark/>
          </w:tcPr>
          <w:p w:rsidR="00C05F5C" w:rsidRPr="00C05F5C" w:rsidRDefault="00C05F5C" w:rsidP="00C05F5C">
            <w:pPr>
              <w:ind w:firstLine="0"/>
              <w:rPr>
                <w:rFonts w:cs="Arial"/>
                <w:color w:val="333333"/>
              </w:rPr>
            </w:pPr>
            <w:r w:rsidRPr="00C05F5C">
              <w:rPr>
                <w:rFonts w:cs="Arial"/>
                <w:color w:val="333333"/>
              </w:rPr>
              <w:t xml:space="preserve">Отчет  </w:t>
            </w:r>
            <w:r w:rsidRPr="00C05F5C">
              <w:rPr>
                <w:rFonts w:cs="Arial"/>
                <w:color w:val="333333"/>
              </w:rPr>
              <w:br/>
              <w:t>о ходе реализации  муниципальных программ  (финансирование программ) Каменского  муниципального района Воронежской области за 2025 год</w:t>
            </w:r>
          </w:p>
        </w:tc>
        <w:tc>
          <w:tcPr>
            <w:tcW w:w="806" w:type="dxa"/>
            <w:tcBorders>
              <w:top w:val="nil"/>
              <w:left w:val="nil"/>
              <w:bottom w:val="nil"/>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gridAfter w:val="1"/>
          <w:wAfter w:w="44" w:type="dxa"/>
          <w:trHeight w:val="315"/>
        </w:trPr>
        <w:tc>
          <w:tcPr>
            <w:tcW w:w="567"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993"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709"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1550" w:type="dxa"/>
            <w:gridSpan w:val="2"/>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680" w:type="dxa"/>
            <w:gridSpan w:val="2"/>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720" w:type="dxa"/>
            <w:gridSpan w:val="2"/>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color w:val="000000"/>
              </w:rPr>
            </w:pPr>
          </w:p>
        </w:tc>
        <w:tc>
          <w:tcPr>
            <w:tcW w:w="660"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20" w:type="dxa"/>
            <w:gridSpan w:val="2"/>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760"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905"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54"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82"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993"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584"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584"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1033"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775"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51"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c>
          <w:tcPr>
            <w:tcW w:w="806" w:type="dxa"/>
            <w:tcBorders>
              <w:top w:val="nil"/>
              <w:left w:val="nil"/>
              <w:bottom w:val="single" w:sz="4" w:space="0" w:color="auto"/>
              <w:right w:val="nil"/>
            </w:tcBorders>
            <w:shd w:val="clear" w:color="auto" w:fill="auto"/>
            <w:noWrap/>
            <w:vAlign w:val="bottom"/>
            <w:hideMark/>
          </w:tcPr>
          <w:p w:rsidR="00C05F5C" w:rsidRPr="00C05F5C" w:rsidRDefault="00C05F5C" w:rsidP="00C05F5C">
            <w:pPr>
              <w:ind w:firstLine="0"/>
              <w:rPr>
                <w:rFonts w:cs="Arial"/>
              </w:rPr>
            </w:pPr>
          </w:p>
        </w:tc>
      </w:tr>
      <w:tr w:rsidR="00C05F5C" w:rsidRPr="00C05F5C" w:rsidTr="003C74EF">
        <w:trPr>
          <w:gridAfter w:val="1"/>
          <w:wAfter w:w="44" w:type="dxa"/>
          <w:trHeight w:val="2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N п/п</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Наименование программных мероприятий</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Срок реализации программы</w:t>
            </w:r>
          </w:p>
        </w:tc>
        <w:tc>
          <w:tcPr>
            <w:tcW w:w="8824"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Объемы финансирования, тыс. рублей</w:t>
            </w:r>
          </w:p>
        </w:tc>
        <w:tc>
          <w:tcPr>
            <w:tcW w:w="11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Уровень освоения финансовых средств (%)</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 xml:space="preserve">Наименование целевых показателей (индикаторов) определяющих результативность реализации </w:t>
            </w:r>
            <w:r w:rsidRPr="00C05F5C">
              <w:rPr>
                <w:rFonts w:cs="Arial"/>
                <w:color w:val="000000"/>
              </w:rPr>
              <w:lastRenderedPageBreak/>
              <w:t>мероприятий</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lastRenderedPageBreak/>
              <w:t>Планируемые значения целевых показателей</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Фактически достигнутые значения целевых показателей</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Уровень достижения, (%)</w:t>
            </w:r>
          </w:p>
        </w:tc>
      </w:tr>
      <w:tr w:rsidR="00C05F5C" w:rsidRPr="00C05F5C" w:rsidTr="003C74EF">
        <w:trPr>
          <w:gridAfter w:val="1"/>
          <w:wAfter w:w="44" w:type="dxa"/>
          <w:trHeight w:val="2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5F5C" w:rsidRPr="00C05F5C" w:rsidRDefault="00C05F5C" w:rsidP="00C05F5C">
            <w:pPr>
              <w:ind w:firstLine="0"/>
              <w:rPr>
                <w:rFonts w:cs="Arial"/>
                <w:color w:val="000000"/>
              </w:rPr>
            </w:pPr>
            <w:r w:rsidRPr="00C05F5C">
              <w:rPr>
                <w:rFonts w:cs="Arial"/>
                <w:color w:val="000000"/>
              </w:rPr>
              <w:t>всего</w:t>
            </w:r>
          </w:p>
        </w:tc>
        <w:tc>
          <w:tcPr>
            <w:tcW w:w="6840" w:type="dxa"/>
            <w:gridSpan w:val="11"/>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в том числе по источникам финансирования</w:t>
            </w:r>
          </w:p>
        </w:tc>
        <w:tc>
          <w:tcPr>
            <w:tcW w:w="1168" w:type="dxa"/>
            <w:gridSpan w:val="2"/>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r>
      <w:tr w:rsidR="00C05F5C" w:rsidRPr="00C05F5C" w:rsidTr="003C74EF">
        <w:trPr>
          <w:gridAfter w:val="1"/>
          <w:wAfter w:w="44" w:type="dxa"/>
          <w:trHeight w:val="99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1626" w:type="dxa"/>
            <w:gridSpan w:val="4"/>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федеральный бюджет</w:t>
            </w:r>
          </w:p>
        </w:tc>
        <w:tc>
          <w:tcPr>
            <w:tcW w:w="1580" w:type="dxa"/>
            <w:gridSpan w:val="3"/>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областной бюджет</w:t>
            </w:r>
          </w:p>
        </w:tc>
        <w:tc>
          <w:tcPr>
            <w:tcW w:w="175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местные бюджеты</w:t>
            </w:r>
          </w:p>
        </w:tc>
        <w:tc>
          <w:tcPr>
            <w:tcW w:w="1875"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внебюджетные источники</w:t>
            </w:r>
          </w:p>
        </w:tc>
        <w:tc>
          <w:tcPr>
            <w:tcW w:w="1168" w:type="dxa"/>
            <w:gridSpan w:val="2"/>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r>
      <w:tr w:rsidR="00C05F5C" w:rsidRPr="00C05F5C" w:rsidTr="003C74EF">
        <w:trPr>
          <w:gridAfter w:val="1"/>
          <w:wAfter w:w="44" w:type="dxa"/>
          <w:trHeight w:val="10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775"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7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85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план</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факт</w:t>
            </w: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C05F5C" w:rsidRPr="00C05F5C" w:rsidRDefault="00C05F5C" w:rsidP="00C05F5C">
            <w:pPr>
              <w:ind w:firstLine="0"/>
              <w:rPr>
                <w:rFonts w:cs="Arial"/>
                <w:color w:val="000000"/>
              </w:rPr>
            </w:pPr>
          </w:p>
        </w:tc>
      </w:tr>
      <w:tr w:rsidR="00C05F5C" w:rsidRPr="00C05F5C" w:rsidTr="003C74EF">
        <w:trPr>
          <w:gridAfter w:val="1"/>
          <w:wAfter w:w="44" w:type="dxa"/>
          <w:trHeight w:val="261"/>
        </w:trPr>
        <w:tc>
          <w:tcPr>
            <w:tcW w:w="567" w:type="dxa"/>
            <w:tcBorders>
              <w:top w:val="single" w:sz="4" w:space="0" w:color="auto"/>
              <w:left w:val="single" w:sz="8"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lastRenderedPageBreak/>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6</w:t>
            </w:r>
          </w:p>
        </w:tc>
        <w:tc>
          <w:tcPr>
            <w:tcW w:w="775"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7</w:t>
            </w:r>
          </w:p>
        </w:tc>
        <w:tc>
          <w:tcPr>
            <w:tcW w:w="7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8</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9</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10</w:t>
            </w:r>
          </w:p>
        </w:tc>
        <w:tc>
          <w:tcPr>
            <w:tcW w:w="85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13</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14</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15</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16</w:t>
            </w:r>
          </w:p>
        </w:tc>
        <w:tc>
          <w:tcPr>
            <w:tcW w:w="775"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18</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ind w:firstLine="0"/>
              <w:rPr>
                <w:rFonts w:cs="Arial"/>
                <w:color w:val="000000"/>
              </w:rPr>
            </w:pPr>
            <w:r w:rsidRPr="00C05F5C">
              <w:rPr>
                <w:rFonts w:cs="Arial"/>
                <w:color w:val="000000"/>
              </w:rPr>
              <w:t>19</w:t>
            </w:r>
          </w:p>
        </w:tc>
      </w:tr>
      <w:tr w:rsidR="00C05F5C" w:rsidRPr="00C05F5C" w:rsidTr="003C74EF">
        <w:trPr>
          <w:gridAfter w:val="1"/>
          <w:wAfter w:w="44" w:type="dxa"/>
          <w:trHeight w:val="399"/>
        </w:trPr>
        <w:tc>
          <w:tcPr>
            <w:tcW w:w="567" w:type="dxa"/>
            <w:tcBorders>
              <w:top w:val="single" w:sz="4" w:space="0" w:color="auto"/>
              <w:left w:val="single" w:sz="8" w:space="0" w:color="auto"/>
              <w:bottom w:val="single" w:sz="8"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p>
          <w:p w:rsidR="00C05F5C" w:rsidRPr="00C05F5C" w:rsidRDefault="00C05F5C" w:rsidP="00C05F5C">
            <w:pPr>
              <w:suppressAutoHyphens/>
              <w:ind w:firstLine="0"/>
              <w:rPr>
                <w:rFonts w:cs="Arial"/>
                <w:color w:val="000000"/>
              </w:rPr>
            </w:pPr>
            <w:r w:rsidRPr="00C05F5C">
              <w:rPr>
                <w:rFonts w:cs="Arial"/>
                <w:color w:val="000000"/>
              </w:rPr>
              <w:t>1</w:t>
            </w:r>
          </w:p>
          <w:p w:rsidR="00C05F5C" w:rsidRPr="00C05F5C" w:rsidRDefault="00C05F5C" w:rsidP="00C05F5C">
            <w:pPr>
              <w:suppressAutoHyphens/>
              <w:ind w:firstLine="0"/>
              <w:rPr>
                <w:rFonts w:cs="Arial"/>
                <w:color w:val="000000"/>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Обеспечение жильем и коммунальными услугами населения района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2021-2027гг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16736,4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16736,4</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328,8</w:t>
            </w:r>
          </w:p>
        </w:tc>
        <w:tc>
          <w:tcPr>
            <w:tcW w:w="775" w:type="dxa"/>
            <w:gridSpan w:val="2"/>
            <w:tcBorders>
              <w:top w:val="single" w:sz="4" w:space="0" w:color="auto"/>
              <w:left w:val="single" w:sz="4" w:space="0" w:color="auto"/>
              <w:bottom w:val="single" w:sz="4" w:space="0" w:color="auto"/>
              <w:right w:val="single" w:sz="4" w:space="0" w:color="auto"/>
            </w:tcBorders>
            <w:shd w:val="clear" w:color="auto" w:fill="auto"/>
          </w:tcPr>
          <w:p w:rsidR="00C05F5C" w:rsidRPr="00C05F5C" w:rsidRDefault="00C05F5C" w:rsidP="00C05F5C">
            <w:pPr>
              <w:suppressAutoHyphens/>
              <w:ind w:firstLine="0"/>
              <w:rPr>
                <w:rFonts w:cs="Arial"/>
                <w:color w:val="000000"/>
              </w:rPr>
            </w:pPr>
            <w:r w:rsidRPr="00C05F5C">
              <w:rPr>
                <w:rFonts w:cs="Arial"/>
                <w:color w:val="000000"/>
              </w:rPr>
              <w:t>328,8</w:t>
            </w:r>
          </w:p>
        </w:tc>
        <w:tc>
          <w:tcPr>
            <w:tcW w:w="7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1090,9</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1090,9</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697,1</w:t>
            </w:r>
          </w:p>
        </w:tc>
        <w:tc>
          <w:tcPr>
            <w:tcW w:w="85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697,1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14166,0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14166,0</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100</w:t>
            </w:r>
          </w:p>
        </w:tc>
        <w:tc>
          <w:tcPr>
            <w:tcW w:w="584"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100</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количество  молодых семей</w:t>
            </w:r>
          </w:p>
        </w:tc>
        <w:tc>
          <w:tcPr>
            <w:tcW w:w="775"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5</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rsidR="00C05F5C" w:rsidRPr="00C05F5C" w:rsidRDefault="00C05F5C" w:rsidP="00C05F5C">
            <w:pPr>
              <w:suppressAutoHyphens/>
              <w:ind w:firstLine="0"/>
              <w:rPr>
                <w:rFonts w:cs="Arial"/>
                <w:color w:val="000000"/>
              </w:rPr>
            </w:pPr>
            <w:r w:rsidRPr="00C05F5C">
              <w:rPr>
                <w:rFonts w:cs="Arial"/>
                <w:color w:val="000000"/>
              </w:rPr>
              <w:t>100</w:t>
            </w:r>
          </w:p>
        </w:tc>
      </w:tr>
    </w:tbl>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r w:rsidRPr="00C05F5C">
        <w:rPr>
          <w:rFonts w:cs="Arial"/>
          <w:lang w:eastAsia="zh-CN"/>
        </w:rPr>
        <w:t>Начальник отдела по строительству,</w:t>
      </w:r>
    </w:p>
    <w:p w:rsidR="00C05F5C" w:rsidRPr="00C05F5C" w:rsidRDefault="00C05F5C" w:rsidP="00C05F5C">
      <w:pPr>
        <w:suppressAutoHyphens/>
        <w:ind w:firstLine="709"/>
        <w:rPr>
          <w:rFonts w:cs="Arial"/>
          <w:lang w:eastAsia="zh-CN"/>
        </w:rPr>
      </w:pPr>
      <w:r w:rsidRPr="00C05F5C">
        <w:rPr>
          <w:rFonts w:cs="Arial"/>
          <w:lang w:eastAsia="zh-CN"/>
        </w:rPr>
        <w:t xml:space="preserve">архитектуре, транспорту, связи и ЖКХ  Н.И. Бочарников  </w:t>
      </w:r>
    </w:p>
    <w:p w:rsidR="00C05F5C" w:rsidRPr="00C05F5C" w:rsidRDefault="00C05F5C" w:rsidP="00C05F5C">
      <w:pPr>
        <w:suppressAutoHyphens/>
        <w:ind w:firstLine="709"/>
        <w:jc w:val="right"/>
        <w:rPr>
          <w:rFonts w:cs="Arial"/>
          <w:lang w:eastAsia="zh-CN"/>
        </w:rPr>
      </w:pPr>
      <w:r w:rsidRPr="00C05F5C">
        <w:rPr>
          <w:rFonts w:cs="Arial"/>
          <w:lang w:eastAsia="zh-CN"/>
        </w:rPr>
        <w:br w:type="page"/>
      </w:r>
      <w:r w:rsidRPr="00C05F5C">
        <w:rPr>
          <w:rFonts w:cs="Arial"/>
          <w:lang w:eastAsia="zh-CN"/>
        </w:rPr>
        <w:lastRenderedPageBreak/>
        <w:t>Приложение 10</w:t>
      </w:r>
    </w:p>
    <w:p w:rsidR="00C05F5C" w:rsidRPr="00C05F5C" w:rsidRDefault="00C05F5C" w:rsidP="00C05F5C">
      <w:pPr>
        <w:suppressAutoHyphens/>
        <w:ind w:firstLine="709"/>
        <w:jc w:val="right"/>
        <w:rPr>
          <w:rFonts w:cs="Arial"/>
          <w:lang w:eastAsia="zh-CN"/>
        </w:rPr>
      </w:pPr>
      <w:r w:rsidRPr="00C05F5C">
        <w:rPr>
          <w:rFonts w:cs="Arial"/>
        </w:rPr>
        <w:t xml:space="preserve">к программе «Обеспечение жильем и  </w:t>
      </w:r>
      <w:r w:rsidRPr="00C05F5C">
        <w:rPr>
          <w:rFonts w:cs="Arial"/>
        </w:rPr>
        <w:br/>
        <w:t xml:space="preserve">  коммунальными услугами населения района»</w:t>
      </w:r>
    </w:p>
    <w:p w:rsidR="00C05F5C" w:rsidRPr="00C05F5C" w:rsidRDefault="00C05F5C" w:rsidP="00C05F5C">
      <w:pPr>
        <w:suppressAutoHyphens/>
        <w:ind w:firstLine="709"/>
        <w:rPr>
          <w:rFonts w:cs="Arial"/>
          <w:lang w:eastAsia="zh-CN"/>
        </w:rPr>
      </w:pPr>
    </w:p>
    <w:p w:rsidR="00C05F5C" w:rsidRPr="00C05F5C" w:rsidRDefault="00C05F5C" w:rsidP="00C05F5C">
      <w:pPr>
        <w:autoSpaceDE w:val="0"/>
        <w:autoSpaceDN w:val="0"/>
        <w:adjustRightInd w:val="0"/>
        <w:ind w:firstLine="709"/>
        <w:jc w:val="center"/>
        <w:rPr>
          <w:rFonts w:cs="Arial"/>
          <w:bCs/>
        </w:rPr>
      </w:pPr>
      <w:r w:rsidRPr="00C05F5C">
        <w:rPr>
          <w:rFonts w:cs="Arial"/>
          <w:bCs/>
        </w:rPr>
        <w:t>Методика</w:t>
      </w:r>
    </w:p>
    <w:p w:rsidR="00C05F5C" w:rsidRPr="00C05F5C" w:rsidRDefault="00C05F5C" w:rsidP="00C05F5C">
      <w:pPr>
        <w:autoSpaceDE w:val="0"/>
        <w:autoSpaceDN w:val="0"/>
        <w:adjustRightInd w:val="0"/>
        <w:ind w:firstLine="709"/>
        <w:jc w:val="center"/>
        <w:rPr>
          <w:rFonts w:cs="Arial"/>
          <w:bCs/>
        </w:rPr>
      </w:pPr>
      <w:r w:rsidRPr="00C05F5C">
        <w:rPr>
          <w:rFonts w:cs="Arial"/>
          <w:bCs/>
        </w:rPr>
        <w:t xml:space="preserve">расчета показателей </w:t>
      </w:r>
      <w:r w:rsidRPr="00C05F5C">
        <w:rPr>
          <w:rFonts w:cs="Arial"/>
          <w:color w:val="000000"/>
        </w:rPr>
        <w:t>муниципальной программы «Обеспечение жильем и коммунальными услугами населения района»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04"/>
        <w:gridCol w:w="2324"/>
        <w:gridCol w:w="1247"/>
        <w:gridCol w:w="6245"/>
        <w:gridCol w:w="4468"/>
      </w:tblGrid>
      <w:tr w:rsidR="00C05F5C" w:rsidRPr="00C05F5C" w:rsidTr="003C74EF">
        <w:tc>
          <w:tcPr>
            <w:tcW w:w="80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N показателя</w:t>
            </w:r>
          </w:p>
        </w:tc>
        <w:tc>
          <w:tcPr>
            <w:tcW w:w="232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Наименование государственной программы, подпрограммы, структурного элемента государственной программы, показателя</w:t>
            </w:r>
          </w:p>
        </w:tc>
        <w:tc>
          <w:tcPr>
            <w:tcW w:w="1247"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Единица измерения</w:t>
            </w:r>
          </w:p>
        </w:tc>
        <w:tc>
          <w:tcPr>
            <w:tcW w:w="6245"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Алгоритм расчета показателя, источники данных для расчета показателя</w:t>
            </w:r>
          </w:p>
        </w:tc>
        <w:tc>
          <w:tcPr>
            <w:tcW w:w="4468"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Ответственный исполнитель/исполнитель/ координатор государственной программы</w:t>
            </w:r>
          </w:p>
        </w:tc>
      </w:tr>
      <w:tr w:rsidR="00C05F5C" w:rsidRPr="00C05F5C" w:rsidTr="003C74EF">
        <w:tc>
          <w:tcPr>
            <w:tcW w:w="80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1</w:t>
            </w:r>
          </w:p>
        </w:tc>
        <w:tc>
          <w:tcPr>
            <w:tcW w:w="232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2</w:t>
            </w:r>
          </w:p>
        </w:tc>
        <w:tc>
          <w:tcPr>
            <w:tcW w:w="1247"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3</w:t>
            </w:r>
          </w:p>
        </w:tc>
        <w:tc>
          <w:tcPr>
            <w:tcW w:w="6245"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4</w:t>
            </w:r>
          </w:p>
        </w:tc>
        <w:tc>
          <w:tcPr>
            <w:tcW w:w="4468"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5</w:t>
            </w:r>
          </w:p>
        </w:tc>
      </w:tr>
      <w:tr w:rsidR="00C05F5C" w:rsidRPr="00C05F5C" w:rsidTr="003C74EF">
        <w:tc>
          <w:tcPr>
            <w:tcW w:w="15088" w:type="dxa"/>
            <w:gridSpan w:val="5"/>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Муниципальная программа  "Обеспечение жильем  и коммунальными  услугами населения района"</w:t>
            </w:r>
          </w:p>
        </w:tc>
      </w:tr>
      <w:tr w:rsidR="00C05F5C" w:rsidRPr="00C05F5C" w:rsidTr="003C74EF">
        <w:tc>
          <w:tcPr>
            <w:tcW w:w="15088" w:type="dxa"/>
            <w:gridSpan w:val="5"/>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Подпрограмма 1 «Обеспечение жильем молодых семей»</w:t>
            </w:r>
          </w:p>
        </w:tc>
      </w:tr>
      <w:tr w:rsidR="00C05F5C" w:rsidRPr="00C05F5C" w:rsidTr="003C74EF">
        <w:tc>
          <w:tcPr>
            <w:tcW w:w="80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1</w:t>
            </w:r>
          </w:p>
        </w:tc>
        <w:tc>
          <w:tcPr>
            <w:tcW w:w="232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Количество семей, улучшивших жилищные условия</w:t>
            </w:r>
          </w:p>
        </w:tc>
        <w:tc>
          <w:tcPr>
            <w:tcW w:w="1247"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тыс. семей</w:t>
            </w:r>
          </w:p>
        </w:tc>
        <w:tc>
          <w:tcPr>
            <w:tcW w:w="6245"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color w:val="0000FF"/>
              </w:rPr>
              <w:t>Пункт 2.1.10</w:t>
            </w:r>
            <w:r w:rsidRPr="00C05F5C">
              <w:rPr>
                <w:rFonts w:cs="Arial"/>
              </w:rPr>
              <w:t xml:space="preserve"> Федерального плана статистических работ, утвержденного Распоряжением Правительства Российской Федерации от 06.05.2008 N 671-р</w:t>
            </w:r>
          </w:p>
        </w:tc>
        <w:tc>
          <w:tcPr>
            <w:tcW w:w="4468"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Отдел по строительству, архитектуре, транспорту. связи и ЖКХ</w:t>
            </w:r>
          </w:p>
        </w:tc>
      </w:tr>
      <w:tr w:rsidR="00C05F5C" w:rsidRPr="00C05F5C" w:rsidTr="003C74EF">
        <w:tc>
          <w:tcPr>
            <w:tcW w:w="80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2</w:t>
            </w:r>
          </w:p>
        </w:tc>
        <w:tc>
          <w:tcPr>
            <w:tcW w:w="2324"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 xml:space="preserve">Количество граждан, улучшивших жилищные условия </w:t>
            </w:r>
            <w:r w:rsidRPr="00C05F5C">
              <w:rPr>
                <w:rFonts w:cs="Arial"/>
              </w:rPr>
              <w:lastRenderedPageBreak/>
              <w:t>в рамках муниципальной программы</w:t>
            </w:r>
          </w:p>
        </w:tc>
        <w:tc>
          <w:tcPr>
            <w:tcW w:w="1247"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lastRenderedPageBreak/>
              <w:t>человек</w:t>
            </w:r>
          </w:p>
        </w:tc>
        <w:tc>
          <w:tcPr>
            <w:tcW w:w="6245"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t>КГРгп = SUM ГПГрi, где:</w:t>
            </w:r>
          </w:p>
          <w:p w:rsidR="00C05F5C" w:rsidRPr="00C05F5C" w:rsidRDefault="00C05F5C" w:rsidP="00C05F5C">
            <w:pPr>
              <w:autoSpaceDE w:val="0"/>
              <w:autoSpaceDN w:val="0"/>
              <w:adjustRightInd w:val="0"/>
              <w:ind w:firstLine="0"/>
              <w:rPr>
                <w:rFonts w:cs="Arial"/>
              </w:rPr>
            </w:pPr>
            <w:r w:rsidRPr="00C05F5C">
              <w:rPr>
                <w:rFonts w:cs="Arial"/>
              </w:rPr>
              <w:t xml:space="preserve">КГРгп - количество граждан, получивших государственную поддержку на улучшение </w:t>
            </w:r>
          </w:p>
          <w:p w:rsidR="00C05F5C" w:rsidRPr="00C05F5C" w:rsidRDefault="00C05F5C" w:rsidP="00C05F5C">
            <w:pPr>
              <w:autoSpaceDE w:val="0"/>
              <w:autoSpaceDN w:val="0"/>
              <w:adjustRightInd w:val="0"/>
              <w:ind w:firstLine="0"/>
              <w:rPr>
                <w:rFonts w:cs="Arial"/>
              </w:rPr>
            </w:pPr>
            <w:r w:rsidRPr="00C05F5C">
              <w:rPr>
                <w:rFonts w:cs="Arial"/>
              </w:rPr>
              <w:t xml:space="preserve">жилищных условий в рамках муниципальной </w:t>
            </w:r>
            <w:r w:rsidRPr="00C05F5C">
              <w:rPr>
                <w:rFonts w:cs="Arial"/>
              </w:rPr>
              <w:lastRenderedPageBreak/>
              <w:t>программы;</w:t>
            </w:r>
          </w:p>
          <w:p w:rsidR="00C05F5C" w:rsidRPr="00C05F5C" w:rsidRDefault="00C05F5C" w:rsidP="00C05F5C">
            <w:pPr>
              <w:autoSpaceDE w:val="0"/>
              <w:autoSpaceDN w:val="0"/>
              <w:adjustRightInd w:val="0"/>
              <w:ind w:firstLine="0"/>
              <w:rPr>
                <w:rFonts w:cs="Arial"/>
              </w:rPr>
            </w:pPr>
            <w:r w:rsidRPr="00C05F5C">
              <w:rPr>
                <w:rFonts w:cs="Arial"/>
              </w:rPr>
              <w:t>ГПГрi - граждане, получившие государственную поддержку на улучшение жилищных условий в рамках муниципальной программы.</w:t>
            </w:r>
          </w:p>
          <w:p w:rsidR="00C05F5C" w:rsidRPr="00C05F5C" w:rsidRDefault="00C05F5C" w:rsidP="00C05F5C">
            <w:pPr>
              <w:autoSpaceDE w:val="0"/>
              <w:autoSpaceDN w:val="0"/>
              <w:adjustRightInd w:val="0"/>
              <w:ind w:firstLine="0"/>
              <w:rPr>
                <w:rFonts w:cs="Arial"/>
              </w:rPr>
            </w:pPr>
          </w:p>
        </w:tc>
        <w:tc>
          <w:tcPr>
            <w:tcW w:w="4468" w:type="dxa"/>
            <w:tcBorders>
              <w:top w:val="single" w:sz="4" w:space="0" w:color="auto"/>
              <w:left w:val="single" w:sz="4" w:space="0" w:color="auto"/>
              <w:bottom w:val="single" w:sz="4" w:space="0" w:color="auto"/>
              <w:right w:val="single" w:sz="4" w:space="0" w:color="auto"/>
            </w:tcBorders>
          </w:tcPr>
          <w:p w:rsidR="00C05F5C" w:rsidRPr="00C05F5C" w:rsidRDefault="00C05F5C" w:rsidP="00C05F5C">
            <w:pPr>
              <w:autoSpaceDE w:val="0"/>
              <w:autoSpaceDN w:val="0"/>
              <w:adjustRightInd w:val="0"/>
              <w:ind w:firstLine="0"/>
              <w:rPr>
                <w:rFonts w:cs="Arial"/>
              </w:rPr>
            </w:pPr>
            <w:r w:rsidRPr="00C05F5C">
              <w:rPr>
                <w:rFonts w:cs="Arial"/>
              </w:rPr>
              <w:lastRenderedPageBreak/>
              <w:t>Отдел по строительству, архитектуре, транспорту. связи и ЖКХ</w:t>
            </w:r>
          </w:p>
        </w:tc>
      </w:tr>
    </w:tbl>
    <w:p w:rsidR="00C05F5C" w:rsidRPr="00C05F5C" w:rsidRDefault="00C05F5C" w:rsidP="00C05F5C">
      <w:pPr>
        <w:suppressAutoHyphens/>
        <w:ind w:firstLine="709"/>
        <w:rPr>
          <w:rFonts w:cs="Arial"/>
          <w:lang w:eastAsia="zh-CN"/>
        </w:rPr>
      </w:pPr>
    </w:p>
    <w:p w:rsidR="00C05F5C" w:rsidRPr="00C05F5C" w:rsidRDefault="00C05F5C" w:rsidP="00C05F5C">
      <w:pPr>
        <w:suppressAutoHyphens/>
        <w:ind w:firstLine="709"/>
        <w:rPr>
          <w:rFonts w:cs="Arial"/>
          <w:lang w:eastAsia="zh-CN"/>
        </w:rPr>
      </w:pPr>
      <w:r w:rsidRPr="00C05F5C">
        <w:rPr>
          <w:rFonts w:cs="Arial"/>
          <w:lang w:eastAsia="zh-CN"/>
        </w:rPr>
        <w:t>Начальник отдела по строительству,</w:t>
      </w:r>
    </w:p>
    <w:p w:rsidR="00C05F5C" w:rsidRPr="00C05F5C" w:rsidRDefault="00C05F5C" w:rsidP="00C05F5C">
      <w:pPr>
        <w:suppressAutoHyphens/>
        <w:ind w:firstLine="709"/>
        <w:rPr>
          <w:rFonts w:cs="Arial"/>
          <w:kern w:val="32"/>
          <w:lang w:eastAsia="x-none"/>
        </w:rPr>
      </w:pPr>
      <w:r w:rsidRPr="00C05F5C">
        <w:rPr>
          <w:rFonts w:cs="Arial"/>
          <w:lang w:eastAsia="zh-CN"/>
        </w:rPr>
        <w:t xml:space="preserve">архитектуре, транспорту, связи и ЖКХ  Н.И. Бочарников  </w:t>
      </w:r>
    </w:p>
    <w:p w:rsidR="005836D7" w:rsidRDefault="005836D7"/>
    <w:sectPr w:rsidR="005836D7" w:rsidSect="003C74EF">
      <w:pgSz w:w="16838" w:h="11906" w:orient="landscape"/>
      <w:pgMar w:top="2268" w:right="567"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BB4" w:rsidRDefault="00AB2BB4">
      <w:r>
        <w:separator/>
      </w:r>
    </w:p>
  </w:endnote>
  <w:endnote w:type="continuationSeparator" w:id="0">
    <w:p w:rsidR="00AB2BB4" w:rsidRDefault="00AB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4EF" w:rsidRDefault="003C74EF">
    <w:pPr>
      <w:pStyle w:val="af4"/>
      <w:jc w:val="center"/>
    </w:pPr>
  </w:p>
  <w:p w:rsidR="003C74EF" w:rsidRDefault="003C74E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BB4" w:rsidRDefault="00AB2BB4">
      <w:r>
        <w:separator/>
      </w:r>
    </w:p>
  </w:footnote>
  <w:footnote w:type="continuationSeparator" w:id="0">
    <w:p w:rsidR="00AB2BB4" w:rsidRDefault="00AB2B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DA6DF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1CD2B14"/>
    <w:multiLevelType w:val="hybridMultilevel"/>
    <w:tmpl w:val="4B5A1A44"/>
    <w:lvl w:ilvl="0" w:tplc="568CD000">
      <w:start w:val="5"/>
      <w:numFmt w:val="decimal"/>
      <w:lvlText w:val="%1."/>
      <w:lvlJc w:val="left"/>
      <w:pPr>
        <w:tabs>
          <w:tab w:val="num" w:pos="3180"/>
        </w:tabs>
        <w:ind w:left="3180" w:hanging="360"/>
      </w:pPr>
      <w:rPr>
        <w:rFonts w:hint="default"/>
      </w:rPr>
    </w:lvl>
    <w:lvl w:ilvl="1" w:tplc="04190019" w:tentative="1">
      <w:start w:val="1"/>
      <w:numFmt w:val="lowerLetter"/>
      <w:lvlText w:val="%2."/>
      <w:lvlJc w:val="left"/>
      <w:pPr>
        <w:tabs>
          <w:tab w:val="num" w:pos="3900"/>
        </w:tabs>
        <w:ind w:left="3900" w:hanging="360"/>
      </w:pPr>
    </w:lvl>
    <w:lvl w:ilvl="2" w:tplc="0419001B" w:tentative="1">
      <w:start w:val="1"/>
      <w:numFmt w:val="lowerRoman"/>
      <w:lvlText w:val="%3."/>
      <w:lvlJc w:val="right"/>
      <w:pPr>
        <w:tabs>
          <w:tab w:val="num" w:pos="4620"/>
        </w:tabs>
        <w:ind w:left="4620" w:hanging="180"/>
      </w:pPr>
    </w:lvl>
    <w:lvl w:ilvl="3" w:tplc="0419000F" w:tentative="1">
      <w:start w:val="1"/>
      <w:numFmt w:val="decimal"/>
      <w:lvlText w:val="%4."/>
      <w:lvlJc w:val="left"/>
      <w:pPr>
        <w:tabs>
          <w:tab w:val="num" w:pos="5340"/>
        </w:tabs>
        <w:ind w:left="5340" w:hanging="360"/>
      </w:pPr>
    </w:lvl>
    <w:lvl w:ilvl="4" w:tplc="04190019" w:tentative="1">
      <w:start w:val="1"/>
      <w:numFmt w:val="lowerLetter"/>
      <w:lvlText w:val="%5."/>
      <w:lvlJc w:val="left"/>
      <w:pPr>
        <w:tabs>
          <w:tab w:val="num" w:pos="6060"/>
        </w:tabs>
        <w:ind w:left="6060" w:hanging="360"/>
      </w:pPr>
    </w:lvl>
    <w:lvl w:ilvl="5" w:tplc="0419001B" w:tentative="1">
      <w:start w:val="1"/>
      <w:numFmt w:val="lowerRoman"/>
      <w:lvlText w:val="%6."/>
      <w:lvlJc w:val="right"/>
      <w:pPr>
        <w:tabs>
          <w:tab w:val="num" w:pos="6780"/>
        </w:tabs>
        <w:ind w:left="6780" w:hanging="180"/>
      </w:pPr>
    </w:lvl>
    <w:lvl w:ilvl="6" w:tplc="0419000F" w:tentative="1">
      <w:start w:val="1"/>
      <w:numFmt w:val="decimal"/>
      <w:lvlText w:val="%7."/>
      <w:lvlJc w:val="left"/>
      <w:pPr>
        <w:tabs>
          <w:tab w:val="num" w:pos="7500"/>
        </w:tabs>
        <w:ind w:left="7500" w:hanging="360"/>
      </w:pPr>
    </w:lvl>
    <w:lvl w:ilvl="7" w:tplc="04190019" w:tentative="1">
      <w:start w:val="1"/>
      <w:numFmt w:val="lowerLetter"/>
      <w:lvlText w:val="%8."/>
      <w:lvlJc w:val="left"/>
      <w:pPr>
        <w:tabs>
          <w:tab w:val="num" w:pos="8220"/>
        </w:tabs>
        <w:ind w:left="8220" w:hanging="360"/>
      </w:pPr>
    </w:lvl>
    <w:lvl w:ilvl="8" w:tplc="0419001B" w:tentative="1">
      <w:start w:val="1"/>
      <w:numFmt w:val="lowerRoman"/>
      <w:lvlText w:val="%9."/>
      <w:lvlJc w:val="right"/>
      <w:pPr>
        <w:tabs>
          <w:tab w:val="num" w:pos="8940"/>
        </w:tabs>
        <w:ind w:left="8940" w:hanging="180"/>
      </w:pPr>
    </w:lvl>
  </w:abstractNum>
  <w:abstractNum w:abstractNumId="3">
    <w:nsid w:val="17C10857"/>
    <w:multiLevelType w:val="hybridMultilevel"/>
    <w:tmpl w:val="4C6EA57A"/>
    <w:lvl w:ilvl="0" w:tplc="2BFE1EBA">
      <w:start w:val="5"/>
      <w:numFmt w:val="decimal"/>
      <w:lvlText w:val="%1."/>
      <w:lvlJc w:val="left"/>
      <w:pPr>
        <w:tabs>
          <w:tab w:val="num" w:pos="2912"/>
        </w:tabs>
        <w:ind w:left="2912" w:hanging="360"/>
      </w:pPr>
      <w:rPr>
        <w:rFonts w:hint="default"/>
      </w:rPr>
    </w:lvl>
    <w:lvl w:ilvl="1" w:tplc="04190019" w:tentative="1">
      <w:start w:val="1"/>
      <w:numFmt w:val="lowerLetter"/>
      <w:lvlText w:val="%2."/>
      <w:lvlJc w:val="left"/>
      <w:pPr>
        <w:tabs>
          <w:tab w:val="num" w:pos="3900"/>
        </w:tabs>
        <w:ind w:left="3900" w:hanging="360"/>
      </w:pPr>
    </w:lvl>
    <w:lvl w:ilvl="2" w:tplc="0419001B" w:tentative="1">
      <w:start w:val="1"/>
      <w:numFmt w:val="lowerRoman"/>
      <w:lvlText w:val="%3."/>
      <w:lvlJc w:val="right"/>
      <w:pPr>
        <w:tabs>
          <w:tab w:val="num" w:pos="4620"/>
        </w:tabs>
        <w:ind w:left="4620" w:hanging="180"/>
      </w:pPr>
    </w:lvl>
    <w:lvl w:ilvl="3" w:tplc="0419000F" w:tentative="1">
      <w:start w:val="1"/>
      <w:numFmt w:val="decimal"/>
      <w:lvlText w:val="%4."/>
      <w:lvlJc w:val="left"/>
      <w:pPr>
        <w:tabs>
          <w:tab w:val="num" w:pos="5340"/>
        </w:tabs>
        <w:ind w:left="5340" w:hanging="360"/>
      </w:pPr>
    </w:lvl>
    <w:lvl w:ilvl="4" w:tplc="04190019" w:tentative="1">
      <w:start w:val="1"/>
      <w:numFmt w:val="lowerLetter"/>
      <w:lvlText w:val="%5."/>
      <w:lvlJc w:val="left"/>
      <w:pPr>
        <w:tabs>
          <w:tab w:val="num" w:pos="6060"/>
        </w:tabs>
        <w:ind w:left="6060" w:hanging="360"/>
      </w:pPr>
    </w:lvl>
    <w:lvl w:ilvl="5" w:tplc="0419001B" w:tentative="1">
      <w:start w:val="1"/>
      <w:numFmt w:val="lowerRoman"/>
      <w:lvlText w:val="%6."/>
      <w:lvlJc w:val="right"/>
      <w:pPr>
        <w:tabs>
          <w:tab w:val="num" w:pos="6780"/>
        </w:tabs>
        <w:ind w:left="6780" w:hanging="180"/>
      </w:pPr>
    </w:lvl>
    <w:lvl w:ilvl="6" w:tplc="0419000F" w:tentative="1">
      <w:start w:val="1"/>
      <w:numFmt w:val="decimal"/>
      <w:lvlText w:val="%7."/>
      <w:lvlJc w:val="left"/>
      <w:pPr>
        <w:tabs>
          <w:tab w:val="num" w:pos="7500"/>
        </w:tabs>
        <w:ind w:left="7500" w:hanging="360"/>
      </w:pPr>
    </w:lvl>
    <w:lvl w:ilvl="7" w:tplc="04190019" w:tentative="1">
      <w:start w:val="1"/>
      <w:numFmt w:val="lowerLetter"/>
      <w:lvlText w:val="%8."/>
      <w:lvlJc w:val="left"/>
      <w:pPr>
        <w:tabs>
          <w:tab w:val="num" w:pos="8220"/>
        </w:tabs>
        <w:ind w:left="8220" w:hanging="360"/>
      </w:pPr>
    </w:lvl>
    <w:lvl w:ilvl="8" w:tplc="0419001B" w:tentative="1">
      <w:start w:val="1"/>
      <w:numFmt w:val="lowerRoman"/>
      <w:lvlText w:val="%9."/>
      <w:lvlJc w:val="right"/>
      <w:pPr>
        <w:tabs>
          <w:tab w:val="num" w:pos="8940"/>
        </w:tabs>
        <w:ind w:left="8940" w:hanging="180"/>
      </w:pPr>
    </w:lvl>
  </w:abstractNum>
  <w:abstractNum w:abstractNumId="4">
    <w:nsid w:val="2E05400A"/>
    <w:multiLevelType w:val="singleLevel"/>
    <w:tmpl w:val="F0CC641C"/>
    <w:lvl w:ilvl="0">
      <w:start w:val="1"/>
      <w:numFmt w:val="decimal"/>
      <w:lvlText w:val="%1)"/>
      <w:legacy w:legacy="1" w:legacySpace="0" w:legacyIndent="245"/>
      <w:lvlJc w:val="left"/>
      <w:rPr>
        <w:rFonts w:ascii="Times New Roman" w:hAnsi="Times New Roman" w:cs="Times New Roman" w:hint="default"/>
      </w:rPr>
    </w:lvl>
  </w:abstractNum>
  <w:abstractNum w:abstractNumId="5">
    <w:nsid w:val="67284687"/>
    <w:multiLevelType w:val="hybridMultilevel"/>
    <w:tmpl w:val="F9BC3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0A3CB5"/>
    <w:multiLevelType w:val="hybridMultilevel"/>
    <w:tmpl w:val="B6C06800"/>
    <w:lvl w:ilvl="0" w:tplc="D1EA95D0">
      <w:start w:val="5"/>
      <w:numFmt w:val="decimal"/>
      <w:lvlText w:val="%1."/>
      <w:lvlJc w:val="left"/>
      <w:pPr>
        <w:tabs>
          <w:tab w:val="num" w:pos="3180"/>
        </w:tabs>
        <w:ind w:left="3180" w:hanging="360"/>
      </w:pPr>
      <w:rPr>
        <w:rFonts w:hint="default"/>
      </w:rPr>
    </w:lvl>
    <w:lvl w:ilvl="1" w:tplc="04190019" w:tentative="1">
      <w:start w:val="1"/>
      <w:numFmt w:val="lowerLetter"/>
      <w:lvlText w:val="%2."/>
      <w:lvlJc w:val="left"/>
      <w:pPr>
        <w:tabs>
          <w:tab w:val="num" w:pos="3900"/>
        </w:tabs>
        <w:ind w:left="3900" w:hanging="360"/>
      </w:pPr>
    </w:lvl>
    <w:lvl w:ilvl="2" w:tplc="0419001B" w:tentative="1">
      <w:start w:val="1"/>
      <w:numFmt w:val="lowerRoman"/>
      <w:lvlText w:val="%3."/>
      <w:lvlJc w:val="right"/>
      <w:pPr>
        <w:tabs>
          <w:tab w:val="num" w:pos="4620"/>
        </w:tabs>
        <w:ind w:left="4620" w:hanging="180"/>
      </w:pPr>
    </w:lvl>
    <w:lvl w:ilvl="3" w:tplc="0419000F" w:tentative="1">
      <w:start w:val="1"/>
      <w:numFmt w:val="decimal"/>
      <w:lvlText w:val="%4."/>
      <w:lvlJc w:val="left"/>
      <w:pPr>
        <w:tabs>
          <w:tab w:val="num" w:pos="5340"/>
        </w:tabs>
        <w:ind w:left="5340" w:hanging="360"/>
      </w:pPr>
    </w:lvl>
    <w:lvl w:ilvl="4" w:tplc="04190019" w:tentative="1">
      <w:start w:val="1"/>
      <w:numFmt w:val="lowerLetter"/>
      <w:lvlText w:val="%5."/>
      <w:lvlJc w:val="left"/>
      <w:pPr>
        <w:tabs>
          <w:tab w:val="num" w:pos="6060"/>
        </w:tabs>
        <w:ind w:left="6060" w:hanging="360"/>
      </w:pPr>
    </w:lvl>
    <w:lvl w:ilvl="5" w:tplc="0419001B" w:tentative="1">
      <w:start w:val="1"/>
      <w:numFmt w:val="lowerRoman"/>
      <w:lvlText w:val="%6."/>
      <w:lvlJc w:val="right"/>
      <w:pPr>
        <w:tabs>
          <w:tab w:val="num" w:pos="6780"/>
        </w:tabs>
        <w:ind w:left="6780" w:hanging="180"/>
      </w:pPr>
    </w:lvl>
    <w:lvl w:ilvl="6" w:tplc="0419000F" w:tentative="1">
      <w:start w:val="1"/>
      <w:numFmt w:val="decimal"/>
      <w:lvlText w:val="%7."/>
      <w:lvlJc w:val="left"/>
      <w:pPr>
        <w:tabs>
          <w:tab w:val="num" w:pos="7500"/>
        </w:tabs>
        <w:ind w:left="7500" w:hanging="360"/>
      </w:pPr>
    </w:lvl>
    <w:lvl w:ilvl="7" w:tplc="04190019" w:tentative="1">
      <w:start w:val="1"/>
      <w:numFmt w:val="lowerLetter"/>
      <w:lvlText w:val="%8."/>
      <w:lvlJc w:val="left"/>
      <w:pPr>
        <w:tabs>
          <w:tab w:val="num" w:pos="8220"/>
        </w:tabs>
        <w:ind w:left="8220" w:hanging="360"/>
      </w:pPr>
    </w:lvl>
    <w:lvl w:ilvl="8" w:tplc="0419001B" w:tentative="1">
      <w:start w:val="1"/>
      <w:numFmt w:val="lowerRoman"/>
      <w:lvlText w:val="%9."/>
      <w:lvlJc w:val="right"/>
      <w:pPr>
        <w:tabs>
          <w:tab w:val="num" w:pos="8940"/>
        </w:tabs>
        <w:ind w:left="8940" w:hanging="180"/>
      </w:pPr>
    </w:lvl>
  </w:abstractNum>
  <w:abstractNum w:abstractNumId="7">
    <w:nsid w:val="7BF95DD0"/>
    <w:multiLevelType w:val="hybridMultilevel"/>
    <w:tmpl w:val="8C0AC0DE"/>
    <w:lvl w:ilvl="0" w:tplc="9EFE1C78">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8">
    <w:nsid w:val="7EFC6D4A"/>
    <w:multiLevelType w:val="hybridMultilevel"/>
    <w:tmpl w:val="850826C6"/>
    <w:lvl w:ilvl="0" w:tplc="482C1044">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5"/>
  </w:num>
  <w:num w:numId="3">
    <w:abstractNumId w:val="7"/>
  </w:num>
  <w:num w:numId="4">
    <w:abstractNumId w:val="8"/>
  </w:num>
  <w:num w:numId="5">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6">
    <w:abstractNumId w:val="4"/>
  </w:num>
  <w:num w:numId="7">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10"/>
    <w:rsid w:val="00110FC3"/>
    <w:rsid w:val="001B102C"/>
    <w:rsid w:val="001F3E4E"/>
    <w:rsid w:val="00241876"/>
    <w:rsid w:val="002965ED"/>
    <w:rsid w:val="003B2C57"/>
    <w:rsid w:val="003C74EF"/>
    <w:rsid w:val="004D4846"/>
    <w:rsid w:val="004E26C0"/>
    <w:rsid w:val="005836D7"/>
    <w:rsid w:val="00676BA6"/>
    <w:rsid w:val="007F26C1"/>
    <w:rsid w:val="00802A85"/>
    <w:rsid w:val="008F5EBD"/>
    <w:rsid w:val="00905B81"/>
    <w:rsid w:val="00A515DF"/>
    <w:rsid w:val="00AB1172"/>
    <w:rsid w:val="00AB2BB4"/>
    <w:rsid w:val="00C05F5C"/>
    <w:rsid w:val="00CF1A3D"/>
    <w:rsid w:val="00D14010"/>
    <w:rsid w:val="00E460F0"/>
    <w:rsid w:val="00FE0B37"/>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itle" w:semiHidden="0" w:uiPriority="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E0B3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FE0B37"/>
    <w:pPr>
      <w:jc w:val="center"/>
      <w:outlineLvl w:val="0"/>
    </w:pPr>
    <w:rPr>
      <w:rFonts w:cs="Arial"/>
      <w:b/>
      <w:bCs/>
      <w:kern w:val="32"/>
      <w:sz w:val="32"/>
      <w:szCs w:val="32"/>
    </w:rPr>
  </w:style>
  <w:style w:type="paragraph" w:styleId="2">
    <w:name w:val="heading 2"/>
    <w:aliases w:val="!Разделы документа"/>
    <w:basedOn w:val="a"/>
    <w:link w:val="20"/>
    <w:qFormat/>
    <w:rsid w:val="00FE0B37"/>
    <w:pPr>
      <w:jc w:val="center"/>
      <w:outlineLvl w:val="1"/>
    </w:pPr>
    <w:rPr>
      <w:rFonts w:cs="Arial"/>
      <w:b/>
      <w:bCs/>
      <w:iCs/>
      <w:sz w:val="30"/>
      <w:szCs w:val="28"/>
    </w:rPr>
  </w:style>
  <w:style w:type="paragraph" w:styleId="3">
    <w:name w:val="heading 3"/>
    <w:aliases w:val="!Главы документа"/>
    <w:basedOn w:val="a"/>
    <w:link w:val="30"/>
    <w:qFormat/>
    <w:rsid w:val="00FE0B37"/>
    <w:pPr>
      <w:outlineLvl w:val="2"/>
    </w:pPr>
    <w:rPr>
      <w:rFonts w:cs="Arial"/>
      <w:b/>
      <w:bCs/>
      <w:sz w:val="28"/>
      <w:szCs w:val="26"/>
    </w:rPr>
  </w:style>
  <w:style w:type="paragraph" w:styleId="4">
    <w:name w:val="heading 4"/>
    <w:aliases w:val="!Параграфы/Статьи документа"/>
    <w:basedOn w:val="a"/>
    <w:link w:val="40"/>
    <w:qFormat/>
    <w:rsid w:val="00FE0B37"/>
    <w:pPr>
      <w:outlineLvl w:val="3"/>
    </w:pPr>
    <w:rPr>
      <w:b/>
      <w:bCs/>
      <w:sz w:val="26"/>
      <w:szCs w:val="28"/>
    </w:rPr>
  </w:style>
  <w:style w:type="paragraph" w:styleId="5">
    <w:name w:val="heading 5"/>
    <w:basedOn w:val="a"/>
    <w:next w:val="a"/>
    <w:link w:val="50"/>
    <w:qFormat/>
    <w:rsid w:val="00C05F5C"/>
    <w:pPr>
      <w:spacing w:before="240" w:after="60"/>
      <w:outlineLvl w:val="4"/>
    </w:pPr>
    <w:rPr>
      <w:b/>
      <w:bCs/>
      <w:i/>
      <w:iCs/>
      <w:sz w:val="26"/>
      <w:szCs w:val="26"/>
      <w:lang w:val="x-none" w:eastAsia="x-none"/>
    </w:rPr>
  </w:style>
  <w:style w:type="paragraph" w:styleId="6">
    <w:name w:val="heading 6"/>
    <w:basedOn w:val="a"/>
    <w:next w:val="a"/>
    <w:link w:val="60"/>
    <w:qFormat/>
    <w:rsid w:val="00C05F5C"/>
    <w:pPr>
      <w:keepNext/>
      <w:jc w:val="center"/>
      <w:outlineLvl w:val="5"/>
    </w:pPr>
    <w:rPr>
      <w:b/>
      <w:sz w:val="32"/>
      <w:lang w:val="x-none" w:eastAsia="x-none"/>
    </w:rPr>
  </w:style>
  <w:style w:type="paragraph" w:styleId="7">
    <w:name w:val="heading 7"/>
    <w:basedOn w:val="a"/>
    <w:next w:val="a"/>
    <w:link w:val="70"/>
    <w:qFormat/>
    <w:rsid w:val="00C05F5C"/>
    <w:pPr>
      <w:keepNext/>
      <w:numPr>
        <w:ilvl w:val="6"/>
        <w:numId w:val="1"/>
      </w:numPr>
      <w:autoSpaceDE w:val="0"/>
      <w:outlineLvl w:val="6"/>
    </w:pPr>
    <w:rPr>
      <w:rFonts w:ascii="Times New Roman" w:hAnsi="Times New Roman"/>
      <w:b/>
      <w:bCs/>
      <w:sz w:val="36"/>
      <w:szCs w:val="36"/>
      <w:lang w:eastAsia="zh-CN"/>
    </w:rPr>
  </w:style>
  <w:style w:type="paragraph" w:styleId="9">
    <w:name w:val="heading 9"/>
    <w:basedOn w:val="a"/>
    <w:next w:val="a"/>
    <w:link w:val="90"/>
    <w:qFormat/>
    <w:rsid w:val="00C05F5C"/>
    <w:pPr>
      <w:spacing w:before="240" w:after="60"/>
      <w:outlineLvl w:val="8"/>
    </w:pPr>
    <w:rPr>
      <w:sz w:val="22"/>
      <w:szCs w:val="22"/>
      <w:lang w:val="x-none" w:eastAsia="x-none"/>
    </w:rPr>
  </w:style>
  <w:style w:type="character" w:default="1" w:styleId="a0">
    <w:name w:val="Default Paragraph Font"/>
    <w:semiHidden/>
    <w:rsid w:val="00FE0B3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FE0B37"/>
  </w:style>
  <w:style w:type="character" w:customStyle="1" w:styleId="10">
    <w:name w:val="Заголовок 1 Знак"/>
    <w:aliases w:val="!Части документа Знак"/>
    <w:link w:val="1"/>
    <w:rsid w:val="00C05F5C"/>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C05F5C"/>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C05F5C"/>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C05F5C"/>
    <w:rPr>
      <w:rFonts w:ascii="Arial" w:eastAsia="Times New Roman" w:hAnsi="Arial"/>
      <w:b/>
      <w:bCs/>
      <w:sz w:val="26"/>
      <w:szCs w:val="28"/>
    </w:rPr>
  </w:style>
  <w:style w:type="character" w:styleId="HTML">
    <w:name w:val="HTML Variable"/>
    <w:aliases w:val="!Ссылки в документе"/>
    <w:rsid w:val="00FE0B37"/>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FE0B37"/>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C05F5C"/>
    <w:rPr>
      <w:rFonts w:ascii="Courier" w:eastAsia="Times New Roman" w:hAnsi="Courier"/>
      <w:sz w:val="22"/>
    </w:rPr>
  </w:style>
  <w:style w:type="paragraph" w:customStyle="1" w:styleId="Title">
    <w:name w:val="Title!Название НПА"/>
    <w:basedOn w:val="a"/>
    <w:rsid w:val="00FE0B37"/>
    <w:pPr>
      <w:spacing w:before="240" w:after="60"/>
      <w:jc w:val="center"/>
      <w:outlineLvl w:val="0"/>
    </w:pPr>
    <w:rPr>
      <w:rFonts w:cs="Arial"/>
      <w:b/>
      <w:bCs/>
      <w:kern w:val="28"/>
      <w:sz w:val="32"/>
      <w:szCs w:val="32"/>
    </w:rPr>
  </w:style>
  <w:style w:type="character" w:styleId="a5">
    <w:name w:val="Hyperlink"/>
    <w:rsid w:val="00FE0B37"/>
    <w:rPr>
      <w:color w:val="0000FF"/>
      <w:u w:val="none"/>
    </w:rPr>
  </w:style>
  <w:style w:type="paragraph" w:customStyle="1" w:styleId="Application">
    <w:name w:val="Application!Приложение"/>
    <w:rsid w:val="00FE0B37"/>
    <w:pPr>
      <w:spacing w:before="120" w:after="120"/>
      <w:jc w:val="right"/>
    </w:pPr>
    <w:rPr>
      <w:rFonts w:ascii="Arial" w:eastAsia="Times New Roman" w:hAnsi="Arial" w:cs="Arial"/>
      <w:b/>
      <w:bCs/>
      <w:kern w:val="28"/>
      <w:sz w:val="32"/>
      <w:szCs w:val="32"/>
    </w:rPr>
  </w:style>
  <w:style w:type="paragraph" w:customStyle="1" w:styleId="Table">
    <w:name w:val="Table!Таблица"/>
    <w:rsid w:val="00FE0B37"/>
    <w:rPr>
      <w:rFonts w:ascii="Arial" w:eastAsia="Times New Roman" w:hAnsi="Arial" w:cs="Arial"/>
      <w:bCs/>
      <w:kern w:val="28"/>
      <w:sz w:val="24"/>
      <w:szCs w:val="32"/>
    </w:rPr>
  </w:style>
  <w:style w:type="paragraph" w:customStyle="1" w:styleId="Table0">
    <w:name w:val="Table!"/>
    <w:next w:val="Table"/>
    <w:rsid w:val="00FE0B37"/>
    <w:pPr>
      <w:jc w:val="center"/>
    </w:pPr>
    <w:rPr>
      <w:rFonts w:ascii="Arial" w:eastAsia="Times New Roman" w:hAnsi="Arial" w:cs="Arial"/>
      <w:b/>
      <w:bCs/>
      <w:kern w:val="28"/>
      <w:sz w:val="24"/>
      <w:szCs w:val="32"/>
    </w:rPr>
  </w:style>
  <w:style w:type="character" w:customStyle="1" w:styleId="50">
    <w:name w:val="Заголовок 5 Знак"/>
    <w:link w:val="5"/>
    <w:rsid w:val="00C05F5C"/>
    <w:rPr>
      <w:rFonts w:ascii="Arial" w:eastAsia="Times New Roman" w:hAnsi="Arial"/>
      <w:b/>
      <w:bCs/>
      <w:i/>
      <w:iCs/>
      <w:sz w:val="26"/>
      <w:szCs w:val="26"/>
      <w:lang w:val="x-none" w:eastAsia="x-none"/>
    </w:rPr>
  </w:style>
  <w:style w:type="character" w:customStyle="1" w:styleId="60">
    <w:name w:val="Заголовок 6 Знак"/>
    <w:link w:val="6"/>
    <w:rsid w:val="00C05F5C"/>
    <w:rPr>
      <w:rFonts w:ascii="Arial" w:eastAsia="Times New Roman" w:hAnsi="Arial"/>
      <w:b/>
      <w:sz w:val="32"/>
      <w:szCs w:val="24"/>
      <w:lang w:val="x-none" w:eastAsia="x-none"/>
    </w:rPr>
  </w:style>
  <w:style w:type="character" w:customStyle="1" w:styleId="70">
    <w:name w:val="Заголовок 7 Знак"/>
    <w:link w:val="7"/>
    <w:rsid w:val="00C05F5C"/>
    <w:rPr>
      <w:rFonts w:ascii="Times New Roman" w:eastAsia="Times New Roman" w:hAnsi="Times New Roman"/>
      <w:b/>
      <w:bCs/>
      <w:sz w:val="36"/>
      <w:szCs w:val="36"/>
      <w:lang w:eastAsia="zh-CN"/>
    </w:rPr>
  </w:style>
  <w:style w:type="character" w:customStyle="1" w:styleId="90">
    <w:name w:val="Заголовок 9 Знак"/>
    <w:link w:val="9"/>
    <w:rsid w:val="00C05F5C"/>
    <w:rPr>
      <w:rFonts w:ascii="Arial" w:eastAsia="Times New Roman" w:hAnsi="Arial"/>
      <w:sz w:val="22"/>
      <w:szCs w:val="22"/>
      <w:lang w:val="x-none" w:eastAsia="x-none"/>
    </w:rPr>
  </w:style>
  <w:style w:type="numbering" w:customStyle="1" w:styleId="11">
    <w:name w:val="Нет списка1"/>
    <w:next w:val="a2"/>
    <w:uiPriority w:val="99"/>
    <w:semiHidden/>
    <w:unhideWhenUsed/>
    <w:rsid w:val="00C05F5C"/>
  </w:style>
  <w:style w:type="character" w:customStyle="1" w:styleId="WW8Num1z0">
    <w:name w:val="WW8Num1z0"/>
    <w:rsid w:val="00C05F5C"/>
  </w:style>
  <w:style w:type="character" w:customStyle="1" w:styleId="WW8Num1z1">
    <w:name w:val="WW8Num1z1"/>
    <w:rsid w:val="00C05F5C"/>
  </w:style>
  <w:style w:type="character" w:customStyle="1" w:styleId="WW8Num1z2">
    <w:name w:val="WW8Num1z2"/>
    <w:rsid w:val="00C05F5C"/>
  </w:style>
  <w:style w:type="character" w:customStyle="1" w:styleId="WW8Num1z3">
    <w:name w:val="WW8Num1z3"/>
    <w:rsid w:val="00C05F5C"/>
  </w:style>
  <w:style w:type="character" w:customStyle="1" w:styleId="WW8Num1z4">
    <w:name w:val="WW8Num1z4"/>
    <w:rsid w:val="00C05F5C"/>
  </w:style>
  <w:style w:type="character" w:customStyle="1" w:styleId="WW8Num1z5">
    <w:name w:val="WW8Num1z5"/>
    <w:rsid w:val="00C05F5C"/>
  </w:style>
  <w:style w:type="character" w:customStyle="1" w:styleId="WW8Num1z6">
    <w:name w:val="WW8Num1z6"/>
    <w:rsid w:val="00C05F5C"/>
  </w:style>
  <w:style w:type="character" w:customStyle="1" w:styleId="WW8Num1z7">
    <w:name w:val="WW8Num1z7"/>
    <w:rsid w:val="00C05F5C"/>
  </w:style>
  <w:style w:type="character" w:customStyle="1" w:styleId="WW8Num1z8">
    <w:name w:val="WW8Num1z8"/>
    <w:rsid w:val="00C05F5C"/>
  </w:style>
  <w:style w:type="character" w:customStyle="1" w:styleId="WW8Num2z0">
    <w:name w:val="WW8Num2z0"/>
    <w:rsid w:val="00C05F5C"/>
    <w:rPr>
      <w:rFonts w:hint="default"/>
    </w:rPr>
  </w:style>
  <w:style w:type="character" w:customStyle="1" w:styleId="WW8Num2z1">
    <w:name w:val="WW8Num2z1"/>
    <w:rsid w:val="00C05F5C"/>
  </w:style>
  <w:style w:type="character" w:customStyle="1" w:styleId="WW8Num2z2">
    <w:name w:val="WW8Num2z2"/>
    <w:rsid w:val="00C05F5C"/>
  </w:style>
  <w:style w:type="character" w:customStyle="1" w:styleId="WW8Num2z3">
    <w:name w:val="WW8Num2z3"/>
    <w:rsid w:val="00C05F5C"/>
  </w:style>
  <w:style w:type="character" w:customStyle="1" w:styleId="WW8Num2z4">
    <w:name w:val="WW8Num2z4"/>
    <w:rsid w:val="00C05F5C"/>
  </w:style>
  <w:style w:type="character" w:customStyle="1" w:styleId="WW8Num2z5">
    <w:name w:val="WW8Num2z5"/>
    <w:rsid w:val="00C05F5C"/>
  </w:style>
  <w:style w:type="character" w:customStyle="1" w:styleId="WW8Num2z6">
    <w:name w:val="WW8Num2z6"/>
    <w:rsid w:val="00C05F5C"/>
  </w:style>
  <w:style w:type="character" w:customStyle="1" w:styleId="WW8Num2z7">
    <w:name w:val="WW8Num2z7"/>
    <w:rsid w:val="00C05F5C"/>
  </w:style>
  <w:style w:type="character" w:customStyle="1" w:styleId="WW8Num2z8">
    <w:name w:val="WW8Num2z8"/>
    <w:rsid w:val="00C05F5C"/>
  </w:style>
  <w:style w:type="character" w:customStyle="1" w:styleId="WW8Num3z0">
    <w:name w:val="WW8Num3z0"/>
    <w:rsid w:val="00C05F5C"/>
  </w:style>
  <w:style w:type="character" w:customStyle="1" w:styleId="WW8Num3z1">
    <w:name w:val="WW8Num3z1"/>
    <w:rsid w:val="00C05F5C"/>
  </w:style>
  <w:style w:type="character" w:customStyle="1" w:styleId="WW8Num3z2">
    <w:name w:val="WW8Num3z2"/>
    <w:rsid w:val="00C05F5C"/>
  </w:style>
  <w:style w:type="character" w:customStyle="1" w:styleId="WW8Num3z3">
    <w:name w:val="WW8Num3z3"/>
    <w:rsid w:val="00C05F5C"/>
  </w:style>
  <w:style w:type="character" w:customStyle="1" w:styleId="WW8Num3z4">
    <w:name w:val="WW8Num3z4"/>
    <w:rsid w:val="00C05F5C"/>
  </w:style>
  <w:style w:type="character" w:customStyle="1" w:styleId="WW8Num3z5">
    <w:name w:val="WW8Num3z5"/>
    <w:rsid w:val="00C05F5C"/>
  </w:style>
  <w:style w:type="character" w:customStyle="1" w:styleId="WW8Num3z6">
    <w:name w:val="WW8Num3z6"/>
    <w:rsid w:val="00C05F5C"/>
  </w:style>
  <w:style w:type="character" w:customStyle="1" w:styleId="WW8Num3z7">
    <w:name w:val="WW8Num3z7"/>
    <w:rsid w:val="00C05F5C"/>
  </w:style>
  <w:style w:type="character" w:customStyle="1" w:styleId="WW8Num3z8">
    <w:name w:val="WW8Num3z8"/>
    <w:rsid w:val="00C05F5C"/>
  </w:style>
  <w:style w:type="character" w:customStyle="1" w:styleId="31">
    <w:name w:val="Основной шрифт абзаца3"/>
    <w:rsid w:val="00C05F5C"/>
  </w:style>
  <w:style w:type="character" w:customStyle="1" w:styleId="21">
    <w:name w:val="Основной шрифт абзаца2"/>
    <w:rsid w:val="00C05F5C"/>
  </w:style>
  <w:style w:type="character" w:customStyle="1" w:styleId="Absatz-Standardschriftart">
    <w:name w:val="Absatz-Standardschriftart"/>
    <w:rsid w:val="00C05F5C"/>
  </w:style>
  <w:style w:type="character" w:customStyle="1" w:styleId="WW-Absatz-Standardschriftart">
    <w:name w:val="WW-Absatz-Standardschriftart"/>
    <w:rsid w:val="00C05F5C"/>
  </w:style>
  <w:style w:type="character" w:customStyle="1" w:styleId="WW-Absatz-Standardschriftart1">
    <w:name w:val="WW-Absatz-Standardschriftart1"/>
    <w:rsid w:val="00C05F5C"/>
  </w:style>
  <w:style w:type="character" w:customStyle="1" w:styleId="WW-Absatz-Standardschriftart11">
    <w:name w:val="WW-Absatz-Standardschriftart11"/>
    <w:rsid w:val="00C05F5C"/>
  </w:style>
  <w:style w:type="character" w:customStyle="1" w:styleId="WW-Absatz-Standardschriftart111">
    <w:name w:val="WW-Absatz-Standardschriftart111"/>
    <w:rsid w:val="00C05F5C"/>
  </w:style>
  <w:style w:type="character" w:customStyle="1" w:styleId="12">
    <w:name w:val="Основной шрифт абзаца1"/>
    <w:rsid w:val="00C05F5C"/>
  </w:style>
  <w:style w:type="character" w:customStyle="1" w:styleId="FontStyle15">
    <w:name w:val="Font Style15"/>
    <w:rsid w:val="00C05F5C"/>
    <w:rPr>
      <w:rFonts w:ascii="Times New Roman" w:hAnsi="Times New Roman" w:cs="Times New Roman" w:hint="default"/>
      <w:sz w:val="18"/>
      <w:szCs w:val="18"/>
    </w:rPr>
  </w:style>
  <w:style w:type="character" w:customStyle="1" w:styleId="FontStyle11">
    <w:name w:val="Font Style11"/>
    <w:rsid w:val="00C05F5C"/>
    <w:rPr>
      <w:rFonts w:ascii="Times New Roman" w:hAnsi="Times New Roman" w:cs="Times New Roman"/>
      <w:sz w:val="26"/>
      <w:szCs w:val="26"/>
    </w:rPr>
  </w:style>
  <w:style w:type="character" w:customStyle="1" w:styleId="a6">
    <w:name w:val="Верхний колонтитул Знак"/>
    <w:aliases w:val="Header Char Знак"/>
    <w:rsid w:val="00C05F5C"/>
    <w:rPr>
      <w:sz w:val="24"/>
      <w:szCs w:val="24"/>
    </w:rPr>
  </w:style>
  <w:style w:type="character" w:customStyle="1" w:styleId="a7">
    <w:name w:val="Нижний колонтитул Знак"/>
    <w:rsid w:val="00C05F5C"/>
    <w:rPr>
      <w:sz w:val="24"/>
      <w:szCs w:val="24"/>
    </w:rPr>
  </w:style>
  <w:style w:type="paragraph" w:customStyle="1" w:styleId="a8">
    <w:name w:val="Заголовок"/>
    <w:basedOn w:val="a"/>
    <w:next w:val="a9"/>
    <w:rsid w:val="00C05F5C"/>
    <w:pPr>
      <w:keepNext/>
      <w:suppressAutoHyphens/>
      <w:spacing w:before="240" w:after="120"/>
      <w:ind w:firstLine="0"/>
      <w:jc w:val="left"/>
    </w:pPr>
    <w:rPr>
      <w:rFonts w:eastAsia="Lucida Sans Unicode" w:cs="Tahoma"/>
      <w:sz w:val="28"/>
      <w:szCs w:val="28"/>
      <w:lang w:eastAsia="zh-CN"/>
    </w:rPr>
  </w:style>
  <w:style w:type="paragraph" w:styleId="a9">
    <w:name w:val="Body Text"/>
    <w:basedOn w:val="a"/>
    <w:link w:val="aa"/>
    <w:uiPriority w:val="99"/>
    <w:rsid w:val="00C05F5C"/>
    <w:pPr>
      <w:suppressAutoHyphens/>
      <w:spacing w:after="120"/>
      <w:ind w:firstLine="0"/>
      <w:jc w:val="left"/>
    </w:pPr>
    <w:rPr>
      <w:rFonts w:ascii="Times New Roman" w:hAnsi="Times New Roman"/>
      <w:lang w:eastAsia="zh-CN"/>
    </w:rPr>
  </w:style>
  <w:style w:type="character" w:customStyle="1" w:styleId="aa">
    <w:name w:val="Основной текст Знак"/>
    <w:link w:val="a9"/>
    <w:uiPriority w:val="99"/>
    <w:rsid w:val="00C05F5C"/>
    <w:rPr>
      <w:rFonts w:ascii="Times New Roman" w:eastAsia="Times New Roman" w:hAnsi="Times New Roman"/>
      <w:sz w:val="24"/>
      <w:szCs w:val="24"/>
      <w:lang w:eastAsia="zh-CN"/>
    </w:rPr>
  </w:style>
  <w:style w:type="paragraph" w:styleId="ab">
    <w:name w:val="List"/>
    <w:basedOn w:val="a9"/>
    <w:uiPriority w:val="99"/>
    <w:rsid w:val="00C05F5C"/>
    <w:rPr>
      <w:rFonts w:ascii="Arial" w:hAnsi="Arial" w:cs="Tahoma"/>
    </w:rPr>
  </w:style>
  <w:style w:type="paragraph" w:styleId="ac">
    <w:name w:val="caption"/>
    <w:basedOn w:val="a"/>
    <w:next w:val="ad"/>
    <w:qFormat/>
    <w:rsid w:val="00C05F5C"/>
    <w:pPr>
      <w:suppressAutoHyphens/>
      <w:ind w:firstLine="0"/>
      <w:jc w:val="center"/>
    </w:pPr>
    <w:rPr>
      <w:rFonts w:ascii="Times New Roman" w:hAnsi="Times New Roman"/>
      <w:sz w:val="32"/>
      <w:szCs w:val="20"/>
      <w:lang w:eastAsia="zh-CN"/>
    </w:rPr>
  </w:style>
  <w:style w:type="paragraph" w:customStyle="1" w:styleId="32">
    <w:name w:val="Указатель3"/>
    <w:basedOn w:val="a"/>
    <w:rsid w:val="00C05F5C"/>
    <w:pPr>
      <w:suppressLineNumbers/>
      <w:suppressAutoHyphens/>
      <w:ind w:firstLine="0"/>
      <w:jc w:val="left"/>
    </w:pPr>
    <w:rPr>
      <w:rFonts w:ascii="Times New Roman" w:hAnsi="Times New Roman" w:cs="Mangal"/>
      <w:lang w:eastAsia="zh-CN"/>
    </w:rPr>
  </w:style>
  <w:style w:type="paragraph" w:customStyle="1" w:styleId="22">
    <w:name w:val="Название2"/>
    <w:basedOn w:val="a"/>
    <w:rsid w:val="00C05F5C"/>
    <w:pPr>
      <w:suppressLineNumbers/>
      <w:suppressAutoHyphens/>
      <w:spacing w:before="120" w:after="120"/>
      <w:ind w:firstLine="0"/>
      <w:jc w:val="left"/>
    </w:pPr>
    <w:rPr>
      <w:rFonts w:cs="Tahoma"/>
      <w:i/>
      <w:iCs/>
      <w:sz w:val="20"/>
      <w:lang w:eastAsia="zh-CN"/>
    </w:rPr>
  </w:style>
  <w:style w:type="paragraph" w:customStyle="1" w:styleId="23">
    <w:name w:val="Указатель2"/>
    <w:basedOn w:val="a"/>
    <w:rsid w:val="00C05F5C"/>
    <w:pPr>
      <w:suppressLineNumbers/>
      <w:suppressAutoHyphens/>
      <w:ind w:firstLine="0"/>
      <w:jc w:val="left"/>
    </w:pPr>
    <w:rPr>
      <w:rFonts w:cs="Tahoma"/>
      <w:lang w:eastAsia="zh-CN"/>
    </w:rPr>
  </w:style>
  <w:style w:type="paragraph" w:customStyle="1" w:styleId="13">
    <w:name w:val="Название1"/>
    <w:basedOn w:val="a"/>
    <w:rsid w:val="00C05F5C"/>
    <w:pPr>
      <w:suppressLineNumbers/>
      <w:suppressAutoHyphens/>
      <w:spacing w:before="120" w:after="120"/>
      <w:ind w:firstLine="0"/>
      <w:jc w:val="left"/>
    </w:pPr>
    <w:rPr>
      <w:rFonts w:cs="Tahoma"/>
      <w:i/>
      <w:iCs/>
      <w:sz w:val="20"/>
      <w:lang w:eastAsia="zh-CN"/>
    </w:rPr>
  </w:style>
  <w:style w:type="paragraph" w:customStyle="1" w:styleId="14">
    <w:name w:val="Указатель1"/>
    <w:basedOn w:val="a"/>
    <w:rsid w:val="00C05F5C"/>
    <w:pPr>
      <w:suppressLineNumbers/>
      <w:suppressAutoHyphens/>
      <w:ind w:firstLine="0"/>
      <w:jc w:val="left"/>
    </w:pPr>
    <w:rPr>
      <w:rFonts w:cs="Tahoma"/>
      <w:lang w:eastAsia="zh-CN"/>
    </w:rPr>
  </w:style>
  <w:style w:type="paragraph" w:styleId="ad">
    <w:name w:val="Subtitle"/>
    <w:basedOn w:val="a"/>
    <w:next w:val="a9"/>
    <w:link w:val="ae"/>
    <w:uiPriority w:val="11"/>
    <w:qFormat/>
    <w:rsid w:val="00C05F5C"/>
    <w:pPr>
      <w:suppressAutoHyphens/>
      <w:ind w:firstLine="0"/>
      <w:jc w:val="center"/>
    </w:pPr>
    <w:rPr>
      <w:rFonts w:ascii="Times New Roman" w:hAnsi="Times New Roman"/>
      <w:sz w:val="32"/>
      <w:szCs w:val="20"/>
      <w:lang w:eastAsia="zh-CN"/>
    </w:rPr>
  </w:style>
  <w:style w:type="character" w:customStyle="1" w:styleId="ae">
    <w:name w:val="Подзаголовок Знак"/>
    <w:link w:val="ad"/>
    <w:uiPriority w:val="11"/>
    <w:rsid w:val="00C05F5C"/>
    <w:rPr>
      <w:rFonts w:ascii="Times New Roman" w:eastAsia="Times New Roman" w:hAnsi="Times New Roman"/>
      <w:sz w:val="32"/>
      <w:lang w:eastAsia="zh-CN"/>
    </w:rPr>
  </w:style>
  <w:style w:type="paragraph" w:customStyle="1" w:styleId="ConsTitle">
    <w:name w:val="ConsTitle"/>
    <w:rsid w:val="00C05F5C"/>
    <w:pPr>
      <w:widowControl w:val="0"/>
      <w:suppressAutoHyphens/>
      <w:ind w:right="19772"/>
    </w:pPr>
    <w:rPr>
      <w:rFonts w:ascii="Arial" w:eastAsia="Arial" w:hAnsi="Arial" w:cs="Arial"/>
      <w:b/>
      <w:sz w:val="16"/>
      <w:lang w:eastAsia="zh-CN"/>
    </w:rPr>
  </w:style>
  <w:style w:type="paragraph" w:customStyle="1" w:styleId="af">
    <w:name w:val="Содержимое таблицы"/>
    <w:basedOn w:val="a"/>
    <w:rsid w:val="00C05F5C"/>
    <w:pPr>
      <w:suppressLineNumbers/>
      <w:suppressAutoHyphens/>
      <w:ind w:firstLine="0"/>
      <w:jc w:val="left"/>
    </w:pPr>
    <w:rPr>
      <w:rFonts w:ascii="Times New Roman" w:hAnsi="Times New Roman"/>
      <w:lang w:eastAsia="zh-CN"/>
    </w:rPr>
  </w:style>
  <w:style w:type="paragraph" w:customStyle="1" w:styleId="af0">
    <w:name w:val="Заголовок таблицы"/>
    <w:basedOn w:val="af"/>
    <w:rsid w:val="00C05F5C"/>
    <w:pPr>
      <w:jc w:val="center"/>
    </w:pPr>
    <w:rPr>
      <w:b/>
      <w:bCs/>
    </w:rPr>
  </w:style>
  <w:style w:type="paragraph" w:styleId="af1">
    <w:name w:val="Balloon Text"/>
    <w:basedOn w:val="a"/>
    <w:link w:val="af2"/>
    <w:uiPriority w:val="99"/>
    <w:rsid w:val="00C05F5C"/>
    <w:pPr>
      <w:suppressAutoHyphens/>
      <w:ind w:firstLine="0"/>
      <w:jc w:val="left"/>
    </w:pPr>
    <w:rPr>
      <w:rFonts w:ascii="Tahoma" w:hAnsi="Tahoma" w:cs="Tahoma"/>
      <w:sz w:val="16"/>
      <w:szCs w:val="16"/>
      <w:lang w:eastAsia="zh-CN"/>
    </w:rPr>
  </w:style>
  <w:style w:type="character" w:customStyle="1" w:styleId="af2">
    <w:name w:val="Текст выноски Знак"/>
    <w:link w:val="af1"/>
    <w:uiPriority w:val="99"/>
    <w:rsid w:val="00C05F5C"/>
    <w:rPr>
      <w:rFonts w:ascii="Tahoma" w:eastAsia="Times New Roman" w:hAnsi="Tahoma" w:cs="Tahoma"/>
      <w:sz w:val="16"/>
      <w:szCs w:val="16"/>
      <w:lang w:eastAsia="zh-CN"/>
    </w:rPr>
  </w:style>
  <w:style w:type="paragraph" w:styleId="af3">
    <w:name w:val="header"/>
    <w:aliases w:val="Header Char"/>
    <w:basedOn w:val="a"/>
    <w:link w:val="15"/>
    <w:rsid w:val="00C05F5C"/>
    <w:pPr>
      <w:tabs>
        <w:tab w:val="center" w:pos="4677"/>
        <w:tab w:val="right" w:pos="9355"/>
      </w:tabs>
      <w:suppressAutoHyphens/>
      <w:ind w:firstLine="0"/>
      <w:jc w:val="left"/>
    </w:pPr>
    <w:rPr>
      <w:rFonts w:ascii="Times New Roman" w:hAnsi="Times New Roman"/>
      <w:lang w:eastAsia="zh-CN"/>
    </w:rPr>
  </w:style>
  <w:style w:type="character" w:customStyle="1" w:styleId="15">
    <w:name w:val="Верхний колонтитул Знак1"/>
    <w:link w:val="af3"/>
    <w:rsid w:val="00C05F5C"/>
    <w:rPr>
      <w:rFonts w:ascii="Times New Roman" w:eastAsia="Times New Roman" w:hAnsi="Times New Roman"/>
      <w:sz w:val="24"/>
      <w:szCs w:val="24"/>
      <w:lang w:eastAsia="zh-CN"/>
    </w:rPr>
  </w:style>
  <w:style w:type="paragraph" w:styleId="af4">
    <w:name w:val="footer"/>
    <w:basedOn w:val="a"/>
    <w:link w:val="16"/>
    <w:rsid w:val="00C05F5C"/>
    <w:pPr>
      <w:tabs>
        <w:tab w:val="center" w:pos="4677"/>
        <w:tab w:val="right" w:pos="9355"/>
      </w:tabs>
      <w:suppressAutoHyphens/>
      <w:ind w:firstLine="0"/>
      <w:jc w:val="left"/>
    </w:pPr>
    <w:rPr>
      <w:rFonts w:ascii="Times New Roman" w:hAnsi="Times New Roman"/>
      <w:lang w:eastAsia="zh-CN"/>
    </w:rPr>
  </w:style>
  <w:style w:type="character" w:customStyle="1" w:styleId="16">
    <w:name w:val="Нижний колонтитул Знак1"/>
    <w:link w:val="af4"/>
    <w:rsid w:val="00C05F5C"/>
    <w:rPr>
      <w:rFonts w:ascii="Times New Roman" w:eastAsia="Times New Roman" w:hAnsi="Times New Roman"/>
      <w:sz w:val="24"/>
      <w:szCs w:val="24"/>
      <w:lang w:eastAsia="zh-CN"/>
    </w:rPr>
  </w:style>
  <w:style w:type="paragraph" w:customStyle="1" w:styleId="WW-heading1">
    <w:name w:val="WW-heading 1"/>
    <w:basedOn w:val="a"/>
    <w:next w:val="a"/>
    <w:uiPriority w:val="99"/>
    <w:rsid w:val="00C05F5C"/>
    <w:pPr>
      <w:keepNext/>
      <w:widowControl w:val="0"/>
      <w:autoSpaceDE w:val="0"/>
      <w:ind w:firstLine="0"/>
      <w:jc w:val="center"/>
    </w:pPr>
    <w:rPr>
      <w:rFonts w:ascii="Times New Roman" w:hAnsi="Times New Roman"/>
      <w:b/>
      <w:bCs/>
      <w:sz w:val="20"/>
      <w:szCs w:val="20"/>
      <w:lang w:eastAsia="zh-CN"/>
    </w:rPr>
  </w:style>
  <w:style w:type="numbering" w:customStyle="1" w:styleId="110">
    <w:name w:val="Нет списка11"/>
    <w:next w:val="a2"/>
    <w:semiHidden/>
    <w:rsid w:val="00C05F5C"/>
  </w:style>
  <w:style w:type="paragraph" w:styleId="af5">
    <w:name w:val="Title"/>
    <w:basedOn w:val="a"/>
    <w:link w:val="af6"/>
    <w:qFormat/>
    <w:rsid w:val="00C05F5C"/>
    <w:pPr>
      <w:jc w:val="center"/>
    </w:pPr>
    <w:rPr>
      <w:b/>
      <w:sz w:val="26"/>
      <w:lang w:val="x-none" w:eastAsia="x-none"/>
    </w:rPr>
  </w:style>
  <w:style w:type="character" w:customStyle="1" w:styleId="af6">
    <w:name w:val="Название Знак"/>
    <w:link w:val="af5"/>
    <w:rsid w:val="00C05F5C"/>
    <w:rPr>
      <w:rFonts w:ascii="Arial" w:eastAsia="Times New Roman" w:hAnsi="Arial"/>
      <w:b/>
      <w:sz w:val="26"/>
      <w:szCs w:val="24"/>
      <w:lang w:val="x-none" w:eastAsia="x-none"/>
    </w:rPr>
  </w:style>
  <w:style w:type="paragraph" w:customStyle="1" w:styleId="Index">
    <w:name w:val="Index"/>
    <w:basedOn w:val="a"/>
    <w:uiPriority w:val="99"/>
    <w:rsid w:val="00C05F5C"/>
    <w:rPr>
      <w:rFonts w:cs="Arial"/>
    </w:rPr>
  </w:style>
  <w:style w:type="paragraph" w:customStyle="1" w:styleId="Index1">
    <w:name w:val="Index1"/>
    <w:basedOn w:val="a"/>
    <w:uiPriority w:val="99"/>
    <w:rsid w:val="00C05F5C"/>
    <w:rPr>
      <w:rFonts w:cs="Arial"/>
    </w:rPr>
  </w:style>
  <w:style w:type="paragraph" w:customStyle="1" w:styleId="WW-Title">
    <w:name w:val="WW-Title"/>
    <w:basedOn w:val="a"/>
    <w:next w:val="a9"/>
    <w:uiPriority w:val="99"/>
    <w:rsid w:val="00C05F5C"/>
    <w:pPr>
      <w:keepNext/>
      <w:spacing w:before="240" w:after="120"/>
    </w:pPr>
    <w:rPr>
      <w:rFonts w:cs="Arial"/>
      <w:sz w:val="28"/>
      <w:szCs w:val="28"/>
    </w:rPr>
  </w:style>
  <w:style w:type="paragraph" w:customStyle="1" w:styleId="WW-caption">
    <w:name w:val="WW-caption"/>
    <w:basedOn w:val="a"/>
    <w:uiPriority w:val="99"/>
    <w:rsid w:val="00C05F5C"/>
    <w:pPr>
      <w:spacing w:before="120" w:after="120"/>
    </w:pPr>
    <w:rPr>
      <w:rFonts w:cs="Arial"/>
      <w:i/>
      <w:iCs/>
    </w:rPr>
  </w:style>
  <w:style w:type="paragraph" w:customStyle="1" w:styleId="WW-Index">
    <w:name w:val="WW-Index"/>
    <w:basedOn w:val="a"/>
    <w:uiPriority w:val="99"/>
    <w:rsid w:val="00C05F5C"/>
    <w:rPr>
      <w:rFonts w:cs="Arial"/>
    </w:rPr>
  </w:style>
  <w:style w:type="paragraph" w:customStyle="1" w:styleId="WW-caption1">
    <w:name w:val="WW-caption1"/>
    <w:basedOn w:val="a"/>
    <w:uiPriority w:val="99"/>
    <w:rsid w:val="00C05F5C"/>
    <w:pPr>
      <w:spacing w:before="120" w:after="120"/>
    </w:pPr>
    <w:rPr>
      <w:rFonts w:cs="Arial"/>
      <w:i/>
      <w:iCs/>
    </w:rPr>
  </w:style>
  <w:style w:type="paragraph" w:customStyle="1" w:styleId="WW-Index1">
    <w:name w:val="WW-Index1"/>
    <w:basedOn w:val="a"/>
    <w:uiPriority w:val="99"/>
    <w:rsid w:val="00C05F5C"/>
    <w:rPr>
      <w:rFonts w:cs="Arial"/>
    </w:rPr>
  </w:style>
  <w:style w:type="paragraph" w:customStyle="1" w:styleId="WW-Title1">
    <w:name w:val="WW-Title1"/>
    <w:basedOn w:val="a"/>
    <w:next w:val="a9"/>
    <w:uiPriority w:val="99"/>
    <w:rsid w:val="00C05F5C"/>
    <w:pPr>
      <w:keepNext/>
      <w:spacing w:before="240" w:after="120"/>
    </w:pPr>
    <w:rPr>
      <w:rFonts w:cs="Arial"/>
      <w:sz w:val="28"/>
      <w:szCs w:val="28"/>
    </w:rPr>
  </w:style>
  <w:style w:type="paragraph" w:customStyle="1" w:styleId="WW-caption11">
    <w:name w:val="WW-caption11"/>
    <w:basedOn w:val="a"/>
    <w:uiPriority w:val="99"/>
    <w:rsid w:val="00C05F5C"/>
    <w:pPr>
      <w:spacing w:before="120" w:after="120"/>
    </w:pPr>
    <w:rPr>
      <w:rFonts w:cs="Arial"/>
      <w:i/>
      <w:iCs/>
    </w:rPr>
  </w:style>
  <w:style w:type="paragraph" w:customStyle="1" w:styleId="WW-Index11">
    <w:name w:val="WW-Index11"/>
    <w:basedOn w:val="a"/>
    <w:uiPriority w:val="99"/>
    <w:rsid w:val="00C05F5C"/>
    <w:rPr>
      <w:rFonts w:cs="Arial"/>
    </w:rPr>
  </w:style>
  <w:style w:type="paragraph" w:styleId="24">
    <w:name w:val="Body Text 2"/>
    <w:basedOn w:val="a"/>
    <w:link w:val="25"/>
    <w:uiPriority w:val="99"/>
    <w:rsid w:val="00C05F5C"/>
    <w:pPr>
      <w:ind w:firstLine="708"/>
    </w:pPr>
    <w:rPr>
      <w:rFonts w:ascii="Times New Roman" w:hAnsi="Times New Roman"/>
      <w:sz w:val="20"/>
      <w:szCs w:val="20"/>
      <w:lang w:val="x-none" w:eastAsia="x-none"/>
    </w:rPr>
  </w:style>
  <w:style w:type="character" w:customStyle="1" w:styleId="25">
    <w:name w:val="Основной текст 2 Знак"/>
    <w:link w:val="24"/>
    <w:uiPriority w:val="99"/>
    <w:rsid w:val="00C05F5C"/>
    <w:rPr>
      <w:rFonts w:ascii="Times New Roman" w:eastAsia="Times New Roman" w:hAnsi="Times New Roman"/>
      <w:lang w:val="x-none" w:eastAsia="x-none"/>
    </w:rPr>
  </w:style>
  <w:style w:type="paragraph" w:customStyle="1" w:styleId="BodyText21">
    <w:name w:val="Body Text 21"/>
    <w:basedOn w:val="a"/>
    <w:uiPriority w:val="99"/>
    <w:rsid w:val="00C05F5C"/>
    <w:rPr>
      <w:sz w:val="28"/>
      <w:szCs w:val="28"/>
    </w:rPr>
  </w:style>
  <w:style w:type="paragraph" w:customStyle="1" w:styleId="TableContents">
    <w:name w:val="Table Contents"/>
    <w:basedOn w:val="a"/>
    <w:uiPriority w:val="99"/>
    <w:rsid w:val="00C05F5C"/>
  </w:style>
  <w:style w:type="paragraph" w:customStyle="1" w:styleId="TableHeading">
    <w:name w:val="Table Heading"/>
    <w:basedOn w:val="TableContents"/>
    <w:uiPriority w:val="99"/>
    <w:rsid w:val="00C05F5C"/>
    <w:pPr>
      <w:jc w:val="center"/>
    </w:pPr>
    <w:rPr>
      <w:b/>
      <w:bCs/>
    </w:rPr>
  </w:style>
  <w:style w:type="paragraph" w:customStyle="1" w:styleId="WW-heading7">
    <w:name w:val="WW-heading 7"/>
    <w:basedOn w:val="a"/>
    <w:next w:val="a"/>
    <w:uiPriority w:val="99"/>
    <w:rsid w:val="00C05F5C"/>
    <w:pPr>
      <w:keepNext/>
    </w:pPr>
    <w:rPr>
      <w:b/>
      <w:bCs/>
      <w:sz w:val="36"/>
      <w:szCs w:val="36"/>
    </w:rPr>
  </w:style>
  <w:style w:type="paragraph" w:customStyle="1" w:styleId="WW-TableContents">
    <w:name w:val="WW-Table Contents"/>
    <w:basedOn w:val="a"/>
    <w:uiPriority w:val="99"/>
    <w:rsid w:val="00C05F5C"/>
  </w:style>
  <w:style w:type="paragraph" w:customStyle="1" w:styleId="WW-TableHeading">
    <w:name w:val="WW-Table Heading"/>
    <w:basedOn w:val="WW-TableContents"/>
    <w:uiPriority w:val="99"/>
    <w:rsid w:val="00C05F5C"/>
    <w:pPr>
      <w:jc w:val="center"/>
    </w:pPr>
    <w:rPr>
      <w:b/>
      <w:bCs/>
    </w:rPr>
  </w:style>
  <w:style w:type="paragraph" w:customStyle="1" w:styleId="WW-TableContents1">
    <w:name w:val="WW-Table Contents1"/>
    <w:basedOn w:val="a"/>
    <w:uiPriority w:val="99"/>
    <w:rsid w:val="00C05F5C"/>
  </w:style>
  <w:style w:type="paragraph" w:customStyle="1" w:styleId="WW-TableHeading1">
    <w:name w:val="WW-Table Heading1"/>
    <w:basedOn w:val="WW-TableContents1"/>
    <w:uiPriority w:val="99"/>
    <w:rsid w:val="00C05F5C"/>
    <w:pPr>
      <w:jc w:val="center"/>
    </w:pPr>
    <w:rPr>
      <w:b/>
      <w:bCs/>
    </w:rPr>
  </w:style>
  <w:style w:type="paragraph" w:customStyle="1" w:styleId="WW-heading11">
    <w:name w:val="WW-heading 11"/>
    <w:basedOn w:val="a"/>
    <w:next w:val="a"/>
    <w:uiPriority w:val="99"/>
    <w:rsid w:val="00C05F5C"/>
    <w:pPr>
      <w:keepNext/>
      <w:jc w:val="center"/>
    </w:pPr>
    <w:rPr>
      <w:b/>
      <w:bCs/>
    </w:rPr>
  </w:style>
  <w:style w:type="paragraph" w:customStyle="1" w:styleId="WW-heading71">
    <w:name w:val="WW-heading 71"/>
    <w:basedOn w:val="a"/>
    <w:next w:val="a"/>
    <w:uiPriority w:val="99"/>
    <w:rsid w:val="00C05F5C"/>
    <w:pPr>
      <w:keepNext/>
    </w:pPr>
    <w:rPr>
      <w:b/>
      <w:bCs/>
      <w:sz w:val="36"/>
      <w:szCs w:val="36"/>
    </w:rPr>
  </w:style>
  <w:style w:type="paragraph" w:customStyle="1" w:styleId="WW-TableContents12">
    <w:name w:val="WW-Table Contents12"/>
    <w:basedOn w:val="a"/>
    <w:uiPriority w:val="99"/>
    <w:rsid w:val="00C05F5C"/>
  </w:style>
  <w:style w:type="paragraph" w:customStyle="1" w:styleId="WW-TableHeading12">
    <w:name w:val="WW-Table Heading12"/>
    <w:basedOn w:val="WW-TableContents12"/>
    <w:uiPriority w:val="99"/>
    <w:rsid w:val="00C05F5C"/>
    <w:pPr>
      <w:jc w:val="center"/>
    </w:pPr>
    <w:rPr>
      <w:b/>
      <w:bCs/>
    </w:rPr>
  </w:style>
  <w:style w:type="paragraph" w:customStyle="1" w:styleId="TableContents1">
    <w:name w:val="Table Contents1"/>
    <w:basedOn w:val="a"/>
    <w:uiPriority w:val="99"/>
    <w:rsid w:val="00C05F5C"/>
  </w:style>
  <w:style w:type="paragraph" w:customStyle="1" w:styleId="TableHeading1">
    <w:name w:val="Table Heading1"/>
    <w:basedOn w:val="TableContents1"/>
    <w:uiPriority w:val="99"/>
    <w:rsid w:val="00C05F5C"/>
    <w:pPr>
      <w:jc w:val="center"/>
    </w:pPr>
    <w:rPr>
      <w:b/>
      <w:bCs/>
    </w:rPr>
  </w:style>
  <w:style w:type="character" w:customStyle="1" w:styleId="RTFNum21">
    <w:name w:val="RTF_Num 2 1"/>
    <w:uiPriority w:val="99"/>
    <w:rsid w:val="00C05F5C"/>
    <w:rPr>
      <w:sz w:val="20"/>
    </w:rPr>
  </w:style>
  <w:style w:type="character" w:customStyle="1" w:styleId="af7">
    <w:name w:val="Îñíîâíîé øðèôò"/>
    <w:uiPriority w:val="99"/>
    <w:rsid w:val="00C05F5C"/>
    <w:rPr>
      <w:sz w:val="20"/>
    </w:rPr>
  </w:style>
  <w:style w:type="character" w:customStyle="1" w:styleId="NumberingSymbols">
    <w:name w:val="Numbering Symbols"/>
    <w:uiPriority w:val="99"/>
    <w:rsid w:val="00C05F5C"/>
    <w:rPr>
      <w:sz w:val="20"/>
      <w:lang w:val="x-none"/>
    </w:rPr>
  </w:style>
  <w:style w:type="table" w:styleId="af8">
    <w:name w:val="Table Grid"/>
    <w:basedOn w:val="a1"/>
    <w:rsid w:val="00C05F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C05F5C"/>
    <w:pPr>
      <w:spacing w:line="259" w:lineRule="exact"/>
    </w:pPr>
  </w:style>
  <w:style w:type="paragraph" w:customStyle="1" w:styleId="Style4">
    <w:name w:val="Style4"/>
    <w:basedOn w:val="a"/>
    <w:rsid w:val="00C05F5C"/>
    <w:pPr>
      <w:spacing w:line="250" w:lineRule="exact"/>
    </w:pPr>
  </w:style>
  <w:style w:type="paragraph" w:customStyle="1" w:styleId="Style5">
    <w:name w:val="Style5"/>
    <w:basedOn w:val="a"/>
    <w:rsid w:val="00C05F5C"/>
    <w:pPr>
      <w:spacing w:line="251" w:lineRule="exact"/>
      <w:ind w:firstLine="168"/>
    </w:pPr>
  </w:style>
  <w:style w:type="character" w:customStyle="1" w:styleId="FontStyle12">
    <w:name w:val="Font Style12"/>
    <w:rsid w:val="00C05F5C"/>
    <w:rPr>
      <w:rFonts w:ascii="Times New Roman" w:hAnsi="Times New Roman" w:cs="Times New Roman"/>
      <w:sz w:val="20"/>
      <w:szCs w:val="20"/>
    </w:rPr>
  </w:style>
  <w:style w:type="character" w:customStyle="1" w:styleId="FontStyle13">
    <w:name w:val="Font Style13"/>
    <w:rsid w:val="00C05F5C"/>
    <w:rPr>
      <w:rFonts w:ascii="Times New Roman" w:hAnsi="Times New Roman" w:cs="Times New Roman"/>
      <w:b/>
      <w:bCs/>
      <w:sz w:val="18"/>
      <w:szCs w:val="18"/>
    </w:rPr>
  </w:style>
  <w:style w:type="character" w:customStyle="1" w:styleId="FontStyle22">
    <w:name w:val="Font Style22"/>
    <w:rsid w:val="00C05F5C"/>
    <w:rPr>
      <w:rFonts w:ascii="Times New Roman" w:hAnsi="Times New Roman" w:cs="Times New Roman"/>
      <w:sz w:val="20"/>
      <w:szCs w:val="20"/>
    </w:rPr>
  </w:style>
  <w:style w:type="paragraph" w:customStyle="1" w:styleId="Style7">
    <w:name w:val="Style7"/>
    <w:basedOn w:val="a"/>
    <w:rsid w:val="00C05F5C"/>
    <w:pPr>
      <w:spacing w:line="254" w:lineRule="exact"/>
    </w:pPr>
  </w:style>
  <w:style w:type="paragraph" w:customStyle="1" w:styleId="Style1">
    <w:name w:val="Style1"/>
    <w:basedOn w:val="a"/>
    <w:rsid w:val="00C05F5C"/>
  </w:style>
  <w:style w:type="paragraph" w:customStyle="1" w:styleId="Style6">
    <w:name w:val="Style6"/>
    <w:basedOn w:val="a"/>
    <w:rsid w:val="00C05F5C"/>
  </w:style>
  <w:style w:type="paragraph" w:customStyle="1" w:styleId="Style8">
    <w:name w:val="Style8"/>
    <w:basedOn w:val="a"/>
    <w:rsid w:val="00C05F5C"/>
    <w:pPr>
      <w:spacing w:line="253" w:lineRule="exact"/>
      <w:ind w:firstLine="1531"/>
    </w:pPr>
  </w:style>
  <w:style w:type="paragraph" w:customStyle="1" w:styleId="Style9">
    <w:name w:val="Style9"/>
    <w:basedOn w:val="a"/>
    <w:rsid w:val="00C05F5C"/>
    <w:pPr>
      <w:spacing w:line="254" w:lineRule="exact"/>
      <w:ind w:firstLine="485"/>
    </w:pPr>
  </w:style>
  <w:style w:type="paragraph" w:customStyle="1" w:styleId="Style10">
    <w:name w:val="Style10"/>
    <w:basedOn w:val="a"/>
    <w:rsid w:val="00C05F5C"/>
  </w:style>
  <w:style w:type="paragraph" w:customStyle="1" w:styleId="Style11">
    <w:name w:val="Style11"/>
    <w:basedOn w:val="a"/>
    <w:rsid w:val="00C05F5C"/>
    <w:pPr>
      <w:spacing w:line="235" w:lineRule="exact"/>
    </w:pPr>
  </w:style>
  <w:style w:type="paragraph" w:customStyle="1" w:styleId="Style12">
    <w:name w:val="Style12"/>
    <w:basedOn w:val="a"/>
    <w:rsid w:val="00C05F5C"/>
  </w:style>
  <w:style w:type="paragraph" w:customStyle="1" w:styleId="Style13">
    <w:name w:val="Style13"/>
    <w:basedOn w:val="a"/>
    <w:rsid w:val="00C05F5C"/>
  </w:style>
  <w:style w:type="paragraph" w:customStyle="1" w:styleId="Style14">
    <w:name w:val="Style14"/>
    <w:basedOn w:val="a"/>
    <w:rsid w:val="00C05F5C"/>
  </w:style>
  <w:style w:type="paragraph" w:customStyle="1" w:styleId="Style15">
    <w:name w:val="Style15"/>
    <w:basedOn w:val="a"/>
    <w:rsid w:val="00C05F5C"/>
  </w:style>
  <w:style w:type="paragraph" w:customStyle="1" w:styleId="Style16">
    <w:name w:val="Style16"/>
    <w:basedOn w:val="a"/>
    <w:rsid w:val="00C05F5C"/>
  </w:style>
  <w:style w:type="paragraph" w:customStyle="1" w:styleId="Style17">
    <w:name w:val="Style17"/>
    <w:basedOn w:val="a"/>
    <w:rsid w:val="00C05F5C"/>
  </w:style>
  <w:style w:type="paragraph" w:customStyle="1" w:styleId="Style18">
    <w:name w:val="Style18"/>
    <w:basedOn w:val="a"/>
    <w:rsid w:val="00C05F5C"/>
  </w:style>
  <w:style w:type="paragraph" w:customStyle="1" w:styleId="Style19">
    <w:name w:val="Style19"/>
    <w:basedOn w:val="a"/>
    <w:rsid w:val="00C05F5C"/>
  </w:style>
  <w:style w:type="character" w:customStyle="1" w:styleId="FontStyle21">
    <w:name w:val="Font Style21"/>
    <w:rsid w:val="00C05F5C"/>
    <w:rPr>
      <w:rFonts w:ascii="Times New Roman" w:hAnsi="Times New Roman" w:cs="Times New Roman"/>
      <w:sz w:val="24"/>
      <w:szCs w:val="24"/>
    </w:rPr>
  </w:style>
  <w:style w:type="character" w:customStyle="1" w:styleId="FontStyle23">
    <w:name w:val="Font Style23"/>
    <w:rsid w:val="00C05F5C"/>
    <w:rPr>
      <w:rFonts w:ascii="Times New Roman" w:hAnsi="Times New Roman" w:cs="Times New Roman"/>
      <w:spacing w:val="-10"/>
      <w:sz w:val="22"/>
      <w:szCs w:val="22"/>
    </w:rPr>
  </w:style>
  <w:style w:type="character" w:customStyle="1" w:styleId="FontStyle24">
    <w:name w:val="Font Style24"/>
    <w:rsid w:val="00C05F5C"/>
    <w:rPr>
      <w:rFonts w:ascii="Times New Roman" w:hAnsi="Times New Roman" w:cs="Times New Roman"/>
      <w:sz w:val="20"/>
      <w:szCs w:val="20"/>
    </w:rPr>
  </w:style>
  <w:style w:type="character" w:customStyle="1" w:styleId="FontStyle25">
    <w:name w:val="Font Style25"/>
    <w:rsid w:val="00C05F5C"/>
    <w:rPr>
      <w:rFonts w:ascii="Cambria" w:hAnsi="Cambria" w:cs="Cambria"/>
      <w:sz w:val="30"/>
      <w:szCs w:val="30"/>
    </w:rPr>
  </w:style>
  <w:style w:type="character" w:customStyle="1" w:styleId="FontStyle26">
    <w:name w:val="Font Style26"/>
    <w:rsid w:val="00C05F5C"/>
    <w:rPr>
      <w:rFonts w:ascii="Times New Roman" w:hAnsi="Times New Roman" w:cs="Times New Roman"/>
      <w:b/>
      <w:bCs/>
      <w:sz w:val="16"/>
      <w:szCs w:val="16"/>
    </w:rPr>
  </w:style>
  <w:style w:type="character" w:customStyle="1" w:styleId="FontStyle27">
    <w:name w:val="Font Style27"/>
    <w:rsid w:val="00C05F5C"/>
    <w:rPr>
      <w:rFonts w:ascii="Times New Roman" w:hAnsi="Times New Roman" w:cs="Times New Roman"/>
      <w:b/>
      <w:bCs/>
      <w:sz w:val="18"/>
      <w:szCs w:val="18"/>
    </w:rPr>
  </w:style>
  <w:style w:type="character" w:customStyle="1" w:styleId="FontStyle28">
    <w:name w:val="Font Style28"/>
    <w:rsid w:val="00C05F5C"/>
    <w:rPr>
      <w:rFonts w:ascii="Times New Roman" w:hAnsi="Times New Roman" w:cs="Times New Roman"/>
      <w:i/>
      <w:iCs/>
      <w:sz w:val="20"/>
      <w:szCs w:val="20"/>
    </w:rPr>
  </w:style>
  <w:style w:type="character" w:customStyle="1" w:styleId="FontStyle29">
    <w:name w:val="Font Style29"/>
    <w:rsid w:val="00C05F5C"/>
    <w:rPr>
      <w:rFonts w:ascii="Times New Roman" w:hAnsi="Times New Roman" w:cs="Times New Roman"/>
      <w:spacing w:val="-20"/>
      <w:sz w:val="34"/>
      <w:szCs w:val="34"/>
    </w:rPr>
  </w:style>
  <w:style w:type="character" w:customStyle="1" w:styleId="FontStyle30">
    <w:name w:val="Font Style30"/>
    <w:rsid w:val="00C05F5C"/>
    <w:rPr>
      <w:rFonts w:ascii="Impact" w:hAnsi="Impact" w:cs="Impact"/>
      <w:sz w:val="22"/>
      <w:szCs w:val="22"/>
    </w:rPr>
  </w:style>
  <w:style w:type="character" w:customStyle="1" w:styleId="FontStyle31">
    <w:name w:val="Font Style31"/>
    <w:rsid w:val="00C05F5C"/>
    <w:rPr>
      <w:rFonts w:ascii="Book Antiqua" w:hAnsi="Book Antiqua" w:cs="Book Antiqua"/>
      <w:b/>
      <w:bCs/>
      <w:i/>
      <w:iCs/>
      <w:sz w:val="20"/>
      <w:szCs w:val="20"/>
    </w:rPr>
  </w:style>
  <w:style w:type="paragraph" w:customStyle="1" w:styleId="Style2">
    <w:name w:val="Style2"/>
    <w:basedOn w:val="a"/>
    <w:rsid w:val="00C05F5C"/>
    <w:pPr>
      <w:spacing w:line="259" w:lineRule="exact"/>
      <w:ind w:firstLine="2318"/>
    </w:pPr>
  </w:style>
  <w:style w:type="character" w:customStyle="1" w:styleId="FontStyle19">
    <w:name w:val="Font Style19"/>
    <w:rsid w:val="00C05F5C"/>
    <w:rPr>
      <w:rFonts w:ascii="Times New Roman" w:hAnsi="Times New Roman" w:cs="Times New Roman"/>
      <w:b/>
      <w:bCs/>
      <w:i/>
      <w:iCs/>
      <w:sz w:val="14"/>
      <w:szCs w:val="14"/>
    </w:rPr>
  </w:style>
  <w:style w:type="character" w:customStyle="1" w:styleId="FontStyle20">
    <w:name w:val="Font Style20"/>
    <w:rsid w:val="00C05F5C"/>
    <w:rPr>
      <w:rFonts w:ascii="Times New Roman" w:hAnsi="Times New Roman" w:cs="Times New Roman"/>
      <w:sz w:val="18"/>
      <w:szCs w:val="18"/>
    </w:rPr>
  </w:style>
  <w:style w:type="character" w:customStyle="1" w:styleId="FontStyle16">
    <w:name w:val="Font Style16"/>
    <w:rsid w:val="00C05F5C"/>
    <w:rPr>
      <w:rFonts w:ascii="Palatino Linotype" w:hAnsi="Palatino Linotype" w:cs="Palatino Linotype"/>
      <w:b/>
      <w:bCs/>
      <w:i/>
      <w:iCs/>
      <w:sz w:val="22"/>
      <w:szCs w:val="22"/>
    </w:rPr>
  </w:style>
  <w:style w:type="character" w:customStyle="1" w:styleId="FontStyle17">
    <w:name w:val="Font Style17"/>
    <w:rsid w:val="00C05F5C"/>
    <w:rPr>
      <w:rFonts w:ascii="Times New Roman" w:hAnsi="Times New Roman" w:cs="Times New Roman"/>
      <w:b/>
      <w:bCs/>
      <w:sz w:val="20"/>
      <w:szCs w:val="20"/>
    </w:rPr>
  </w:style>
  <w:style w:type="character" w:customStyle="1" w:styleId="FontStyle18">
    <w:name w:val="Font Style18"/>
    <w:rsid w:val="00C05F5C"/>
    <w:rPr>
      <w:rFonts w:ascii="Times New Roman" w:hAnsi="Times New Roman" w:cs="Times New Roman"/>
      <w:sz w:val="16"/>
      <w:szCs w:val="16"/>
    </w:rPr>
  </w:style>
  <w:style w:type="character" w:customStyle="1" w:styleId="FontStyle14">
    <w:name w:val="Font Style14"/>
    <w:rsid w:val="00C05F5C"/>
    <w:rPr>
      <w:rFonts w:ascii="Times New Roman" w:hAnsi="Times New Roman" w:cs="Times New Roman"/>
      <w:b/>
      <w:bCs/>
      <w:sz w:val="18"/>
      <w:szCs w:val="18"/>
    </w:rPr>
  </w:style>
  <w:style w:type="paragraph" w:customStyle="1" w:styleId="17">
    <w:name w:val="1Орган_ПР"/>
    <w:basedOn w:val="a"/>
    <w:link w:val="18"/>
    <w:qFormat/>
    <w:rsid w:val="00C05F5C"/>
    <w:pPr>
      <w:snapToGrid w:val="0"/>
      <w:ind w:firstLine="0"/>
      <w:jc w:val="center"/>
    </w:pPr>
    <w:rPr>
      <w:b/>
      <w:caps/>
      <w:sz w:val="26"/>
      <w:szCs w:val="28"/>
      <w:lang w:val="x-none" w:eastAsia="ar-SA"/>
    </w:rPr>
  </w:style>
  <w:style w:type="character" w:customStyle="1" w:styleId="18">
    <w:name w:val="1Орган_ПР Знак"/>
    <w:link w:val="17"/>
    <w:rsid w:val="00C05F5C"/>
    <w:rPr>
      <w:rFonts w:ascii="Arial" w:eastAsia="Times New Roman" w:hAnsi="Arial"/>
      <w:b/>
      <w:caps/>
      <w:sz w:val="26"/>
      <w:szCs w:val="28"/>
      <w:lang w:val="x-none" w:eastAsia="ar-SA"/>
    </w:rPr>
  </w:style>
  <w:style w:type="paragraph" w:customStyle="1" w:styleId="26">
    <w:name w:val="2Название"/>
    <w:basedOn w:val="a"/>
    <w:link w:val="27"/>
    <w:qFormat/>
    <w:rsid w:val="00C05F5C"/>
    <w:pPr>
      <w:ind w:right="4536" w:firstLine="0"/>
    </w:pPr>
    <w:rPr>
      <w:b/>
      <w:sz w:val="26"/>
      <w:szCs w:val="28"/>
      <w:lang w:val="x-none" w:eastAsia="ar-SA"/>
    </w:rPr>
  </w:style>
  <w:style w:type="character" w:customStyle="1" w:styleId="27">
    <w:name w:val="2Название Знак"/>
    <w:link w:val="26"/>
    <w:rsid w:val="00C05F5C"/>
    <w:rPr>
      <w:rFonts w:ascii="Arial" w:eastAsia="Times New Roman" w:hAnsi="Arial"/>
      <w:b/>
      <w:sz w:val="26"/>
      <w:szCs w:val="28"/>
      <w:lang w:val="x-none" w:eastAsia="ar-SA"/>
    </w:rPr>
  </w:style>
  <w:style w:type="paragraph" w:customStyle="1" w:styleId="33">
    <w:name w:val="3Приложение"/>
    <w:basedOn w:val="a"/>
    <w:link w:val="34"/>
    <w:qFormat/>
    <w:rsid w:val="00C05F5C"/>
    <w:pPr>
      <w:ind w:left="5103" w:firstLine="0"/>
    </w:pPr>
    <w:rPr>
      <w:sz w:val="26"/>
      <w:szCs w:val="28"/>
      <w:lang w:val="x-none" w:eastAsia="x-none"/>
    </w:rPr>
  </w:style>
  <w:style w:type="character" w:customStyle="1" w:styleId="34">
    <w:name w:val="3Приложение Знак"/>
    <w:link w:val="33"/>
    <w:rsid w:val="00C05F5C"/>
    <w:rPr>
      <w:rFonts w:ascii="Arial" w:eastAsia="Times New Roman" w:hAnsi="Arial"/>
      <w:sz w:val="26"/>
      <w:szCs w:val="28"/>
      <w:lang w:val="x-none" w:eastAsia="x-none"/>
    </w:rPr>
  </w:style>
  <w:style w:type="table" w:customStyle="1" w:styleId="41">
    <w:name w:val="4Таблица"/>
    <w:basedOn w:val="a1"/>
    <w:rsid w:val="00C05F5C"/>
    <w:rPr>
      <w:rFonts w:ascii="Times New Roman" w:eastAsia="Times New Roman" w:hAnsi="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3"/>
    <w:qFormat/>
    <w:rsid w:val="00C05F5C"/>
    <w:pPr>
      <w:ind w:left="0"/>
    </w:pPr>
    <w:rPr>
      <w:sz w:val="22"/>
    </w:rPr>
  </w:style>
  <w:style w:type="paragraph" w:customStyle="1" w:styleId="FR1">
    <w:name w:val="FR1"/>
    <w:rsid w:val="00C05F5C"/>
    <w:pPr>
      <w:widowControl w:val="0"/>
      <w:autoSpaceDE w:val="0"/>
      <w:autoSpaceDN w:val="0"/>
      <w:adjustRightInd w:val="0"/>
      <w:spacing w:before="420"/>
    </w:pPr>
    <w:rPr>
      <w:rFonts w:ascii="Times New Roman" w:eastAsia="Times New Roman" w:hAnsi="Times New Roman"/>
      <w:sz w:val="28"/>
      <w:szCs w:val="28"/>
    </w:rPr>
  </w:style>
  <w:style w:type="paragraph" w:customStyle="1" w:styleId="28">
    <w:name w:val="Знак Знак2 Знак Знак Знак Знак Знак Знак Знак Знак Знак Знак"/>
    <w:basedOn w:val="a"/>
    <w:rsid w:val="00C05F5C"/>
    <w:pPr>
      <w:spacing w:after="160" w:line="240" w:lineRule="exact"/>
      <w:ind w:firstLine="0"/>
      <w:jc w:val="left"/>
    </w:pPr>
    <w:rPr>
      <w:rFonts w:ascii="Verdana" w:hAnsi="Verdana"/>
      <w:lang w:val="en-US" w:eastAsia="en-US"/>
    </w:rPr>
  </w:style>
  <w:style w:type="paragraph" w:customStyle="1" w:styleId="ConsPlusNormal">
    <w:name w:val="ConsPlusNormal"/>
    <w:rsid w:val="00C05F5C"/>
    <w:pPr>
      <w:widowControl w:val="0"/>
      <w:autoSpaceDE w:val="0"/>
      <w:autoSpaceDN w:val="0"/>
      <w:adjustRightInd w:val="0"/>
    </w:pPr>
    <w:rPr>
      <w:rFonts w:ascii="Arial" w:eastAsia="Times New Roman" w:hAnsi="Arial" w:cs="Arial"/>
    </w:rPr>
  </w:style>
  <w:style w:type="paragraph" w:customStyle="1" w:styleId="af9">
    <w:name w:val="Прижатый влево"/>
    <w:basedOn w:val="a"/>
    <w:next w:val="a"/>
    <w:rsid w:val="00C05F5C"/>
    <w:pPr>
      <w:widowControl w:val="0"/>
      <w:autoSpaceDE w:val="0"/>
      <w:autoSpaceDN w:val="0"/>
      <w:adjustRightInd w:val="0"/>
      <w:ind w:firstLine="0"/>
      <w:jc w:val="left"/>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itle" w:semiHidden="0" w:uiPriority="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E0B3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FE0B37"/>
    <w:pPr>
      <w:jc w:val="center"/>
      <w:outlineLvl w:val="0"/>
    </w:pPr>
    <w:rPr>
      <w:rFonts w:cs="Arial"/>
      <w:b/>
      <w:bCs/>
      <w:kern w:val="32"/>
      <w:sz w:val="32"/>
      <w:szCs w:val="32"/>
    </w:rPr>
  </w:style>
  <w:style w:type="paragraph" w:styleId="2">
    <w:name w:val="heading 2"/>
    <w:aliases w:val="!Разделы документа"/>
    <w:basedOn w:val="a"/>
    <w:link w:val="20"/>
    <w:qFormat/>
    <w:rsid w:val="00FE0B37"/>
    <w:pPr>
      <w:jc w:val="center"/>
      <w:outlineLvl w:val="1"/>
    </w:pPr>
    <w:rPr>
      <w:rFonts w:cs="Arial"/>
      <w:b/>
      <w:bCs/>
      <w:iCs/>
      <w:sz w:val="30"/>
      <w:szCs w:val="28"/>
    </w:rPr>
  </w:style>
  <w:style w:type="paragraph" w:styleId="3">
    <w:name w:val="heading 3"/>
    <w:aliases w:val="!Главы документа"/>
    <w:basedOn w:val="a"/>
    <w:link w:val="30"/>
    <w:qFormat/>
    <w:rsid w:val="00FE0B37"/>
    <w:pPr>
      <w:outlineLvl w:val="2"/>
    </w:pPr>
    <w:rPr>
      <w:rFonts w:cs="Arial"/>
      <w:b/>
      <w:bCs/>
      <w:sz w:val="28"/>
      <w:szCs w:val="26"/>
    </w:rPr>
  </w:style>
  <w:style w:type="paragraph" w:styleId="4">
    <w:name w:val="heading 4"/>
    <w:aliases w:val="!Параграфы/Статьи документа"/>
    <w:basedOn w:val="a"/>
    <w:link w:val="40"/>
    <w:qFormat/>
    <w:rsid w:val="00FE0B37"/>
    <w:pPr>
      <w:outlineLvl w:val="3"/>
    </w:pPr>
    <w:rPr>
      <w:b/>
      <w:bCs/>
      <w:sz w:val="26"/>
      <w:szCs w:val="28"/>
    </w:rPr>
  </w:style>
  <w:style w:type="paragraph" w:styleId="5">
    <w:name w:val="heading 5"/>
    <w:basedOn w:val="a"/>
    <w:next w:val="a"/>
    <w:link w:val="50"/>
    <w:qFormat/>
    <w:rsid w:val="00C05F5C"/>
    <w:pPr>
      <w:spacing w:before="240" w:after="60"/>
      <w:outlineLvl w:val="4"/>
    </w:pPr>
    <w:rPr>
      <w:b/>
      <w:bCs/>
      <w:i/>
      <w:iCs/>
      <w:sz w:val="26"/>
      <w:szCs w:val="26"/>
      <w:lang w:val="x-none" w:eastAsia="x-none"/>
    </w:rPr>
  </w:style>
  <w:style w:type="paragraph" w:styleId="6">
    <w:name w:val="heading 6"/>
    <w:basedOn w:val="a"/>
    <w:next w:val="a"/>
    <w:link w:val="60"/>
    <w:qFormat/>
    <w:rsid w:val="00C05F5C"/>
    <w:pPr>
      <w:keepNext/>
      <w:jc w:val="center"/>
      <w:outlineLvl w:val="5"/>
    </w:pPr>
    <w:rPr>
      <w:b/>
      <w:sz w:val="32"/>
      <w:lang w:val="x-none" w:eastAsia="x-none"/>
    </w:rPr>
  </w:style>
  <w:style w:type="paragraph" w:styleId="7">
    <w:name w:val="heading 7"/>
    <w:basedOn w:val="a"/>
    <w:next w:val="a"/>
    <w:link w:val="70"/>
    <w:qFormat/>
    <w:rsid w:val="00C05F5C"/>
    <w:pPr>
      <w:keepNext/>
      <w:numPr>
        <w:ilvl w:val="6"/>
        <w:numId w:val="1"/>
      </w:numPr>
      <w:autoSpaceDE w:val="0"/>
      <w:outlineLvl w:val="6"/>
    </w:pPr>
    <w:rPr>
      <w:rFonts w:ascii="Times New Roman" w:hAnsi="Times New Roman"/>
      <w:b/>
      <w:bCs/>
      <w:sz w:val="36"/>
      <w:szCs w:val="36"/>
      <w:lang w:eastAsia="zh-CN"/>
    </w:rPr>
  </w:style>
  <w:style w:type="paragraph" w:styleId="9">
    <w:name w:val="heading 9"/>
    <w:basedOn w:val="a"/>
    <w:next w:val="a"/>
    <w:link w:val="90"/>
    <w:qFormat/>
    <w:rsid w:val="00C05F5C"/>
    <w:pPr>
      <w:spacing w:before="240" w:after="60"/>
      <w:outlineLvl w:val="8"/>
    </w:pPr>
    <w:rPr>
      <w:sz w:val="22"/>
      <w:szCs w:val="22"/>
      <w:lang w:val="x-none" w:eastAsia="x-none"/>
    </w:rPr>
  </w:style>
  <w:style w:type="character" w:default="1" w:styleId="a0">
    <w:name w:val="Default Paragraph Font"/>
    <w:semiHidden/>
    <w:rsid w:val="00FE0B3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FE0B37"/>
  </w:style>
  <w:style w:type="character" w:customStyle="1" w:styleId="10">
    <w:name w:val="Заголовок 1 Знак"/>
    <w:aliases w:val="!Части документа Знак"/>
    <w:link w:val="1"/>
    <w:rsid w:val="00C05F5C"/>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C05F5C"/>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C05F5C"/>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C05F5C"/>
    <w:rPr>
      <w:rFonts w:ascii="Arial" w:eastAsia="Times New Roman" w:hAnsi="Arial"/>
      <w:b/>
      <w:bCs/>
      <w:sz w:val="26"/>
      <w:szCs w:val="28"/>
    </w:rPr>
  </w:style>
  <w:style w:type="character" w:styleId="HTML">
    <w:name w:val="HTML Variable"/>
    <w:aliases w:val="!Ссылки в документе"/>
    <w:rsid w:val="00FE0B37"/>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FE0B37"/>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C05F5C"/>
    <w:rPr>
      <w:rFonts w:ascii="Courier" w:eastAsia="Times New Roman" w:hAnsi="Courier"/>
      <w:sz w:val="22"/>
    </w:rPr>
  </w:style>
  <w:style w:type="paragraph" w:customStyle="1" w:styleId="Title">
    <w:name w:val="Title!Название НПА"/>
    <w:basedOn w:val="a"/>
    <w:rsid w:val="00FE0B37"/>
    <w:pPr>
      <w:spacing w:before="240" w:after="60"/>
      <w:jc w:val="center"/>
      <w:outlineLvl w:val="0"/>
    </w:pPr>
    <w:rPr>
      <w:rFonts w:cs="Arial"/>
      <w:b/>
      <w:bCs/>
      <w:kern w:val="28"/>
      <w:sz w:val="32"/>
      <w:szCs w:val="32"/>
    </w:rPr>
  </w:style>
  <w:style w:type="character" w:styleId="a5">
    <w:name w:val="Hyperlink"/>
    <w:rsid w:val="00FE0B37"/>
    <w:rPr>
      <w:color w:val="0000FF"/>
      <w:u w:val="none"/>
    </w:rPr>
  </w:style>
  <w:style w:type="paragraph" w:customStyle="1" w:styleId="Application">
    <w:name w:val="Application!Приложение"/>
    <w:rsid w:val="00FE0B37"/>
    <w:pPr>
      <w:spacing w:before="120" w:after="120"/>
      <w:jc w:val="right"/>
    </w:pPr>
    <w:rPr>
      <w:rFonts w:ascii="Arial" w:eastAsia="Times New Roman" w:hAnsi="Arial" w:cs="Arial"/>
      <w:b/>
      <w:bCs/>
      <w:kern w:val="28"/>
      <w:sz w:val="32"/>
      <w:szCs w:val="32"/>
    </w:rPr>
  </w:style>
  <w:style w:type="paragraph" w:customStyle="1" w:styleId="Table">
    <w:name w:val="Table!Таблица"/>
    <w:rsid w:val="00FE0B37"/>
    <w:rPr>
      <w:rFonts w:ascii="Arial" w:eastAsia="Times New Roman" w:hAnsi="Arial" w:cs="Arial"/>
      <w:bCs/>
      <w:kern w:val="28"/>
      <w:sz w:val="24"/>
      <w:szCs w:val="32"/>
    </w:rPr>
  </w:style>
  <w:style w:type="paragraph" w:customStyle="1" w:styleId="Table0">
    <w:name w:val="Table!"/>
    <w:next w:val="Table"/>
    <w:rsid w:val="00FE0B37"/>
    <w:pPr>
      <w:jc w:val="center"/>
    </w:pPr>
    <w:rPr>
      <w:rFonts w:ascii="Arial" w:eastAsia="Times New Roman" w:hAnsi="Arial" w:cs="Arial"/>
      <w:b/>
      <w:bCs/>
      <w:kern w:val="28"/>
      <w:sz w:val="24"/>
      <w:szCs w:val="32"/>
    </w:rPr>
  </w:style>
  <w:style w:type="character" w:customStyle="1" w:styleId="50">
    <w:name w:val="Заголовок 5 Знак"/>
    <w:link w:val="5"/>
    <w:rsid w:val="00C05F5C"/>
    <w:rPr>
      <w:rFonts w:ascii="Arial" w:eastAsia="Times New Roman" w:hAnsi="Arial"/>
      <w:b/>
      <w:bCs/>
      <w:i/>
      <w:iCs/>
      <w:sz w:val="26"/>
      <w:szCs w:val="26"/>
      <w:lang w:val="x-none" w:eastAsia="x-none"/>
    </w:rPr>
  </w:style>
  <w:style w:type="character" w:customStyle="1" w:styleId="60">
    <w:name w:val="Заголовок 6 Знак"/>
    <w:link w:val="6"/>
    <w:rsid w:val="00C05F5C"/>
    <w:rPr>
      <w:rFonts w:ascii="Arial" w:eastAsia="Times New Roman" w:hAnsi="Arial"/>
      <w:b/>
      <w:sz w:val="32"/>
      <w:szCs w:val="24"/>
      <w:lang w:val="x-none" w:eastAsia="x-none"/>
    </w:rPr>
  </w:style>
  <w:style w:type="character" w:customStyle="1" w:styleId="70">
    <w:name w:val="Заголовок 7 Знак"/>
    <w:link w:val="7"/>
    <w:rsid w:val="00C05F5C"/>
    <w:rPr>
      <w:rFonts w:ascii="Times New Roman" w:eastAsia="Times New Roman" w:hAnsi="Times New Roman"/>
      <w:b/>
      <w:bCs/>
      <w:sz w:val="36"/>
      <w:szCs w:val="36"/>
      <w:lang w:eastAsia="zh-CN"/>
    </w:rPr>
  </w:style>
  <w:style w:type="character" w:customStyle="1" w:styleId="90">
    <w:name w:val="Заголовок 9 Знак"/>
    <w:link w:val="9"/>
    <w:rsid w:val="00C05F5C"/>
    <w:rPr>
      <w:rFonts w:ascii="Arial" w:eastAsia="Times New Roman" w:hAnsi="Arial"/>
      <w:sz w:val="22"/>
      <w:szCs w:val="22"/>
      <w:lang w:val="x-none" w:eastAsia="x-none"/>
    </w:rPr>
  </w:style>
  <w:style w:type="numbering" w:customStyle="1" w:styleId="11">
    <w:name w:val="Нет списка1"/>
    <w:next w:val="a2"/>
    <w:uiPriority w:val="99"/>
    <w:semiHidden/>
    <w:unhideWhenUsed/>
    <w:rsid w:val="00C05F5C"/>
  </w:style>
  <w:style w:type="character" w:customStyle="1" w:styleId="WW8Num1z0">
    <w:name w:val="WW8Num1z0"/>
    <w:rsid w:val="00C05F5C"/>
  </w:style>
  <w:style w:type="character" w:customStyle="1" w:styleId="WW8Num1z1">
    <w:name w:val="WW8Num1z1"/>
    <w:rsid w:val="00C05F5C"/>
  </w:style>
  <w:style w:type="character" w:customStyle="1" w:styleId="WW8Num1z2">
    <w:name w:val="WW8Num1z2"/>
    <w:rsid w:val="00C05F5C"/>
  </w:style>
  <w:style w:type="character" w:customStyle="1" w:styleId="WW8Num1z3">
    <w:name w:val="WW8Num1z3"/>
    <w:rsid w:val="00C05F5C"/>
  </w:style>
  <w:style w:type="character" w:customStyle="1" w:styleId="WW8Num1z4">
    <w:name w:val="WW8Num1z4"/>
    <w:rsid w:val="00C05F5C"/>
  </w:style>
  <w:style w:type="character" w:customStyle="1" w:styleId="WW8Num1z5">
    <w:name w:val="WW8Num1z5"/>
    <w:rsid w:val="00C05F5C"/>
  </w:style>
  <w:style w:type="character" w:customStyle="1" w:styleId="WW8Num1z6">
    <w:name w:val="WW8Num1z6"/>
    <w:rsid w:val="00C05F5C"/>
  </w:style>
  <w:style w:type="character" w:customStyle="1" w:styleId="WW8Num1z7">
    <w:name w:val="WW8Num1z7"/>
    <w:rsid w:val="00C05F5C"/>
  </w:style>
  <w:style w:type="character" w:customStyle="1" w:styleId="WW8Num1z8">
    <w:name w:val="WW8Num1z8"/>
    <w:rsid w:val="00C05F5C"/>
  </w:style>
  <w:style w:type="character" w:customStyle="1" w:styleId="WW8Num2z0">
    <w:name w:val="WW8Num2z0"/>
    <w:rsid w:val="00C05F5C"/>
    <w:rPr>
      <w:rFonts w:hint="default"/>
    </w:rPr>
  </w:style>
  <w:style w:type="character" w:customStyle="1" w:styleId="WW8Num2z1">
    <w:name w:val="WW8Num2z1"/>
    <w:rsid w:val="00C05F5C"/>
  </w:style>
  <w:style w:type="character" w:customStyle="1" w:styleId="WW8Num2z2">
    <w:name w:val="WW8Num2z2"/>
    <w:rsid w:val="00C05F5C"/>
  </w:style>
  <w:style w:type="character" w:customStyle="1" w:styleId="WW8Num2z3">
    <w:name w:val="WW8Num2z3"/>
    <w:rsid w:val="00C05F5C"/>
  </w:style>
  <w:style w:type="character" w:customStyle="1" w:styleId="WW8Num2z4">
    <w:name w:val="WW8Num2z4"/>
    <w:rsid w:val="00C05F5C"/>
  </w:style>
  <w:style w:type="character" w:customStyle="1" w:styleId="WW8Num2z5">
    <w:name w:val="WW8Num2z5"/>
    <w:rsid w:val="00C05F5C"/>
  </w:style>
  <w:style w:type="character" w:customStyle="1" w:styleId="WW8Num2z6">
    <w:name w:val="WW8Num2z6"/>
    <w:rsid w:val="00C05F5C"/>
  </w:style>
  <w:style w:type="character" w:customStyle="1" w:styleId="WW8Num2z7">
    <w:name w:val="WW8Num2z7"/>
    <w:rsid w:val="00C05F5C"/>
  </w:style>
  <w:style w:type="character" w:customStyle="1" w:styleId="WW8Num2z8">
    <w:name w:val="WW8Num2z8"/>
    <w:rsid w:val="00C05F5C"/>
  </w:style>
  <w:style w:type="character" w:customStyle="1" w:styleId="WW8Num3z0">
    <w:name w:val="WW8Num3z0"/>
    <w:rsid w:val="00C05F5C"/>
  </w:style>
  <w:style w:type="character" w:customStyle="1" w:styleId="WW8Num3z1">
    <w:name w:val="WW8Num3z1"/>
    <w:rsid w:val="00C05F5C"/>
  </w:style>
  <w:style w:type="character" w:customStyle="1" w:styleId="WW8Num3z2">
    <w:name w:val="WW8Num3z2"/>
    <w:rsid w:val="00C05F5C"/>
  </w:style>
  <w:style w:type="character" w:customStyle="1" w:styleId="WW8Num3z3">
    <w:name w:val="WW8Num3z3"/>
    <w:rsid w:val="00C05F5C"/>
  </w:style>
  <w:style w:type="character" w:customStyle="1" w:styleId="WW8Num3z4">
    <w:name w:val="WW8Num3z4"/>
    <w:rsid w:val="00C05F5C"/>
  </w:style>
  <w:style w:type="character" w:customStyle="1" w:styleId="WW8Num3z5">
    <w:name w:val="WW8Num3z5"/>
    <w:rsid w:val="00C05F5C"/>
  </w:style>
  <w:style w:type="character" w:customStyle="1" w:styleId="WW8Num3z6">
    <w:name w:val="WW8Num3z6"/>
    <w:rsid w:val="00C05F5C"/>
  </w:style>
  <w:style w:type="character" w:customStyle="1" w:styleId="WW8Num3z7">
    <w:name w:val="WW8Num3z7"/>
    <w:rsid w:val="00C05F5C"/>
  </w:style>
  <w:style w:type="character" w:customStyle="1" w:styleId="WW8Num3z8">
    <w:name w:val="WW8Num3z8"/>
    <w:rsid w:val="00C05F5C"/>
  </w:style>
  <w:style w:type="character" w:customStyle="1" w:styleId="31">
    <w:name w:val="Основной шрифт абзаца3"/>
    <w:rsid w:val="00C05F5C"/>
  </w:style>
  <w:style w:type="character" w:customStyle="1" w:styleId="21">
    <w:name w:val="Основной шрифт абзаца2"/>
    <w:rsid w:val="00C05F5C"/>
  </w:style>
  <w:style w:type="character" w:customStyle="1" w:styleId="Absatz-Standardschriftart">
    <w:name w:val="Absatz-Standardschriftart"/>
    <w:rsid w:val="00C05F5C"/>
  </w:style>
  <w:style w:type="character" w:customStyle="1" w:styleId="WW-Absatz-Standardschriftart">
    <w:name w:val="WW-Absatz-Standardschriftart"/>
    <w:rsid w:val="00C05F5C"/>
  </w:style>
  <w:style w:type="character" w:customStyle="1" w:styleId="WW-Absatz-Standardschriftart1">
    <w:name w:val="WW-Absatz-Standardschriftart1"/>
    <w:rsid w:val="00C05F5C"/>
  </w:style>
  <w:style w:type="character" w:customStyle="1" w:styleId="WW-Absatz-Standardschriftart11">
    <w:name w:val="WW-Absatz-Standardschriftart11"/>
    <w:rsid w:val="00C05F5C"/>
  </w:style>
  <w:style w:type="character" w:customStyle="1" w:styleId="WW-Absatz-Standardschriftart111">
    <w:name w:val="WW-Absatz-Standardschriftart111"/>
    <w:rsid w:val="00C05F5C"/>
  </w:style>
  <w:style w:type="character" w:customStyle="1" w:styleId="12">
    <w:name w:val="Основной шрифт абзаца1"/>
    <w:rsid w:val="00C05F5C"/>
  </w:style>
  <w:style w:type="character" w:customStyle="1" w:styleId="FontStyle15">
    <w:name w:val="Font Style15"/>
    <w:rsid w:val="00C05F5C"/>
    <w:rPr>
      <w:rFonts w:ascii="Times New Roman" w:hAnsi="Times New Roman" w:cs="Times New Roman" w:hint="default"/>
      <w:sz w:val="18"/>
      <w:szCs w:val="18"/>
    </w:rPr>
  </w:style>
  <w:style w:type="character" w:customStyle="1" w:styleId="FontStyle11">
    <w:name w:val="Font Style11"/>
    <w:rsid w:val="00C05F5C"/>
    <w:rPr>
      <w:rFonts w:ascii="Times New Roman" w:hAnsi="Times New Roman" w:cs="Times New Roman"/>
      <w:sz w:val="26"/>
      <w:szCs w:val="26"/>
    </w:rPr>
  </w:style>
  <w:style w:type="character" w:customStyle="1" w:styleId="a6">
    <w:name w:val="Верхний колонтитул Знак"/>
    <w:aliases w:val="Header Char Знак"/>
    <w:rsid w:val="00C05F5C"/>
    <w:rPr>
      <w:sz w:val="24"/>
      <w:szCs w:val="24"/>
    </w:rPr>
  </w:style>
  <w:style w:type="character" w:customStyle="1" w:styleId="a7">
    <w:name w:val="Нижний колонтитул Знак"/>
    <w:rsid w:val="00C05F5C"/>
    <w:rPr>
      <w:sz w:val="24"/>
      <w:szCs w:val="24"/>
    </w:rPr>
  </w:style>
  <w:style w:type="paragraph" w:customStyle="1" w:styleId="a8">
    <w:name w:val="Заголовок"/>
    <w:basedOn w:val="a"/>
    <w:next w:val="a9"/>
    <w:rsid w:val="00C05F5C"/>
    <w:pPr>
      <w:keepNext/>
      <w:suppressAutoHyphens/>
      <w:spacing w:before="240" w:after="120"/>
      <w:ind w:firstLine="0"/>
      <w:jc w:val="left"/>
    </w:pPr>
    <w:rPr>
      <w:rFonts w:eastAsia="Lucida Sans Unicode" w:cs="Tahoma"/>
      <w:sz w:val="28"/>
      <w:szCs w:val="28"/>
      <w:lang w:eastAsia="zh-CN"/>
    </w:rPr>
  </w:style>
  <w:style w:type="paragraph" w:styleId="a9">
    <w:name w:val="Body Text"/>
    <w:basedOn w:val="a"/>
    <w:link w:val="aa"/>
    <w:uiPriority w:val="99"/>
    <w:rsid w:val="00C05F5C"/>
    <w:pPr>
      <w:suppressAutoHyphens/>
      <w:spacing w:after="120"/>
      <w:ind w:firstLine="0"/>
      <w:jc w:val="left"/>
    </w:pPr>
    <w:rPr>
      <w:rFonts w:ascii="Times New Roman" w:hAnsi="Times New Roman"/>
      <w:lang w:eastAsia="zh-CN"/>
    </w:rPr>
  </w:style>
  <w:style w:type="character" w:customStyle="1" w:styleId="aa">
    <w:name w:val="Основной текст Знак"/>
    <w:link w:val="a9"/>
    <w:uiPriority w:val="99"/>
    <w:rsid w:val="00C05F5C"/>
    <w:rPr>
      <w:rFonts w:ascii="Times New Roman" w:eastAsia="Times New Roman" w:hAnsi="Times New Roman"/>
      <w:sz w:val="24"/>
      <w:szCs w:val="24"/>
      <w:lang w:eastAsia="zh-CN"/>
    </w:rPr>
  </w:style>
  <w:style w:type="paragraph" w:styleId="ab">
    <w:name w:val="List"/>
    <w:basedOn w:val="a9"/>
    <w:uiPriority w:val="99"/>
    <w:rsid w:val="00C05F5C"/>
    <w:rPr>
      <w:rFonts w:ascii="Arial" w:hAnsi="Arial" w:cs="Tahoma"/>
    </w:rPr>
  </w:style>
  <w:style w:type="paragraph" w:styleId="ac">
    <w:name w:val="caption"/>
    <w:basedOn w:val="a"/>
    <w:next w:val="ad"/>
    <w:qFormat/>
    <w:rsid w:val="00C05F5C"/>
    <w:pPr>
      <w:suppressAutoHyphens/>
      <w:ind w:firstLine="0"/>
      <w:jc w:val="center"/>
    </w:pPr>
    <w:rPr>
      <w:rFonts w:ascii="Times New Roman" w:hAnsi="Times New Roman"/>
      <w:sz w:val="32"/>
      <w:szCs w:val="20"/>
      <w:lang w:eastAsia="zh-CN"/>
    </w:rPr>
  </w:style>
  <w:style w:type="paragraph" w:customStyle="1" w:styleId="32">
    <w:name w:val="Указатель3"/>
    <w:basedOn w:val="a"/>
    <w:rsid w:val="00C05F5C"/>
    <w:pPr>
      <w:suppressLineNumbers/>
      <w:suppressAutoHyphens/>
      <w:ind w:firstLine="0"/>
      <w:jc w:val="left"/>
    </w:pPr>
    <w:rPr>
      <w:rFonts w:ascii="Times New Roman" w:hAnsi="Times New Roman" w:cs="Mangal"/>
      <w:lang w:eastAsia="zh-CN"/>
    </w:rPr>
  </w:style>
  <w:style w:type="paragraph" w:customStyle="1" w:styleId="22">
    <w:name w:val="Название2"/>
    <w:basedOn w:val="a"/>
    <w:rsid w:val="00C05F5C"/>
    <w:pPr>
      <w:suppressLineNumbers/>
      <w:suppressAutoHyphens/>
      <w:spacing w:before="120" w:after="120"/>
      <w:ind w:firstLine="0"/>
      <w:jc w:val="left"/>
    </w:pPr>
    <w:rPr>
      <w:rFonts w:cs="Tahoma"/>
      <w:i/>
      <w:iCs/>
      <w:sz w:val="20"/>
      <w:lang w:eastAsia="zh-CN"/>
    </w:rPr>
  </w:style>
  <w:style w:type="paragraph" w:customStyle="1" w:styleId="23">
    <w:name w:val="Указатель2"/>
    <w:basedOn w:val="a"/>
    <w:rsid w:val="00C05F5C"/>
    <w:pPr>
      <w:suppressLineNumbers/>
      <w:suppressAutoHyphens/>
      <w:ind w:firstLine="0"/>
      <w:jc w:val="left"/>
    </w:pPr>
    <w:rPr>
      <w:rFonts w:cs="Tahoma"/>
      <w:lang w:eastAsia="zh-CN"/>
    </w:rPr>
  </w:style>
  <w:style w:type="paragraph" w:customStyle="1" w:styleId="13">
    <w:name w:val="Название1"/>
    <w:basedOn w:val="a"/>
    <w:rsid w:val="00C05F5C"/>
    <w:pPr>
      <w:suppressLineNumbers/>
      <w:suppressAutoHyphens/>
      <w:spacing w:before="120" w:after="120"/>
      <w:ind w:firstLine="0"/>
      <w:jc w:val="left"/>
    </w:pPr>
    <w:rPr>
      <w:rFonts w:cs="Tahoma"/>
      <w:i/>
      <w:iCs/>
      <w:sz w:val="20"/>
      <w:lang w:eastAsia="zh-CN"/>
    </w:rPr>
  </w:style>
  <w:style w:type="paragraph" w:customStyle="1" w:styleId="14">
    <w:name w:val="Указатель1"/>
    <w:basedOn w:val="a"/>
    <w:rsid w:val="00C05F5C"/>
    <w:pPr>
      <w:suppressLineNumbers/>
      <w:suppressAutoHyphens/>
      <w:ind w:firstLine="0"/>
      <w:jc w:val="left"/>
    </w:pPr>
    <w:rPr>
      <w:rFonts w:cs="Tahoma"/>
      <w:lang w:eastAsia="zh-CN"/>
    </w:rPr>
  </w:style>
  <w:style w:type="paragraph" w:styleId="ad">
    <w:name w:val="Subtitle"/>
    <w:basedOn w:val="a"/>
    <w:next w:val="a9"/>
    <w:link w:val="ae"/>
    <w:uiPriority w:val="11"/>
    <w:qFormat/>
    <w:rsid w:val="00C05F5C"/>
    <w:pPr>
      <w:suppressAutoHyphens/>
      <w:ind w:firstLine="0"/>
      <w:jc w:val="center"/>
    </w:pPr>
    <w:rPr>
      <w:rFonts w:ascii="Times New Roman" w:hAnsi="Times New Roman"/>
      <w:sz w:val="32"/>
      <w:szCs w:val="20"/>
      <w:lang w:eastAsia="zh-CN"/>
    </w:rPr>
  </w:style>
  <w:style w:type="character" w:customStyle="1" w:styleId="ae">
    <w:name w:val="Подзаголовок Знак"/>
    <w:link w:val="ad"/>
    <w:uiPriority w:val="11"/>
    <w:rsid w:val="00C05F5C"/>
    <w:rPr>
      <w:rFonts w:ascii="Times New Roman" w:eastAsia="Times New Roman" w:hAnsi="Times New Roman"/>
      <w:sz w:val="32"/>
      <w:lang w:eastAsia="zh-CN"/>
    </w:rPr>
  </w:style>
  <w:style w:type="paragraph" w:customStyle="1" w:styleId="ConsTitle">
    <w:name w:val="ConsTitle"/>
    <w:rsid w:val="00C05F5C"/>
    <w:pPr>
      <w:widowControl w:val="0"/>
      <w:suppressAutoHyphens/>
      <w:ind w:right="19772"/>
    </w:pPr>
    <w:rPr>
      <w:rFonts w:ascii="Arial" w:eastAsia="Arial" w:hAnsi="Arial" w:cs="Arial"/>
      <w:b/>
      <w:sz w:val="16"/>
      <w:lang w:eastAsia="zh-CN"/>
    </w:rPr>
  </w:style>
  <w:style w:type="paragraph" w:customStyle="1" w:styleId="af">
    <w:name w:val="Содержимое таблицы"/>
    <w:basedOn w:val="a"/>
    <w:rsid w:val="00C05F5C"/>
    <w:pPr>
      <w:suppressLineNumbers/>
      <w:suppressAutoHyphens/>
      <w:ind w:firstLine="0"/>
      <w:jc w:val="left"/>
    </w:pPr>
    <w:rPr>
      <w:rFonts w:ascii="Times New Roman" w:hAnsi="Times New Roman"/>
      <w:lang w:eastAsia="zh-CN"/>
    </w:rPr>
  </w:style>
  <w:style w:type="paragraph" w:customStyle="1" w:styleId="af0">
    <w:name w:val="Заголовок таблицы"/>
    <w:basedOn w:val="af"/>
    <w:rsid w:val="00C05F5C"/>
    <w:pPr>
      <w:jc w:val="center"/>
    </w:pPr>
    <w:rPr>
      <w:b/>
      <w:bCs/>
    </w:rPr>
  </w:style>
  <w:style w:type="paragraph" w:styleId="af1">
    <w:name w:val="Balloon Text"/>
    <w:basedOn w:val="a"/>
    <w:link w:val="af2"/>
    <w:uiPriority w:val="99"/>
    <w:rsid w:val="00C05F5C"/>
    <w:pPr>
      <w:suppressAutoHyphens/>
      <w:ind w:firstLine="0"/>
      <w:jc w:val="left"/>
    </w:pPr>
    <w:rPr>
      <w:rFonts w:ascii="Tahoma" w:hAnsi="Tahoma" w:cs="Tahoma"/>
      <w:sz w:val="16"/>
      <w:szCs w:val="16"/>
      <w:lang w:eastAsia="zh-CN"/>
    </w:rPr>
  </w:style>
  <w:style w:type="character" w:customStyle="1" w:styleId="af2">
    <w:name w:val="Текст выноски Знак"/>
    <w:link w:val="af1"/>
    <w:uiPriority w:val="99"/>
    <w:rsid w:val="00C05F5C"/>
    <w:rPr>
      <w:rFonts w:ascii="Tahoma" w:eastAsia="Times New Roman" w:hAnsi="Tahoma" w:cs="Tahoma"/>
      <w:sz w:val="16"/>
      <w:szCs w:val="16"/>
      <w:lang w:eastAsia="zh-CN"/>
    </w:rPr>
  </w:style>
  <w:style w:type="paragraph" w:styleId="af3">
    <w:name w:val="header"/>
    <w:aliases w:val="Header Char"/>
    <w:basedOn w:val="a"/>
    <w:link w:val="15"/>
    <w:rsid w:val="00C05F5C"/>
    <w:pPr>
      <w:tabs>
        <w:tab w:val="center" w:pos="4677"/>
        <w:tab w:val="right" w:pos="9355"/>
      </w:tabs>
      <w:suppressAutoHyphens/>
      <w:ind w:firstLine="0"/>
      <w:jc w:val="left"/>
    </w:pPr>
    <w:rPr>
      <w:rFonts w:ascii="Times New Roman" w:hAnsi="Times New Roman"/>
      <w:lang w:eastAsia="zh-CN"/>
    </w:rPr>
  </w:style>
  <w:style w:type="character" w:customStyle="1" w:styleId="15">
    <w:name w:val="Верхний колонтитул Знак1"/>
    <w:link w:val="af3"/>
    <w:rsid w:val="00C05F5C"/>
    <w:rPr>
      <w:rFonts w:ascii="Times New Roman" w:eastAsia="Times New Roman" w:hAnsi="Times New Roman"/>
      <w:sz w:val="24"/>
      <w:szCs w:val="24"/>
      <w:lang w:eastAsia="zh-CN"/>
    </w:rPr>
  </w:style>
  <w:style w:type="paragraph" w:styleId="af4">
    <w:name w:val="footer"/>
    <w:basedOn w:val="a"/>
    <w:link w:val="16"/>
    <w:rsid w:val="00C05F5C"/>
    <w:pPr>
      <w:tabs>
        <w:tab w:val="center" w:pos="4677"/>
        <w:tab w:val="right" w:pos="9355"/>
      </w:tabs>
      <w:suppressAutoHyphens/>
      <w:ind w:firstLine="0"/>
      <w:jc w:val="left"/>
    </w:pPr>
    <w:rPr>
      <w:rFonts w:ascii="Times New Roman" w:hAnsi="Times New Roman"/>
      <w:lang w:eastAsia="zh-CN"/>
    </w:rPr>
  </w:style>
  <w:style w:type="character" w:customStyle="1" w:styleId="16">
    <w:name w:val="Нижний колонтитул Знак1"/>
    <w:link w:val="af4"/>
    <w:rsid w:val="00C05F5C"/>
    <w:rPr>
      <w:rFonts w:ascii="Times New Roman" w:eastAsia="Times New Roman" w:hAnsi="Times New Roman"/>
      <w:sz w:val="24"/>
      <w:szCs w:val="24"/>
      <w:lang w:eastAsia="zh-CN"/>
    </w:rPr>
  </w:style>
  <w:style w:type="paragraph" w:customStyle="1" w:styleId="WW-heading1">
    <w:name w:val="WW-heading 1"/>
    <w:basedOn w:val="a"/>
    <w:next w:val="a"/>
    <w:uiPriority w:val="99"/>
    <w:rsid w:val="00C05F5C"/>
    <w:pPr>
      <w:keepNext/>
      <w:widowControl w:val="0"/>
      <w:autoSpaceDE w:val="0"/>
      <w:ind w:firstLine="0"/>
      <w:jc w:val="center"/>
    </w:pPr>
    <w:rPr>
      <w:rFonts w:ascii="Times New Roman" w:hAnsi="Times New Roman"/>
      <w:b/>
      <w:bCs/>
      <w:sz w:val="20"/>
      <w:szCs w:val="20"/>
      <w:lang w:eastAsia="zh-CN"/>
    </w:rPr>
  </w:style>
  <w:style w:type="numbering" w:customStyle="1" w:styleId="110">
    <w:name w:val="Нет списка11"/>
    <w:next w:val="a2"/>
    <w:semiHidden/>
    <w:rsid w:val="00C05F5C"/>
  </w:style>
  <w:style w:type="paragraph" w:styleId="af5">
    <w:name w:val="Title"/>
    <w:basedOn w:val="a"/>
    <w:link w:val="af6"/>
    <w:qFormat/>
    <w:rsid w:val="00C05F5C"/>
    <w:pPr>
      <w:jc w:val="center"/>
    </w:pPr>
    <w:rPr>
      <w:b/>
      <w:sz w:val="26"/>
      <w:lang w:val="x-none" w:eastAsia="x-none"/>
    </w:rPr>
  </w:style>
  <w:style w:type="character" w:customStyle="1" w:styleId="af6">
    <w:name w:val="Название Знак"/>
    <w:link w:val="af5"/>
    <w:rsid w:val="00C05F5C"/>
    <w:rPr>
      <w:rFonts w:ascii="Arial" w:eastAsia="Times New Roman" w:hAnsi="Arial"/>
      <w:b/>
      <w:sz w:val="26"/>
      <w:szCs w:val="24"/>
      <w:lang w:val="x-none" w:eastAsia="x-none"/>
    </w:rPr>
  </w:style>
  <w:style w:type="paragraph" w:customStyle="1" w:styleId="Index">
    <w:name w:val="Index"/>
    <w:basedOn w:val="a"/>
    <w:uiPriority w:val="99"/>
    <w:rsid w:val="00C05F5C"/>
    <w:rPr>
      <w:rFonts w:cs="Arial"/>
    </w:rPr>
  </w:style>
  <w:style w:type="paragraph" w:customStyle="1" w:styleId="Index1">
    <w:name w:val="Index1"/>
    <w:basedOn w:val="a"/>
    <w:uiPriority w:val="99"/>
    <w:rsid w:val="00C05F5C"/>
    <w:rPr>
      <w:rFonts w:cs="Arial"/>
    </w:rPr>
  </w:style>
  <w:style w:type="paragraph" w:customStyle="1" w:styleId="WW-Title">
    <w:name w:val="WW-Title"/>
    <w:basedOn w:val="a"/>
    <w:next w:val="a9"/>
    <w:uiPriority w:val="99"/>
    <w:rsid w:val="00C05F5C"/>
    <w:pPr>
      <w:keepNext/>
      <w:spacing w:before="240" w:after="120"/>
    </w:pPr>
    <w:rPr>
      <w:rFonts w:cs="Arial"/>
      <w:sz w:val="28"/>
      <w:szCs w:val="28"/>
    </w:rPr>
  </w:style>
  <w:style w:type="paragraph" w:customStyle="1" w:styleId="WW-caption">
    <w:name w:val="WW-caption"/>
    <w:basedOn w:val="a"/>
    <w:uiPriority w:val="99"/>
    <w:rsid w:val="00C05F5C"/>
    <w:pPr>
      <w:spacing w:before="120" w:after="120"/>
    </w:pPr>
    <w:rPr>
      <w:rFonts w:cs="Arial"/>
      <w:i/>
      <w:iCs/>
    </w:rPr>
  </w:style>
  <w:style w:type="paragraph" w:customStyle="1" w:styleId="WW-Index">
    <w:name w:val="WW-Index"/>
    <w:basedOn w:val="a"/>
    <w:uiPriority w:val="99"/>
    <w:rsid w:val="00C05F5C"/>
    <w:rPr>
      <w:rFonts w:cs="Arial"/>
    </w:rPr>
  </w:style>
  <w:style w:type="paragraph" w:customStyle="1" w:styleId="WW-caption1">
    <w:name w:val="WW-caption1"/>
    <w:basedOn w:val="a"/>
    <w:uiPriority w:val="99"/>
    <w:rsid w:val="00C05F5C"/>
    <w:pPr>
      <w:spacing w:before="120" w:after="120"/>
    </w:pPr>
    <w:rPr>
      <w:rFonts w:cs="Arial"/>
      <w:i/>
      <w:iCs/>
    </w:rPr>
  </w:style>
  <w:style w:type="paragraph" w:customStyle="1" w:styleId="WW-Index1">
    <w:name w:val="WW-Index1"/>
    <w:basedOn w:val="a"/>
    <w:uiPriority w:val="99"/>
    <w:rsid w:val="00C05F5C"/>
    <w:rPr>
      <w:rFonts w:cs="Arial"/>
    </w:rPr>
  </w:style>
  <w:style w:type="paragraph" w:customStyle="1" w:styleId="WW-Title1">
    <w:name w:val="WW-Title1"/>
    <w:basedOn w:val="a"/>
    <w:next w:val="a9"/>
    <w:uiPriority w:val="99"/>
    <w:rsid w:val="00C05F5C"/>
    <w:pPr>
      <w:keepNext/>
      <w:spacing w:before="240" w:after="120"/>
    </w:pPr>
    <w:rPr>
      <w:rFonts w:cs="Arial"/>
      <w:sz w:val="28"/>
      <w:szCs w:val="28"/>
    </w:rPr>
  </w:style>
  <w:style w:type="paragraph" w:customStyle="1" w:styleId="WW-caption11">
    <w:name w:val="WW-caption11"/>
    <w:basedOn w:val="a"/>
    <w:uiPriority w:val="99"/>
    <w:rsid w:val="00C05F5C"/>
    <w:pPr>
      <w:spacing w:before="120" w:after="120"/>
    </w:pPr>
    <w:rPr>
      <w:rFonts w:cs="Arial"/>
      <w:i/>
      <w:iCs/>
    </w:rPr>
  </w:style>
  <w:style w:type="paragraph" w:customStyle="1" w:styleId="WW-Index11">
    <w:name w:val="WW-Index11"/>
    <w:basedOn w:val="a"/>
    <w:uiPriority w:val="99"/>
    <w:rsid w:val="00C05F5C"/>
    <w:rPr>
      <w:rFonts w:cs="Arial"/>
    </w:rPr>
  </w:style>
  <w:style w:type="paragraph" w:styleId="24">
    <w:name w:val="Body Text 2"/>
    <w:basedOn w:val="a"/>
    <w:link w:val="25"/>
    <w:uiPriority w:val="99"/>
    <w:rsid w:val="00C05F5C"/>
    <w:pPr>
      <w:ind w:firstLine="708"/>
    </w:pPr>
    <w:rPr>
      <w:rFonts w:ascii="Times New Roman" w:hAnsi="Times New Roman"/>
      <w:sz w:val="20"/>
      <w:szCs w:val="20"/>
      <w:lang w:val="x-none" w:eastAsia="x-none"/>
    </w:rPr>
  </w:style>
  <w:style w:type="character" w:customStyle="1" w:styleId="25">
    <w:name w:val="Основной текст 2 Знак"/>
    <w:link w:val="24"/>
    <w:uiPriority w:val="99"/>
    <w:rsid w:val="00C05F5C"/>
    <w:rPr>
      <w:rFonts w:ascii="Times New Roman" w:eastAsia="Times New Roman" w:hAnsi="Times New Roman"/>
      <w:lang w:val="x-none" w:eastAsia="x-none"/>
    </w:rPr>
  </w:style>
  <w:style w:type="paragraph" w:customStyle="1" w:styleId="BodyText21">
    <w:name w:val="Body Text 21"/>
    <w:basedOn w:val="a"/>
    <w:uiPriority w:val="99"/>
    <w:rsid w:val="00C05F5C"/>
    <w:rPr>
      <w:sz w:val="28"/>
      <w:szCs w:val="28"/>
    </w:rPr>
  </w:style>
  <w:style w:type="paragraph" w:customStyle="1" w:styleId="TableContents">
    <w:name w:val="Table Contents"/>
    <w:basedOn w:val="a"/>
    <w:uiPriority w:val="99"/>
    <w:rsid w:val="00C05F5C"/>
  </w:style>
  <w:style w:type="paragraph" w:customStyle="1" w:styleId="TableHeading">
    <w:name w:val="Table Heading"/>
    <w:basedOn w:val="TableContents"/>
    <w:uiPriority w:val="99"/>
    <w:rsid w:val="00C05F5C"/>
    <w:pPr>
      <w:jc w:val="center"/>
    </w:pPr>
    <w:rPr>
      <w:b/>
      <w:bCs/>
    </w:rPr>
  </w:style>
  <w:style w:type="paragraph" w:customStyle="1" w:styleId="WW-heading7">
    <w:name w:val="WW-heading 7"/>
    <w:basedOn w:val="a"/>
    <w:next w:val="a"/>
    <w:uiPriority w:val="99"/>
    <w:rsid w:val="00C05F5C"/>
    <w:pPr>
      <w:keepNext/>
    </w:pPr>
    <w:rPr>
      <w:b/>
      <w:bCs/>
      <w:sz w:val="36"/>
      <w:szCs w:val="36"/>
    </w:rPr>
  </w:style>
  <w:style w:type="paragraph" w:customStyle="1" w:styleId="WW-TableContents">
    <w:name w:val="WW-Table Contents"/>
    <w:basedOn w:val="a"/>
    <w:uiPriority w:val="99"/>
    <w:rsid w:val="00C05F5C"/>
  </w:style>
  <w:style w:type="paragraph" w:customStyle="1" w:styleId="WW-TableHeading">
    <w:name w:val="WW-Table Heading"/>
    <w:basedOn w:val="WW-TableContents"/>
    <w:uiPriority w:val="99"/>
    <w:rsid w:val="00C05F5C"/>
    <w:pPr>
      <w:jc w:val="center"/>
    </w:pPr>
    <w:rPr>
      <w:b/>
      <w:bCs/>
    </w:rPr>
  </w:style>
  <w:style w:type="paragraph" w:customStyle="1" w:styleId="WW-TableContents1">
    <w:name w:val="WW-Table Contents1"/>
    <w:basedOn w:val="a"/>
    <w:uiPriority w:val="99"/>
    <w:rsid w:val="00C05F5C"/>
  </w:style>
  <w:style w:type="paragraph" w:customStyle="1" w:styleId="WW-TableHeading1">
    <w:name w:val="WW-Table Heading1"/>
    <w:basedOn w:val="WW-TableContents1"/>
    <w:uiPriority w:val="99"/>
    <w:rsid w:val="00C05F5C"/>
    <w:pPr>
      <w:jc w:val="center"/>
    </w:pPr>
    <w:rPr>
      <w:b/>
      <w:bCs/>
    </w:rPr>
  </w:style>
  <w:style w:type="paragraph" w:customStyle="1" w:styleId="WW-heading11">
    <w:name w:val="WW-heading 11"/>
    <w:basedOn w:val="a"/>
    <w:next w:val="a"/>
    <w:uiPriority w:val="99"/>
    <w:rsid w:val="00C05F5C"/>
    <w:pPr>
      <w:keepNext/>
      <w:jc w:val="center"/>
    </w:pPr>
    <w:rPr>
      <w:b/>
      <w:bCs/>
    </w:rPr>
  </w:style>
  <w:style w:type="paragraph" w:customStyle="1" w:styleId="WW-heading71">
    <w:name w:val="WW-heading 71"/>
    <w:basedOn w:val="a"/>
    <w:next w:val="a"/>
    <w:uiPriority w:val="99"/>
    <w:rsid w:val="00C05F5C"/>
    <w:pPr>
      <w:keepNext/>
    </w:pPr>
    <w:rPr>
      <w:b/>
      <w:bCs/>
      <w:sz w:val="36"/>
      <w:szCs w:val="36"/>
    </w:rPr>
  </w:style>
  <w:style w:type="paragraph" w:customStyle="1" w:styleId="WW-TableContents12">
    <w:name w:val="WW-Table Contents12"/>
    <w:basedOn w:val="a"/>
    <w:uiPriority w:val="99"/>
    <w:rsid w:val="00C05F5C"/>
  </w:style>
  <w:style w:type="paragraph" w:customStyle="1" w:styleId="WW-TableHeading12">
    <w:name w:val="WW-Table Heading12"/>
    <w:basedOn w:val="WW-TableContents12"/>
    <w:uiPriority w:val="99"/>
    <w:rsid w:val="00C05F5C"/>
    <w:pPr>
      <w:jc w:val="center"/>
    </w:pPr>
    <w:rPr>
      <w:b/>
      <w:bCs/>
    </w:rPr>
  </w:style>
  <w:style w:type="paragraph" w:customStyle="1" w:styleId="TableContents1">
    <w:name w:val="Table Contents1"/>
    <w:basedOn w:val="a"/>
    <w:uiPriority w:val="99"/>
    <w:rsid w:val="00C05F5C"/>
  </w:style>
  <w:style w:type="paragraph" w:customStyle="1" w:styleId="TableHeading1">
    <w:name w:val="Table Heading1"/>
    <w:basedOn w:val="TableContents1"/>
    <w:uiPriority w:val="99"/>
    <w:rsid w:val="00C05F5C"/>
    <w:pPr>
      <w:jc w:val="center"/>
    </w:pPr>
    <w:rPr>
      <w:b/>
      <w:bCs/>
    </w:rPr>
  </w:style>
  <w:style w:type="character" w:customStyle="1" w:styleId="RTFNum21">
    <w:name w:val="RTF_Num 2 1"/>
    <w:uiPriority w:val="99"/>
    <w:rsid w:val="00C05F5C"/>
    <w:rPr>
      <w:sz w:val="20"/>
    </w:rPr>
  </w:style>
  <w:style w:type="character" w:customStyle="1" w:styleId="af7">
    <w:name w:val="Îñíîâíîé øðèôò"/>
    <w:uiPriority w:val="99"/>
    <w:rsid w:val="00C05F5C"/>
    <w:rPr>
      <w:sz w:val="20"/>
    </w:rPr>
  </w:style>
  <w:style w:type="character" w:customStyle="1" w:styleId="NumberingSymbols">
    <w:name w:val="Numbering Symbols"/>
    <w:uiPriority w:val="99"/>
    <w:rsid w:val="00C05F5C"/>
    <w:rPr>
      <w:sz w:val="20"/>
      <w:lang w:val="x-none"/>
    </w:rPr>
  </w:style>
  <w:style w:type="table" w:styleId="af8">
    <w:name w:val="Table Grid"/>
    <w:basedOn w:val="a1"/>
    <w:rsid w:val="00C05F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C05F5C"/>
    <w:pPr>
      <w:spacing w:line="259" w:lineRule="exact"/>
    </w:pPr>
  </w:style>
  <w:style w:type="paragraph" w:customStyle="1" w:styleId="Style4">
    <w:name w:val="Style4"/>
    <w:basedOn w:val="a"/>
    <w:rsid w:val="00C05F5C"/>
    <w:pPr>
      <w:spacing w:line="250" w:lineRule="exact"/>
    </w:pPr>
  </w:style>
  <w:style w:type="paragraph" w:customStyle="1" w:styleId="Style5">
    <w:name w:val="Style5"/>
    <w:basedOn w:val="a"/>
    <w:rsid w:val="00C05F5C"/>
    <w:pPr>
      <w:spacing w:line="251" w:lineRule="exact"/>
      <w:ind w:firstLine="168"/>
    </w:pPr>
  </w:style>
  <w:style w:type="character" w:customStyle="1" w:styleId="FontStyle12">
    <w:name w:val="Font Style12"/>
    <w:rsid w:val="00C05F5C"/>
    <w:rPr>
      <w:rFonts w:ascii="Times New Roman" w:hAnsi="Times New Roman" w:cs="Times New Roman"/>
      <w:sz w:val="20"/>
      <w:szCs w:val="20"/>
    </w:rPr>
  </w:style>
  <w:style w:type="character" w:customStyle="1" w:styleId="FontStyle13">
    <w:name w:val="Font Style13"/>
    <w:rsid w:val="00C05F5C"/>
    <w:rPr>
      <w:rFonts w:ascii="Times New Roman" w:hAnsi="Times New Roman" w:cs="Times New Roman"/>
      <w:b/>
      <w:bCs/>
      <w:sz w:val="18"/>
      <w:szCs w:val="18"/>
    </w:rPr>
  </w:style>
  <w:style w:type="character" w:customStyle="1" w:styleId="FontStyle22">
    <w:name w:val="Font Style22"/>
    <w:rsid w:val="00C05F5C"/>
    <w:rPr>
      <w:rFonts w:ascii="Times New Roman" w:hAnsi="Times New Roman" w:cs="Times New Roman"/>
      <w:sz w:val="20"/>
      <w:szCs w:val="20"/>
    </w:rPr>
  </w:style>
  <w:style w:type="paragraph" w:customStyle="1" w:styleId="Style7">
    <w:name w:val="Style7"/>
    <w:basedOn w:val="a"/>
    <w:rsid w:val="00C05F5C"/>
    <w:pPr>
      <w:spacing w:line="254" w:lineRule="exact"/>
    </w:pPr>
  </w:style>
  <w:style w:type="paragraph" w:customStyle="1" w:styleId="Style1">
    <w:name w:val="Style1"/>
    <w:basedOn w:val="a"/>
    <w:rsid w:val="00C05F5C"/>
  </w:style>
  <w:style w:type="paragraph" w:customStyle="1" w:styleId="Style6">
    <w:name w:val="Style6"/>
    <w:basedOn w:val="a"/>
    <w:rsid w:val="00C05F5C"/>
  </w:style>
  <w:style w:type="paragraph" w:customStyle="1" w:styleId="Style8">
    <w:name w:val="Style8"/>
    <w:basedOn w:val="a"/>
    <w:rsid w:val="00C05F5C"/>
    <w:pPr>
      <w:spacing w:line="253" w:lineRule="exact"/>
      <w:ind w:firstLine="1531"/>
    </w:pPr>
  </w:style>
  <w:style w:type="paragraph" w:customStyle="1" w:styleId="Style9">
    <w:name w:val="Style9"/>
    <w:basedOn w:val="a"/>
    <w:rsid w:val="00C05F5C"/>
    <w:pPr>
      <w:spacing w:line="254" w:lineRule="exact"/>
      <w:ind w:firstLine="485"/>
    </w:pPr>
  </w:style>
  <w:style w:type="paragraph" w:customStyle="1" w:styleId="Style10">
    <w:name w:val="Style10"/>
    <w:basedOn w:val="a"/>
    <w:rsid w:val="00C05F5C"/>
  </w:style>
  <w:style w:type="paragraph" w:customStyle="1" w:styleId="Style11">
    <w:name w:val="Style11"/>
    <w:basedOn w:val="a"/>
    <w:rsid w:val="00C05F5C"/>
    <w:pPr>
      <w:spacing w:line="235" w:lineRule="exact"/>
    </w:pPr>
  </w:style>
  <w:style w:type="paragraph" w:customStyle="1" w:styleId="Style12">
    <w:name w:val="Style12"/>
    <w:basedOn w:val="a"/>
    <w:rsid w:val="00C05F5C"/>
  </w:style>
  <w:style w:type="paragraph" w:customStyle="1" w:styleId="Style13">
    <w:name w:val="Style13"/>
    <w:basedOn w:val="a"/>
    <w:rsid w:val="00C05F5C"/>
  </w:style>
  <w:style w:type="paragraph" w:customStyle="1" w:styleId="Style14">
    <w:name w:val="Style14"/>
    <w:basedOn w:val="a"/>
    <w:rsid w:val="00C05F5C"/>
  </w:style>
  <w:style w:type="paragraph" w:customStyle="1" w:styleId="Style15">
    <w:name w:val="Style15"/>
    <w:basedOn w:val="a"/>
    <w:rsid w:val="00C05F5C"/>
  </w:style>
  <w:style w:type="paragraph" w:customStyle="1" w:styleId="Style16">
    <w:name w:val="Style16"/>
    <w:basedOn w:val="a"/>
    <w:rsid w:val="00C05F5C"/>
  </w:style>
  <w:style w:type="paragraph" w:customStyle="1" w:styleId="Style17">
    <w:name w:val="Style17"/>
    <w:basedOn w:val="a"/>
    <w:rsid w:val="00C05F5C"/>
  </w:style>
  <w:style w:type="paragraph" w:customStyle="1" w:styleId="Style18">
    <w:name w:val="Style18"/>
    <w:basedOn w:val="a"/>
    <w:rsid w:val="00C05F5C"/>
  </w:style>
  <w:style w:type="paragraph" w:customStyle="1" w:styleId="Style19">
    <w:name w:val="Style19"/>
    <w:basedOn w:val="a"/>
    <w:rsid w:val="00C05F5C"/>
  </w:style>
  <w:style w:type="character" w:customStyle="1" w:styleId="FontStyle21">
    <w:name w:val="Font Style21"/>
    <w:rsid w:val="00C05F5C"/>
    <w:rPr>
      <w:rFonts w:ascii="Times New Roman" w:hAnsi="Times New Roman" w:cs="Times New Roman"/>
      <w:sz w:val="24"/>
      <w:szCs w:val="24"/>
    </w:rPr>
  </w:style>
  <w:style w:type="character" w:customStyle="1" w:styleId="FontStyle23">
    <w:name w:val="Font Style23"/>
    <w:rsid w:val="00C05F5C"/>
    <w:rPr>
      <w:rFonts w:ascii="Times New Roman" w:hAnsi="Times New Roman" w:cs="Times New Roman"/>
      <w:spacing w:val="-10"/>
      <w:sz w:val="22"/>
      <w:szCs w:val="22"/>
    </w:rPr>
  </w:style>
  <w:style w:type="character" w:customStyle="1" w:styleId="FontStyle24">
    <w:name w:val="Font Style24"/>
    <w:rsid w:val="00C05F5C"/>
    <w:rPr>
      <w:rFonts w:ascii="Times New Roman" w:hAnsi="Times New Roman" w:cs="Times New Roman"/>
      <w:sz w:val="20"/>
      <w:szCs w:val="20"/>
    </w:rPr>
  </w:style>
  <w:style w:type="character" w:customStyle="1" w:styleId="FontStyle25">
    <w:name w:val="Font Style25"/>
    <w:rsid w:val="00C05F5C"/>
    <w:rPr>
      <w:rFonts w:ascii="Cambria" w:hAnsi="Cambria" w:cs="Cambria"/>
      <w:sz w:val="30"/>
      <w:szCs w:val="30"/>
    </w:rPr>
  </w:style>
  <w:style w:type="character" w:customStyle="1" w:styleId="FontStyle26">
    <w:name w:val="Font Style26"/>
    <w:rsid w:val="00C05F5C"/>
    <w:rPr>
      <w:rFonts w:ascii="Times New Roman" w:hAnsi="Times New Roman" w:cs="Times New Roman"/>
      <w:b/>
      <w:bCs/>
      <w:sz w:val="16"/>
      <w:szCs w:val="16"/>
    </w:rPr>
  </w:style>
  <w:style w:type="character" w:customStyle="1" w:styleId="FontStyle27">
    <w:name w:val="Font Style27"/>
    <w:rsid w:val="00C05F5C"/>
    <w:rPr>
      <w:rFonts w:ascii="Times New Roman" w:hAnsi="Times New Roman" w:cs="Times New Roman"/>
      <w:b/>
      <w:bCs/>
      <w:sz w:val="18"/>
      <w:szCs w:val="18"/>
    </w:rPr>
  </w:style>
  <w:style w:type="character" w:customStyle="1" w:styleId="FontStyle28">
    <w:name w:val="Font Style28"/>
    <w:rsid w:val="00C05F5C"/>
    <w:rPr>
      <w:rFonts w:ascii="Times New Roman" w:hAnsi="Times New Roman" w:cs="Times New Roman"/>
      <w:i/>
      <w:iCs/>
      <w:sz w:val="20"/>
      <w:szCs w:val="20"/>
    </w:rPr>
  </w:style>
  <w:style w:type="character" w:customStyle="1" w:styleId="FontStyle29">
    <w:name w:val="Font Style29"/>
    <w:rsid w:val="00C05F5C"/>
    <w:rPr>
      <w:rFonts w:ascii="Times New Roman" w:hAnsi="Times New Roman" w:cs="Times New Roman"/>
      <w:spacing w:val="-20"/>
      <w:sz w:val="34"/>
      <w:szCs w:val="34"/>
    </w:rPr>
  </w:style>
  <w:style w:type="character" w:customStyle="1" w:styleId="FontStyle30">
    <w:name w:val="Font Style30"/>
    <w:rsid w:val="00C05F5C"/>
    <w:rPr>
      <w:rFonts w:ascii="Impact" w:hAnsi="Impact" w:cs="Impact"/>
      <w:sz w:val="22"/>
      <w:szCs w:val="22"/>
    </w:rPr>
  </w:style>
  <w:style w:type="character" w:customStyle="1" w:styleId="FontStyle31">
    <w:name w:val="Font Style31"/>
    <w:rsid w:val="00C05F5C"/>
    <w:rPr>
      <w:rFonts w:ascii="Book Antiqua" w:hAnsi="Book Antiqua" w:cs="Book Antiqua"/>
      <w:b/>
      <w:bCs/>
      <w:i/>
      <w:iCs/>
      <w:sz w:val="20"/>
      <w:szCs w:val="20"/>
    </w:rPr>
  </w:style>
  <w:style w:type="paragraph" w:customStyle="1" w:styleId="Style2">
    <w:name w:val="Style2"/>
    <w:basedOn w:val="a"/>
    <w:rsid w:val="00C05F5C"/>
    <w:pPr>
      <w:spacing w:line="259" w:lineRule="exact"/>
      <w:ind w:firstLine="2318"/>
    </w:pPr>
  </w:style>
  <w:style w:type="character" w:customStyle="1" w:styleId="FontStyle19">
    <w:name w:val="Font Style19"/>
    <w:rsid w:val="00C05F5C"/>
    <w:rPr>
      <w:rFonts w:ascii="Times New Roman" w:hAnsi="Times New Roman" w:cs="Times New Roman"/>
      <w:b/>
      <w:bCs/>
      <w:i/>
      <w:iCs/>
      <w:sz w:val="14"/>
      <w:szCs w:val="14"/>
    </w:rPr>
  </w:style>
  <w:style w:type="character" w:customStyle="1" w:styleId="FontStyle20">
    <w:name w:val="Font Style20"/>
    <w:rsid w:val="00C05F5C"/>
    <w:rPr>
      <w:rFonts w:ascii="Times New Roman" w:hAnsi="Times New Roman" w:cs="Times New Roman"/>
      <w:sz w:val="18"/>
      <w:szCs w:val="18"/>
    </w:rPr>
  </w:style>
  <w:style w:type="character" w:customStyle="1" w:styleId="FontStyle16">
    <w:name w:val="Font Style16"/>
    <w:rsid w:val="00C05F5C"/>
    <w:rPr>
      <w:rFonts w:ascii="Palatino Linotype" w:hAnsi="Palatino Linotype" w:cs="Palatino Linotype"/>
      <w:b/>
      <w:bCs/>
      <w:i/>
      <w:iCs/>
      <w:sz w:val="22"/>
      <w:szCs w:val="22"/>
    </w:rPr>
  </w:style>
  <w:style w:type="character" w:customStyle="1" w:styleId="FontStyle17">
    <w:name w:val="Font Style17"/>
    <w:rsid w:val="00C05F5C"/>
    <w:rPr>
      <w:rFonts w:ascii="Times New Roman" w:hAnsi="Times New Roman" w:cs="Times New Roman"/>
      <w:b/>
      <w:bCs/>
      <w:sz w:val="20"/>
      <w:szCs w:val="20"/>
    </w:rPr>
  </w:style>
  <w:style w:type="character" w:customStyle="1" w:styleId="FontStyle18">
    <w:name w:val="Font Style18"/>
    <w:rsid w:val="00C05F5C"/>
    <w:rPr>
      <w:rFonts w:ascii="Times New Roman" w:hAnsi="Times New Roman" w:cs="Times New Roman"/>
      <w:sz w:val="16"/>
      <w:szCs w:val="16"/>
    </w:rPr>
  </w:style>
  <w:style w:type="character" w:customStyle="1" w:styleId="FontStyle14">
    <w:name w:val="Font Style14"/>
    <w:rsid w:val="00C05F5C"/>
    <w:rPr>
      <w:rFonts w:ascii="Times New Roman" w:hAnsi="Times New Roman" w:cs="Times New Roman"/>
      <w:b/>
      <w:bCs/>
      <w:sz w:val="18"/>
      <w:szCs w:val="18"/>
    </w:rPr>
  </w:style>
  <w:style w:type="paragraph" w:customStyle="1" w:styleId="17">
    <w:name w:val="1Орган_ПР"/>
    <w:basedOn w:val="a"/>
    <w:link w:val="18"/>
    <w:qFormat/>
    <w:rsid w:val="00C05F5C"/>
    <w:pPr>
      <w:snapToGrid w:val="0"/>
      <w:ind w:firstLine="0"/>
      <w:jc w:val="center"/>
    </w:pPr>
    <w:rPr>
      <w:b/>
      <w:caps/>
      <w:sz w:val="26"/>
      <w:szCs w:val="28"/>
      <w:lang w:val="x-none" w:eastAsia="ar-SA"/>
    </w:rPr>
  </w:style>
  <w:style w:type="character" w:customStyle="1" w:styleId="18">
    <w:name w:val="1Орган_ПР Знак"/>
    <w:link w:val="17"/>
    <w:rsid w:val="00C05F5C"/>
    <w:rPr>
      <w:rFonts w:ascii="Arial" w:eastAsia="Times New Roman" w:hAnsi="Arial"/>
      <w:b/>
      <w:caps/>
      <w:sz w:val="26"/>
      <w:szCs w:val="28"/>
      <w:lang w:val="x-none" w:eastAsia="ar-SA"/>
    </w:rPr>
  </w:style>
  <w:style w:type="paragraph" w:customStyle="1" w:styleId="26">
    <w:name w:val="2Название"/>
    <w:basedOn w:val="a"/>
    <w:link w:val="27"/>
    <w:qFormat/>
    <w:rsid w:val="00C05F5C"/>
    <w:pPr>
      <w:ind w:right="4536" w:firstLine="0"/>
    </w:pPr>
    <w:rPr>
      <w:b/>
      <w:sz w:val="26"/>
      <w:szCs w:val="28"/>
      <w:lang w:val="x-none" w:eastAsia="ar-SA"/>
    </w:rPr>
  </w:style>
  <w:style w:type="character" w:customStyle="1" w:styleId="27">
    <w:name w:val="2Название Знак"/>
    <w:link w:val="26"/>
    <w:rsid w:val="00C05F5C"/>
    <w:rPr>
      <w:rFonts w:ascii="Arial" w:eastAsia="Times New Roman" w:hAnsi="Arial"/>
      <w:b/>
      <w:sz w:val="26"/>
      <w:szCs w:val="28"/>
      <w:lang w:val="x-none" w:eastAsia="ar-SA"/>
    </w:rPr>
  </w:style>
  <w:style w:type="paragraph" w:customStyle="1" w:styleId="33">
    <w:name w:val="3Приложение"/>
    <w:basedOn w:val="a"/>
    <w:link w:val="34"/>
    <w:qFormat/>
    <w:rsid w:val="00C05F5C"/>
    <w:pPr>
      <w:ind w:left="5103" w:firstLine="0"/>
    </w:pPr>
    <w:rPr>
      <w:sz w:val="26"/>
      <w:szCs w:val="28"/>
      <w:lang w:val="x-none" w:eastAsia="x-none"/>
    </w:rPr>
  </w:style>
  <w:style w:type="character" w:customStyle="1" w:styleId="34">
    <w:name w:val="3Приложение Знак"/>
    <w:link w:val="33"/>
    <w:rsid w:val="00C05F5C"/>
    <w:rPr>
      <w:rFonts w:ascii="Arial" w:eastAsia="Times New Roman" w:hAnsi="Arial"/>
      <w:sz w:val="26"/>
      <w:szCs w:val="28"/>
      <w:lang w:val="x-none" w:eastAsia="x-none"/>
    </w:rPr>
  </w:style>
  <w:style w:type="table" w:customStyle="1" w:styleId="41">
    <w:name w:val="4Таблица"/>
    <w:basedOn w:val="a1"/>
    <w:rsid w:val="00C05F5C"/>
    <w:rPr>
      <w:rFonts w:ascii="Times New Roman" w:eastAsia="Times New Roman" w:hAnsi="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3"/>
    <w:qFormat/>
    <w:rsid w:val="00C05F5C"/>
    <w:pPr>
      <w:ind w:left="0"/>
    </w:pPr>
    <w:rPr>
      <w:sz w:val="22"/>
    </w:rPr>
  </w:style>
  <w:style w:type="paragraph" w:customStyle="1" w:styleId="FR1">
    <w:name w:val="FR1"/>
    <w:rsid w:val="00C05F5C"/>
    <w:pPr>
      <w:widowControl w:val="0"/>
      <w:autoSpaceDE w:val="0"/>
      <w:autoSpaceDN w:val="0"/>
      <w:adjustRightInd w:val="0"/>
      <w:spacing w:before="420"/>
    </w:pPr>
    <w:rPr>
      <w:rFonts w:ascii="Times New Roman" w:eastAsia="Times New Roman" w:hAnsi="Times New Roman"/>
      <w:sz w:val="28"/>
      <w:szCs w:val="28"/>
    </w:rPr>
  </w:style>
  <w:style w:type="paragraph" w:customStyle="1" w:styleId="28">
    <w:name w:val="Знак Знак2 Знак Знак Знак Знак Знак Знак Знак Знак Знак Знак"/>
    <w:basedOn w:val="a"/>
    <w:rsid w:val="00C05F5C"/>
    <w:pPr>
      <w:spacing w:after="160" w:line="240" w:lineRule="exact"/>
      <w:ind w:firstLine="0"/>
      <w:jc w:val="left"/>
    </w:pPr>
    <w:rPr>
      <w:rFonts w:ascii="Verdana" w:hAnsi="Verdana"/>
      <w:lang w:val="en-US" w:eastAsia="en-US"/>
    </w:rPr>
  </w:style>
  <w:style w:type="paragraph" w:customStyle="1" w:styleId="ConsPlusNormal">
    <w:name w:val="ConsPlusNormal"/>
    <w:rsid w:val="00C05F5C"/>
    <w:pPr>
      <w:widowControl w:val="0"/>
      <w:autoSpaceDE w:val="0"/>
      <w:autoSpaceDN w:val="0"/>
      <w:adjustRightInd w:val="0"/>
    </w:pPr>
    <w:rPr>
      <w:rFonts w:ascii="Arial" w:eastAsia="Times New Roman" w:hAnsi="Arial" w:cs="Arial"/>
    </w:rPr>
  </w:style>
  <w:style w:type="paragraph" w:customStyle="1" w:styleId="af9">
    <w:name w:val="Прижатый влево"/>
    <w:basedOn w:val="a"/>
    <w:next w:val="a"/>
    <w:rsid w:val="00C05F5C"/>
    <w:pPr>
      <w:widowControl w:val="0"/>
      <w:autoSpaceDE w:val="0"/>
      <w:autoSpaceDN w:val="0"/>
      <w:adjustRightInd w:val="0"/>
      <w:ind w:firstLine="0"/>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92.168.200.42:8080/content/act/3b50d221-8330-4291-a36e-ea6fd87c568f.doc" TargetMode="External"/><Relationship Id="rId4" Type="http://schemas.openxmlformats.org/officeDocument/2006/relationships/settings" Target="settings.xml"/><Relationship Id="rId9" Type="http://schemas.openxmlformats.org/officeDocument/2006/relationships/hyperlink" Target="http://192.168.200.42:8080/content/act/83bcf7c9-413c-4150-b9f1-6f3f1c280b34.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41</Pages>
  <Words>11783</Words>
  <Characters>67164</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78790</CharactersWithSpaces>
  <SharedDoc>false</SharedDoc>
  <HLinks>
    <vt:vector size="18" baseType="variant">
      <vt:variant>
        <vt:i4>5046367</vt:i4>
      </vt:variant>
      <vt:variant>
        <vt:i4>6</vt:i4>
      </vt:variant>
      <vt:variant>
        <vt:i4>0</vt:i4>
      </vt:variant>
      <vt:variant>
        <vt:i4>5</vt:i4>
      </vt:variant>
      <vt:variant>
        <vt:lpwstr>/content/act/3b50d221-8330-4291-a36e-ea6fd87c568f.doc</vt:lpwstr>
      </vt:variant>
      <vt:variant>
        <vt:lpwstr/>
      </vt:variant>
      <vt:variant>
        <vt:i4>4784140</vt:i4>
      </vt:variant>
      <vt:variant>
        <vt:i4>3</vt:i4>
      </vt:variant>
      <vt:variant>
        <vt:i4>0</vt:i4>
      </vt:variant>
      <vt:variant>
        <vt:i4>5</vt:i4>
      </vt:variant>
      <vt:variant>
        <vt:lpwstr>/content/act/83bcf7c9-413c-4150-b9f1-6f3f1c280b34.doc</vt:lpwstr>
      </vt:variant>
      <vt:variant>
        <vt:lpwstr/>
      </vt:variant>
      <vt:variant>
        <vt:i4>1048664</vt:i4>
      </vt:variant>
      <vt:variant>
        <vt:i4>0</vt:i4>
      </vt:variant>
      <vt:variant>
        <vt:i4>0</vt:i4>
      </vt:variant>
      <vt:variant>
        <vt:i4>5</vt:i4>
      </vt:variant>
      <vt:variant>
        <vt:lpwstr>/content/act/482493b7-a48e-4bb1-aebf-f0cdc3f3c3bc.doc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2026-04-27T12:33:00Z</dcterms:created>
  <dcterms:modified xsi:type="dcterms:W3CDTF">2026-04-27T12:33:00Z</dcterms:modified>
</cp:coreProperties>
</file>