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9C083" w14:textId="77777777" w:rsidR="007946BD" w:rsidRPr="007946BD" w:rsidRDefault="00132C47" w:rsidP="007946BD">
      <w:pPr>
        <w:keepNext/>
        <w:widowControl w:val="0"/>
        <w:tabs>
          <w:tab w:val="num" w:pos="0"/>
          <w:tab w:val="left" w:pos="284"/>
        </w:tabs>
        <w:autoSpaceDE w:val="0"/>
        <w:ind w:right="565" w:firstLine="0"/>
        <w:jc w:val="center"/>
        <w:outlineLvl w:val="0"/>
        <w:rPr>
          <w:rFonts w:eastAsia="Lucida Sans Unicode" w:cs="Arial"/>
          <w:bCs/>
          <w:kern w:val="1"/>
          <w:lang w:val="x-none"/>
        </w:rPr>
      </w:pPr>
      <w:r>
        <w:rPr>
          <w:rFonts w:eastAsia="Lucida Sans Unicode" w:cs="Arial"/>
          <w:bCs/>
          <w:noProof/>
          <w:kern w:val="1"/>
        </w:rPr>
        <w:drawing>
          <wp:inline distT="0" distB="0" distL="0" distR="0" wp14:anchorId="727F9359" wp14:editId="2344A542">
            <wp:extent cx="5207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B1E49" w14:textId="77777777" w:rsidR="007946BD" w:rsidRPr="007946BD" w:rsidRDefault="007946BD" w:rsidP="007946BD">
      <w:pPr>
        <w:keepNext/>
        <w:widowControl w:val="0"/>
        <w:tabs>
          <w:tab w:val="num" w:pos="0"/>
          <w:tab w:val="left" w:pos="284"/>
        </w:tabs>
        <w:autoSpaceDE w:val="0"/>
        <w:ind w:left="284" w:right="565" w:firstLine="0"/>
        <w:jc w:val="center"/>
        <w:outlineLvl w:val="0"/>
        <w:rPr>
          <w:rFonts w:eastAsia="Lucida Sans Unicode" w:cs="Arial"/>
          <w:bCs/>
          <w:kern w:val="1"/>
          <w:lang w:val="x-none"/>
        </w:rPr>
      </w:pPr>
      <w:r w:rsidRPr="007946BD">
        <w:rPr>
          <w:rFonts w:eastAsia="Lucida Sans Unicode" w:cs="Arial"/>
          <w:bCs/>
          <w:kern w:val="1"/>
          <w:lang w:val="x-none"/>
        </w:rPr>
        <w:t>Администрация Каменского муниципального района</w:t>
      </w:r>
    </w:p>
    <w:p w14:paraId="50C58EF1" w14:textId="77777777" w:rsidR="007946BD" w:rsidRPr="007946BD" w:rsidRDefault="007946BD" w:rsidP="007946BD">
      <w:pPr>
        <w:ind w:firstLine="0"/>
        <w:jc w:val="center"/>
        <w:rPr>
          <w:rFonts w:cs="Arial"/>
          <w:bCs/>
        </w:rPr>
      </w:pPr>
      <w:r w:rsidRPr="007946BD">
        <w:rPr>
          <w:rFonts w:cs="Arial"/>
          <w:bCs/>
        </w:rPr>
        <w:t>Воронежской области</w:t>
      </w:r>
    </w:p>
    <w:p w14:paraId="460984C6" w14:textId="77777777" w:rsidR="007946BD" w:rsidRPr="007946BD" w:rsidRDefault="007946BD" w:rsidP="007946BD">
      <w:pPr>
        <w:keepNext/>
        <w:widowControl w:val="0"/>
        <w:tabs>
          <w:tab w:val="left" w:pos="0"/>
        </w:tabs>
        <w:autoSpaceDE w:val="0"/>
        <w:ind w:firstLine="0"/>
        <w:jc w:val="center"/>
        <w:outlineLvl w:val="6"/>
        <w:rPr>
          <w:rFonts w:eastAsia="Lucida Sans Unicode" w:cs="Arial"/>
          <w:bCs/>
          <w:kern w:val="1"/>
          <w:lang w:val="x-none"/>
        </w:rPr>
      </w:pPr>
      <w:r w:rsidRPr="007946BD">
        <w:rPr>
          <w:rFonts w:eastAsia="Lucida Sans Unicode" w:cs="Arial"/>
          <w:bCs/>
          <w:kern w:val="1"/>
          <w:lang w:val="x-none"/>
        </w:rPr>
        <w:t>ПОСТАНОВЛЕНИЕ</w:t>
      </w:r>
    </w:p>
    <w:p w14:paraId="763775DF" w14:textId="77777777" w:rsidR="007946BD" w:rsidRPr="007946BD" w:rsidRDefault="007946BD" w:rsidP="007946BD">
      <w:pPr>
        <w:ind w:firstLine="0"/>
        <w:jc w:val="left"/>
        <w:rPr>
          <w:rFonts w:cs="Arial"/>
          <w:bCs/>
        </w:rPr>
      </w:pPr>
      <w:r w:rsidRPr="007946BD">
        <w:rPr>
          <w:rFonts w:cs="Arial"/>
          <w:bCs/>
        </w:rPr>
        <w:t>20 марта 2024 г. № 76</w:t>
      </w:r>
    </w:p>
    <w:p w14:paraId="48B1D2F7" w14:textId="77777777" w:rsidR="007946BD" w:rsidRPr="007946BD" w:rsidRDefault="00132C47" w:rsidP="007946BD">
      <w:pPr>
        <w:ind w:firstLine="0"/>
        <w:jc w:val="lef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84AC6C" wp14:editId="1BEC6332">
                <wp:simplePos x="0" y="0"/>
                <wp:positionH relativeFrom="column">
                  <wp:posOffset>116205</wp:posOffset>
                </wp:positionH>
                <wp:positionV relativeFrom="paragraph">
                  <wp:posOffset>76201</wp:posOffset>
                </wp:positionV>
                <wp:extent cx="6066790" cy="2461260"/>
                <wp:effectExtent l="0" t="0" r="10160" b="152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790" cy="246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74C30" w14:textId="77777777" w:rsidR="007946BD" w:rsidRPr="007946BD" w:rsidRDefault="007946BD" w:rsidP="007946BD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jc w:val="center"/>
                              <w:rPr>
                                <w:rFonts w:cs="Arial"/>
                                <w:b/>
                                <w:bCs/>
                                <w:iCs/>
                                <w:kern w:val="28"/>
                                <w:sz w:val="32"/>
                                <w:szCs w:val="32"/>
                              </w:rPr>
                            </w:pPr>
                            <w:r w:rsidRPr="007946BD">
                              <w:rPr>
                                <w:rStyle w:val="a6"/>
                                <w:rFonts w:cs="Arial"/>
                                <w:b/>
                                <w:bCs/>
                                <w:i w:val="0"/>
                                <w:iCs w:val="0"/>
                                <w:kern w:val="28"/>
                                <w:sz w:val="32"/>
                                <w:szCs w:val="32"/>
                              </w:rPr>
                              <w:t xml:space="preserve">О внесении изменений в постановление администрации Каменского муниципального района Воронежской области от 04.12.2023 № 492 «Об утверждении административного регламента предоставления муниципальной услуги «Предоставление земельного участка, находящегося </w:t>
                            </w:r>
                            <w:proofErr w:type="gramStart"/>
                            <w:r w:rsidRPr="007946BD">
                              <w:rPr>
                                <w:rStyle w:val="a6"/>
                                <w:rFonts w:cs="Arial"/>
                                <w:b/>
                                <w:bCs/>
                                <w:i w:val="0"/>
                                <w:iCs w:val="0"/>
                                <w:kern w:val="28"/>
                                <w:sz w:val="32"/>
                                <w:szCs w:val="32"/>
                              </w:rPr>
                              <w:t>в муниципальной собственности</w:t>
                            </w:r>
                            <w:proofErr w:type="gramEnd"/>
                            <w:r w:rsidRPr="007946BD">
                              <w:rPr>
                                <w:rStyle w:val="a6"/>
                                <w:rFonts w:cs="Arial"/>
                                <w:b/>
                                <w:bCs/>
                                <w:i w:val="0"/>
                                <w:iCs w:val="0"/>
                                <w:kern w:val="28"/>
                                <w:sz w:val="32"/>
                                <w:szCs w:val="32"/>
                              </w:rPr>
                              <w:t xml:space="preserve"> или государственная собственность на которые не разграничена, на торгах» на территории Каменского муниципального района Воронежской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4AC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.15pt;margin-top:6pt;width:477.7pt;height:19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" strokecolor="white">
                <v:textbox>
                  <w:txbxContent>
                    <w:p w14:paraId="74774C30" w14:textId="77777777" w:rsidR="007946BD" w:rsidRPr="007946BD" w:rsidRDefault="007946BD" w:rsidP="007946BD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jc w:val="center"/>
                        <w:rPr>
                          <w:rFonts w:cs="Arial"/>
                          <w:b/>
                          <w:bCs/>
                          <w:iCs/>
                          <w:kern w:val="28"/>
                          <w:sz w:val="32"/>
                          <w:szCs w:val="32"/>
                        </w:rPr>
                      </w:pPr>
                      <w:r w:rsidRPr="007946BD">
                        <w:rPr>
                          <w:rStyle w:val="a6"/>
                          <w:rFonts w:cs="Arial"/>
                          <w:b/>
                          <w:bCs/>
                          <w:i w:val="0"/>
                          <w:iCs w:val="0"/>
                          <w:kern w:val="28"/>
                          <w:sz w:val="32"/>
                          <w:szCs w:val="32"/>
                        </w:rPr>
                        <w:t xml:space="preserve">О внесении изменений в постановление администрации Каменского муниципального района Воронежской области от 04.12.2023 № 492 «Об утверждении административного регламента предоставления муниципальной услуги «Предоставление земельного участка, находящегося </w:t>
                      </w:r>
                      <w:proofErr w:type="gramStart"/>
                      <w:r w:rsidRPr="007946BD">
                        <w:rPr>
                          <w:rStyle w:val="a6"/>
                          <w:rFonts w:cs="Arial"/>
                          <w:b/>
                          <w:bCs/>
                          <w:i w:val="0"/>
                          <w:iCs w:val="0"/>
                          <w:kern w:val="28"/>
                          <w:sz w:val="32"/>
                          <w:szCs w:val="32"/>
                        </w:rPr>
                        <w:t>в муниципальной собственности</w:t>
                      </w:r>
                      <w:proofErr w:type="gramEnd"/>
                      <w:r w:rsidRPr="007946BD">
                        <w:rPr>
                          <w:rStyle w:val="a6"/>
                          <w:rFonts w:cs="Arial"/>
                          <w:b/>
                          <w:bCs/>
                          <w:i w:val="0"/>
                          <w:iCs w:val="0"/>
                          <w:kern w:val="28"/>
                          <w:sz w:val="32"/>
                          <w:szCs w:val="32"/>
                        </w:rPr>
                        <w:t xml:space="preserve"> или государственная собственность на которые не разграничена, на торгах» на территории Каменского муниципального района Воронежской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14:paraId="68F71762" w14:textId="77777777" w:rsidR="007946BD" w:rsidRPr="007946BD" w:rsidRDefault="007946BD" w:rsidP="007946BD">
      <w:pPr>
        <w:ind w:firstLine="0"/>
        <w:jc w:val="left"/>
        <w:rPr>
          <w:rFonts w:cs="Arial"/>
        </w:rPr>
      </w:pPr>
    </w:p>
    <w:p w14:paraId="6A48F9A5" w14:textId="77777777" w:rsidR="007946BD" w:rsidRPr="007946BD" w:rsidRDefault="007946BD" w:rsidP="007946BD">
      <w:pPr>
        <w:ind w:firstLine="0"/>
        <w:jc w:val="left"/>
        <w:rPr>
          <w:rFonts w:cs="Arial"/>
        </w:rPr>
      </w:pPr>
    </w:p>
    <w:p w14:paraId="0C9E1020" w14:textId="77777777" w:rsidR="007946BD" w:rsidRPr="007946BD" w:rsidRDefault="007946BD" w:rsidP="007946BD">
      <w:pPr>
        <w:ind w:firstLine="0"/>
        <w:jc w:val="left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7946BD" w:rsidRPr="007946BD" w14:paraId="1691A331" w14:textId="77777777" w:rsidTr="00635B74">
        <w:tc>
          <w:tcPr>
            <w:tcW w:w="5778" w:type="dxa"/>
          </w:tcPr>
          <w:p w14:paraId="26DD65A8" w14:textId="77777777" w:rsidR="007946BD" w:rsidRPr="007946BD" w:rsidRDefault="007946BD" w:rsidP="007946BD">
            <w:pPr>
              <w:ind w:firstLine="0"/>
              <w:jc w:val="left"/>
              <w:rPr>
                <w:rFonts w:eastAsia="Lucida Sans Unicode" w:cs="Arial"/>
                <w:iCs/>
              </w:rPr>
            </w:pPr>
          </w:p>
        </w:tc>
      </w:tr>
    </w:tbl>
    <w:p w14:paraId="6C2E5B60" w14:textId="77777777" w:rsidR="007946BD" w:rsidRPr="007946BD" w:rsidRDefault="007946BD" w:rsidP="007946BD">
      <w:pPr>
        <w:ind w:firstLine="708"/>
        <w:rPr>
          <w:rFonts w:cs="Arial"/>
        </w:rPr>
      </w:pPr>
    </w:p>
    <w:p w14:paraId="49746424" w14:textId="77777777" w:rsidR="007946BD" w:rsidRPr="007946BD" w:rsidRDefault="007946BD" w:rsidP="007946BD">
      <w:pPr>
        <w:ind w:firstLine="708"/>
        <w:rPr>
          <w:rFonts w:cs="Arial"/>
        </w:rPr>
      </w:pPr>
    </w:p>
    <w:p w14:paraId="11329312" w14:textId="77777777" w:rsidR="007946BD" w:rsidRPr="007946BD" w:rsidRDefault="007946BD" w:rsidP="007946BD">
      <w:pPr>
        <w:spacing w:line="360" w:lineRule="auto"/>
        <w:ind w:firstLine="708"/>
        <w:rPr>
          <w:rFonts w:cs="Arial"/>
        </w:rPr>
      </w:pPr>
    </w:p>
    <w:p w14:paraId="5C40D2C8" w14:textId="77777777" w:rsidR="007946BD" w:rsidRDefault="007946BD" w:rsidP="007946BD">
      <w:pPr>
        <w:ind w:firstLine="709"/>
        <w:rPr>
          <w:rFonts w:cs="Arial"/>
        </w:rPr>
      </w:pPr>
    </w:p>
    <w:p w14:paraId="3DE33A2B" w14:textId="77777777" w:rsidR="007946BD" w:rsidRDefault="007946BD" w:rsidP="007946BD">
      <w:pPr>
        <w:ind w:firstLine="709"/>
        <w:rPr>
          <w:rFonts w:cs="Arial"/>
        </w:rPr>
      </w:pPr>
    </w:p>
    <w:p w14:paraId="513B5298" w14:textId="77777777" w:rsidR="007946BD" w:rsidRDefault="007946BD" w:rsidP="007946BD">
      <w:pPr>
        <w:ind w:firstLine="709"/>
        <w:rPr>
          <w:rFonts w:cs="Arial"/>
        </w:rPr>
      </w:pPr>
    </w:p>
    <w:p w14:paraId="6BDC7C4A" w14:textId="77777777" w:rsidR="007946BD" w:rsidRDefault="007946BD" w:rsidP="007946BD">
      <w:pPr>
        <w:ind w:firstLine="709"/>
        <w:rPr>
          <w:rFonts w:cs="Arial"/>
        </w:rPr>
      </w:pPr>
    </w:p>
    <w:p w14:paraId="04991261" w14:textId="77777777" w:rsidR="007946BD" w:rsidRDefault="007946BD" w:rsidP="007946BD">
      <w:pPr>
        <w:ind w:firstLine="709"/>
        <w:rPr>
          <w:rFonts w:cs="Arial"/>
        </w:rPr>
      </w:pPr>
    </w:p>
    <w:p w14:paraId="7F62D180" w14:textId="77777777" w:rsidR="007946BD" w:rsidRDefault="007946BD" w:rsidP="007946BD">
      <w:pPr>
        <w:ind w:firstLine="709"/>
        <w:rPr>
          <w:rFonts w:cs="Arial"/>
        </w:rPr>
      </w:pPr>
    </w:p>
    <w:p w14:paraId="0D0C1988" w14:textId="77777777" w:rsidR="007946BD" w:rsidRPr="007946BD" w:rsidRDefault="007946BD" w:rsidP="007946BD">
      <w:pPr>
        <w:ind w:firstLine="709"/>
        <w:rPr>
          <w:rFonts w:cs="Arial"/>
        </w:rPr>
      </w:pPr>
      <w:r w:rsidRPr="007946BD">
        <w:rPr>
          <w:rFonts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</w:t>
      </w:r>
      <w:r w:rsidRPr="007946BD">
        <w:rPr>
          <w:rFonts w:cs="Arial"/>
          <w:bCs/>
        </w:rPr>
        <w:t xml:space="preserve">, </w:t>
      </w:r>
      <w:r w:rsidRPr="007946BD">
        <w:rPr>
          <w:rFonts w:cs="Arial"/>
        </w:rPr>
        <w:t>от 30.12.2020 г. № 509-ФЗ «О внесении изменений в отдельные законодательные акты Российской Федерации» и постановлением Правительства РФ от 20.07.2021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Каменского муниципального района Воронежской области</w:t>
      </w:r>
      <w:r w:rsidRPr="007946BD">
        <w:rPr>
          <w:rFonts w:cs="Arial"/>
          <w:bCs/>
        </w:rPr>
        <w:t xml:space="preserve">, </w:t>
      </w:r>
      <w:r w:rsidRPr="007946BD">
        <w:rPr>
          <w:rFonts w:cs="Arial"/>
        </w:rPr>
        <w:t xml:space="preserve">администрация Каменского муниципального района Воронежской области </w:t>
      </w:r>
    </w:p>
    <w:p w14:paraId="243C3DF7" w14:textId="77777777" w:rsidR="007946BD" w:rsidRPr="007946BD" w:rsidRDefault="007946BD" w:rsidP="007946BD">
      <w:pPr>
        <w:ind w:firstLine="709"/>
        <w:jc w:val="center"/>
        <w:rPr>
          <w:rFonts w:cs="Arial"/>
        </w:rPr>
      </w:pPr>
      <w:r w:rsidRPr="007946BD">
        <w:rPr>
          <w:rFonts w:cs="Arial"/>
        </w:rPr>
        <w:t>ПОСТАНОВЛЯЕТ:</w:t>
      </w:r>
    </w:p>
    <w:p w14:paraId="3621F21D" w14:textId="77777777" w:rsidR="007946BD" w:rsidRPr="007946BD" w:rsidRDefault="007946BD" w:rsidP="007946BD">
      <w:pPr>
        <w:ind w:firstLine="709"/>
        <w:rPr>
          <w:rFonts w:cs="Arial"/>
          <w:spacing w:val="5"/>
        </w:rPr>
      </w:pPr>
      <w:r w:rsidRPr="007946BD">
        <w:rPr>
          <w:rFonts w:cs="Arial"/>
          <w:spacing w:val="5"/>
        </w:rPr>
        <w:t>1. Внести в административный регламент утвержденный постановлением администрации Каменского муниципального района Воронежской области от 04.12.2023 № 492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которые не разграничена, на торгах» на территории Каменского муниципального района Воронежской области (далее – административный регламент) следующие изменения и дополнения:</w:t>
      </w:r>
    </w:p>
    <w:p w14:paraId="4F522404" w14:textId="77777777" w:rsidR="007946BD" w:rsidRPr="007946BD" w:rsidRDefault="007946BD" w:rsidP="007946BD">
      <w:pPr>
        <w:tabs>
          <w:tab w:val="left" w:pos="993"/>
        </w:tabs>
        <w:ind w:firstLine="709"/>
        <w:rPr>
          <w:rFonts w:cs="Arial"/>
        </w:rPr>
      </w:pPr>
      <w:r w:rsidRPr="007946BD">
        <w:rPr>
          <w:rFonts w:cs="Arial"/>
          <w:spacing w:val="5"/>
        </w:rPr>
        <w:t xml:space="preserve">1.1. </w:t>
      </w:r>
      <w:r w:rsidRPr="007946BD">
        <w:rPr>
          <w:rFonts w:eastAsia="Calibri" w:cs="Arial"/>
          <w:lang w:eastAsia="en-US"/>
        </w:rPr>
        <w:t>Подпункт 14 п</w:t>
      </w:r>
      <w:r w:rsidRPr="007946BD">
        <w:rPr>
          <w:rFonts w:cs="Arial"/>
        </w:rPr>
        <w:t>ункта 12.2. раздела 12 части 2 административного регламента изложить в новой редакции:</w:t>
      </w:r>
      <w:r w:rsidRPr="007946BD">
        <w:rPr>
          <w:rFonts w:cs="Arial"/>
          <w:spacing w:val="5"/>
        </w:rPr>
        <w:t xml:space="preserve"> «</w:t>
      </w:r>
      <w:r w:rsidRPr="007946BD">
        <w:rPr>
          <w:rFonts w:eastAsia="Calibri" w:cs="Arial"/>
        </w:rPr>
        <w:t xml:space="preserve">14) </w:t>
      </w:r>
      <w:r w:rsidRPr="007946BD">
        <w:rPr>
          <w:rFonts w:cs="Arial"/>
        </w:rPr>
        <w:t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Воронежской областью».</w:t>
      </w:r>
    </w:p>
    <w:p w14:paraId="1D3C935C" w14:textId="77777777" w:rsidR="007946BD" w:rsidRPr="007946BD" w:rsidRDefault="007946BD" w:rsidP="007946BD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7946BD">
        <w:rPr>
          <w:rFonts w:eastAsia="Calibri" w:cs="Arial"/>
        </w:rPr>
        <w:lastRenderedPageBreak/>
        <w:t xml:space="preserve">1.2. </w:t>
      </w:r>
      <w:r w:rsidRPr="007946BD">
        <w:rPr>
          <w:rFonts w:eastAsia="Calibri" w:cs="Arial"/>
          <w:lang w:eastAsia="en-US"/>
        </w:rPr>
        <w:t>Подпункт 16 п</w:t>
      </w:r>
      <w:r w:rsidRPr="007946BD">
        <w:rPr>
          <w:rFonts w:cs="Arial"/>
        </w:rPr>
        <w:t>ункта 12.2. раздела 12 части 2 административного регламента изложить в новой редакции:</w:t>
      </w:r>
      <w:r w:rsidRPr="007946BD">
        <w:rPr>
          <w:rFonts w:cs="Arial"/>
          <w:spacing w:val="5"/>
        </w:rPr>
        <w:t xml:space="preserve"> «</w:t>
      </w:r>
      <w:r w:rsidRPr="007946BD">
        <w:rPr>
          <w:rFonts w:eastAsia="Calibri" w:cs="Arial"/>
        </w:rPr>
        <w:t xml:space="preserve">16) </w:t>
      </w:r>
      <w:r w:rsidRPr="007946BD">
        <w:rPr>
          <w:rFonts w:cs="Arial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или (или) региональной инвестиционной программой</w:t>
      </w:r>
      <w:r w:rsidRPr="007946BD">
        <w:rPr>
          <w:rFonts w:eastAsia="Calibri" w:cs="Arial"/>
          <w:lang w:eastAsia="en-US"/>
        </w:rPr>
        <w:t xml:space="preserve">». </w:t>
      </w:r>
    </w:p>
    <w:p w14:paraId="37EDE519" w14:textId="77777777" w:rsidR="007946BD" w:rsidRPr="007946BD" w:rsidRDefault="007946BD" w:rsidP="007946BD">
      <w:pPr>
        <w:autoSpaceDE w:val="0"/>
        <w:autoSpaceDN w:val="0"/>
        <w:adjustRightInd w:val="0"/>
        <w:ind w:firstLine="539"/>
        <w:rPr>
          <w:rFonts w:eastAsia="Calibri" w:cs="Arial"/>
          <w:lang w:eastAsia="en-US"/>
        </w:rPr>
      </w:pPr>
      <w:r w:rsidRPr="007946BD">
        <w:rPr>
          <w:rFonts w:eastAsia="Calibri" w:cs="Arial"/>
          <w:lang w:eastAsia="en-US"/>
        </w:rPr>
        <w:t xml:space="preserve">1.3. </w:t>
      </w:r>
      <w:r w:rsidRPr="007946BD">
        <w:rPr>
          <w:rFonts w:cs="Arial"/>
          <w:spacing w:val="5"/>
        </w:rPr>
        <w:t xml:space="preserve">Абзац 3 подпункта 20.1.1. пункта 20.1. раздела 20 </w:t>
      </w:r>
      <w:r w:rsidRPr="007946BD">
        <w:rPr>
          <w:rFonts w:cs="Arial"/>
        </w:rPr>
        <w:t xml:space="preserve">части 2 </w:t>
      </w:r>
      <w:r w:rsidRPr="007946BD">
        <w:rPr>
          <w:rFonts w:cs="Arial"/>
          <w:spacing w:val="5"/>
        </w:rPr>
        <w:t>административного регламента изложить в новой редакции: «</w:t>
      </w:r>
      <w:r w:rsidRPr="007946BD">
        <w:rPr>
          <w:rFonts w:cs="Arial"/>
        </w:rPr>
        <w:t xml:space="preserve">В 2024 году </w:t>
      </w:r>
      <w:r w:rsidRPr="007946BD">
        <w:rPr>
          <w:rFonts w:eastAsia="Calibri" w:cs="Arial"/>
          <w:lang w:eastAsia="en-US"/>
        </w:rPr>
        <w:t xml:space="preserve">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</w:t>
      </w:r>
      <w:hyperlink r:id="rId7" w:history="1">
        <w:r w:rsidRPr="007946BD">
          <w:rPr>
            <w:rFonts w:eastAsia="Calibri" w:cs="Arial"/>
            <w:lang w:eastAsia="en-US"/>
          </w:rPr>
          <w:t>пунктом 16 статьи 11.10</w:t>
        </w:r>
      </w:hyperlink>
      <w:r w:rsidRPr="007946BD">
        <w:rPr>
          <w:rFonts w:eastAsia="Calibri" w:cs="Arial"/>
          <w:lang w:eastAsia="en-US"/>
        </w:rPr>
        <w:t xml:space="preserve"> Земельного Кодекса РФ, </w:t>
      </w:r>
      <w:hyperlink r:id="rId8" w:history="1">
        <w:r w:rsidRPr="007946BD">
          <w:rPr>
            <w:rFonts w:eastAsia="Calibri" w:cs="Arial"/>
            <w:lang w:eastAsia="en-US"/>
          </w:rPr>
          <w:t>подпунктами 5</w:t>
        </w:r>
      </w:hyperlink>
      <w:r w:rsidRPr="007946BD">
        <w:rPr>
          <w:rFonts w:eastAsia="Calibri" w:cs="Arial"/>
          <w:lang w:eastAsia="en-US"/>
        </w:rPr>
        <w:t xml:space="preserve"> - </w:t>
      </w:r>
      <w:hyperlink r:id="rId9" w:history="1">
        <w:r w:rsidRPr="007946BD">
          <w:rPr>
            <w:rFonts w:eastAsia="Calibri" w:cs="Arial"/>
            <w:lang w:eastAsia="en-US"/>
          </w:rPr>
          <w:t>9</w:t>
        </w:r>
      </w:hyperlink>
      <w:r w:rsidRPr="007946BD">
        <w:rPr>
          <w:rFonts w:eastAsia="Calibri" w:cs="Arial"/>
          <w:lang w:eastAsia="en-US"/>
        </w:rPr>
        <w:t xml:space="preserve">, </w:t>
      </w:r>
      <w:hyperlink r:id="rId10" w:history="1">
        <w:r w:rsidRPr="007946BD">
          <w:rPr>
            <w:rFonts w:eastAsia="Calibri" w:cs="Arial"/>
            <w:lang w:eastAsia="en-US"/>
          </w:rPr>
          <w:t>13</w:t>
        </w:r>
      </w:hyperlink>
      <w:r w:rsidRPr="007946BD">
        <w:rPr>
          <w:rFonts w:eastAsia="Calibri" w:cs="Arial"/>
          <w:lang w:eastAsia="en-US"/>
        </w:rPr>
        <w:t xml:space="preserve"> - </w:t>
      </w:r>
      <w:hyperlink r:id="rId11" w:history="1">
        <w:r w:rsidRPr="007946BD">
          <w:rPr>
            <w:rFonts w:eastAsia="Calibri" w:cs="Arial"/>
            <w:lang w:eastAsia="en-US"/>
          </w:rPr>
          <w:t>19 пункта 8</w:t>
        </w:r>
      </w:hyperlink>
      <w:r w:rsidRPr="007946BD">
        <w:rPr>
          <w:rFonts w:eastAsia="Calibri" w:cs="Arial"/>
          <w:lang w:eastAsia="en-US"/>
        </w:rPr>
        <w:t xml:space="preserve"> статьи 39.11 Земельного Кодекса РФ,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оснований, осуществляется в срок не более 14 календарных дней».</w:t>
      </w:r>
    </w:p>
    <w:p w14:paraId="3C7ABE28" w14:textId="77777777" w:rsidR="007946BD" w:rsidRPr="007946BD" w:rsidRDefault="007946BD" w:rsidP="007946BD">
      <w:pPr>
        <w:autoSpaceDE w:val="0"/>
        <w:autoSpaceDN w:val="0"/>
        <w:adjustRightInd w:val="0"/>
        <w:ind w:firstLine="539"/>
        <w:outlineLvl w:val="0"/>
        <w:rPr>
          <w:rFonts w:eastAsia="Calibri" w:cs="Arial"/>
          <w:bCs/>
          <w:lang w:eastAsia="en-US"/>
        </w:rPr>
      </w:pPr>
      <w:r w:rsidRPr="007946BD">
        <w:rPr>
          <w:rFonts w:eastAsia="Calibri" w:cs="Arial"/>
          <w:lang w:eastAsia="en-US"/>
        </w:rPr>
        <w:t xml:space="preserve">1.4. Пункт 20.1. </w:t>
      </w:r>
      <w:r w:rsidRPr="007946BD">
        <w:rPr>
          <w:rFonts w:cs="Arial"/>
        </w:rPr>
        <w:t xml:space="preserve">раздела 20 части 2 административного регламента дополнить подпунктом 20.1.7. следующего содержания: «20.1.7. Особенности </w:t>
      </w:r>
      <w:r w:rsidRPr="007946BD">
        <w:rPr>
          <w:rFonts w:eastAsia="Calibri" w:cs="Arial"/>
          <w:bCs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 w14:paraId="4BDDE8B6" w14:textId="77777777" w:rsidR="007946BD" w:rsidRPr="007946BD" w:rsidRDefault="007946BD" w:rsidP="007946BD">
      <w:pPr>
        <w:autoSpaceDE w:val="0"/>
        <w:autoSpaceDN w:val="0"/>
        <w:adjustRightInd w:val="0"/>
        <w:ind w:firstLine="539"/>
        <w:rPr>
          <w:rFonts w:eastAsia="Calibri" w:cs="Arial"/>
          <w:bCs/>
          <w:lang w:eastAsia="en-US"/>
        </w:rPr>
      </w:pPr>
      <w:r w:rsidRPr="007946BD">
        <w:rPr>
          <w:rFonts w:eastAsia="Calibri" w:cs="Arial"/>
          <w:bCs/>
          <w:lang w:eastAsia="en-US"/>
        </w:rPr>
        <w:t xml:space="preserve"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</w:t>
      </w:r>
      <w:proofErr w:type="spellStart"/>
      <w:r w:rsidRPr="007946BD">
        <w:rPr>
          <w:rFonts w:eastAsia="Calibri" w:cs="Arial"/>
          <w:bCs/>
          <w:lang w:eastAsia="en-US"/>
        </w:rPr>
        <w:t>непревышающий</w:t>
      </w:r>
      <w:proofErr w:type="spellEnd"/>
      <w:r w:rsidRPr="007946BD">
        <w:rPr>
          <w:rFonts w:eastAsia="Calibri" w:cs="Arial"/>
          <w:bCs/>
          <w:lang w:eastAsia="en-US"/>
        </w:rPr>
        <w:t xml:space="preserve"> двадцати дней (в 2024 году – 14 дней) с даты поступления любого из этих заявлений, совершает одно из следующих действий:</w:t>
      </w:r>
    </w:p>
    <w:p w14:paraId="1B356257" w14:textId="77777777" w:rsidR="007946BD" w:rsidRPr="007946BD" w:rsidRDefault="007946BD" w:rsidP="007946BD">
      <w:pPr>
        <w:autoSpaceDE w:val="0"/>
        <w:autoSpaceDN w:val="0"/>
        <w:adjustRightInd w:val="0"/>
        <w:ind w:firstLine="539"/>
        <w:rPr>
          <w:rFonts w:eastAsia="Calibri" w:cs="Arial"/>
          <w:bCs/>
          <w:lang w:eastAsia="en-US"/>
        </w:rPr>
      </w:pPr>
      <w:r w:rsidRPr="007946BD">
        <w:rPr>
          <w:rFonts w:eastAsia="Calibri" w:cs="Arial"/>
          <w:bCs/>
          <w:lang w:eastAsia="en-US"/>
        </w:rPr>
        <w:t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14:paraId="6A0A5D5F" w14:textId="77777777" w:rsidR="007946BD" w:rsidRPr="007946BD" w:rsidRDefault="007946BD" w:rsidP="007946BD">
      <w:pPr>
        <w:autoSpaceDE w:val="0"/>
        <w:autoSpaceDN w:val="0"/>
        <w:adjustRightInd w:val="0"/>
        <w:ind w:firstLine="539"/>
        <w:rPr>
          <w:rFonts w:eastAsia="Calibri" w:cs="Arial"/>
          <w:bCs/>
          <w:lang w:eastAsia="en-US"/>
        </w:rPr>
      </w:pPr>
      <w:r w:rsidRPr="007946BD">
        <w:rPr>
          <w:rFonts w:eastAsia="Calibri" w:cs="Arial"/>
          <w:bCs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12" w:history="1">
        <w:r w:rsidRPr="007946BD">
          <w:rPr>
            <w:rFonts w:eastAsia="Calibri" w:cs="Arial"/>
            <w:bCs/>
            <w:lang w:eastAsia="en-US"/>
          </w:rPr>
          <w:t>пунктом 8 статьи 39.15</w:t>
        </w:r>
      </w:hyperlink>
      <w:r w:rsidRPr="007946BD">
        <w:rPr>
          <w:rFonts w:eastAsia="Calibri" w:cs="Arial"/>
          <w:bCs/>
          <w:lang w:eastAsia="en-US"/>
        </w:rPr>
        <w:t xml:space="preserve"> или </w:t>
      </w:r>
      <w:hyperlink r:id="rId13" w:history="1">
        <w:r w:rsidRPr="007946BD">
          <w:rPr>
            <w:rFonts w:eastAsia="Calibri" w:cs="Arial"/>
            <w:bCs/>
            <w:lang w:eastAsia="en-US"/>
          </w:rPr>
          <w:t>статьей 39.16</w:t>
        </w:r>
      </w:hyperlink>
      <w:r w:rsidRPr="007946BD">
        <w:rPr>
          <w:rFonts w:eastAsia="Calibri" w:cs="Arial"/>
          <w:bCs/>
          <w:lang w:eastAsia="en-US"/>
        </w:rPr>
        <w:t xml:space="preserve"> Земельного кодекса РФ.</w:t>
      </w:r>
    </w:p>
    <w:p w14:paraId="2AAD0770" w14:textId="77777777" w:rsidR="007946BD" w:rsidRPr="007946BD" w:rsidRDefault="007946BD" w:rsidP="007946BD">
      <w:pPr>
        <w:autoSpaceDE w:val="0"/>
        <w:autoSpaceDN w:val="0"/>
        <w:adjustRightInd w:val="0"/>
        <w:ind w:firstLine="0"/>
        <w:rPr>
          <w:rFonts w:eastAsia="Calibri" w:cs="Arial"/>
          <w:bCs/>
          <w:lang w:eastAsia="en-US"/>
        </w:rPr>
      </w:pPr>
      <w:r w:rsidRPr="007946BD">
        <w:rPr>
          <w:rFonts w:eastAsia="Calibri" w:cs="Arial"/>
          <w:bCs/>
          <w:lang w:eastAsia="en-US"/>
        </w:rPr>
        <w:t>В извещении указываются сведения, определенные частью 2 статьи 39.18 Земельного кодекса РФ.</w:t>
      </w:r>
    </w:p>
    <w:p w14:paraId="4B032C2D" w14:textId="77777777" w:rsidR="007946BD" w:rsidRPr="007946BD" w:rsidRDefault="007946BD" w:rsidP="007946BD">
      <w:pPr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7946BD">
        <w:rPr>
          <w:rFonts w:eastAsia="Calibri" w:cs="Arial"/>
          <w:bCs/>
          <w:lang w:eastAsia="en-US"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14:paraId="53C2A80B" w14:textId="77777777" w:rsidR="007946BD" w:rsidRPr="007946BD" w:rsidRDefault="007946BD" w:rsidP="007946BD">
      <w:pPr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7946BD">
        <w:rPr>
          <w:rFonts w:eastAsia="Calibri" w:cs="Arial"/>
          <w:bCs/>
          <w:lang w:eastAsia="en-US"/>
        </w:rPr>
        <w:lastRenderedPageBreak/>
        <w:t>20.1.7.3.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14:paraId="6DB584D6" w14:textId="77777777" w:rsidR="007946BD" w:rsidRPr="007946BD" w:rsidRDefault="007946BD" w:rsidP="007946BD">
      <w:pPr>
        <w:autoSpaceDE w:val="0"/>
        <w:autoSpaceDN w:val="0"/>
        <w:adjustRightInd w:val="0"/>
        <w:ind w:firstLine="0"/>
        <w:rPr>
          <w:rFonts w:eastAsia="Calibri" w:cs="Arial"/>
          <w:bCs/>
          <w:lang w:eastAsia="en-US"/>
        </w:rPr>
      </w:pPr>
      <w:r w:rsidRPr="007946BD">
        <w:rPr>
          <w:rFonts w:eastAsia="Calibri" w:cs="Arial"/>
          <w:bCs/>
          <w:lang w:eastAsia="en-US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14:paraId="67B5F396" w14:textId="77777777" w:rsidR="007946BD" w:rsidRPr="007946BD" w:rsidRDefault="007946BD" w:rsidP="007946BD">
      <w:pPr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7946BD">
        <w:rPr>
          <w:rFonts w:eastAsia="Calibri" w:cs="Arial"/>
          <w:bCs/>
          <w:lang w:eastAsia="en-US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14:paraId="4A4EA66C" w14:textId="77777777" w:rsidR="007946BD" w:rsidRPr="007946BD" w:rsidRDefault="007946BD" w:rsidP="007946BD">
      <w:pPr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7946BD">
        <w:rPr>
          <w:rFonts w:eastAsia="Calibri" w:cs="Arial"/>
          <w:bCs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14" w:history="1">
        <w:r w:rsidRPr="007946BD">
          <w:rPr>
            <w:rFonts w:eastAsia="Calibri" w:cs="Arial"/>
            <w:bCs/>
            <w:lang w:eastAsia="en-US"/>
          </w:rPr>
          <w:t>статьей 39.15</w:t>
        </w:r>
      </w:hyperlink>
      <w:r w:rsidRPr="007946BD">
        <w:rPr>
          <w:rFonts w:eastAsia="Calibri" w:cs="Arial"/>
          <w:bCs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5" w:history="1">
        <w:r w:rsidRPr="007946BD">
          <w:rPr>
            <w:rFonts w:eastAsia="Calibri" w:cs="Arial"/>
            <w:bCs/>
            <w:lang w:eastAsia="en-US"/>
          </w:rPr>
          <w:t>законом</w:t>
        </w:r>
      </w:hyperlink>
      <w:r w:rsidRPr="007946BD">
        <w:rPr>
          <w:rFonts w:eastAsia="Calibri" w:cs="Arial"/>
          <w:bCs/>
          <w:lang w:eastAsia="en-US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6" w:history="1">
        <w:r w:rsidRPr="007946BD">
          <w:rPr>
            <w:rFonts w:eastAsia="Calibri" w:cs="Arial"/>
            <w:bCs/>
            <w:lang w:eastAsia="en-US"/>
          </w:rPr>
          <w:t>статьей 3.5</w:t>
        </w:r>
      </w:hyperlink>
      <w:r w:rsidRPr="007946BD">
        <w:rPr>
          <w:rFonts w:eastAsia="Calibri" w:cs="Arial"/>
          <w:bCs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14:paraId="46534A69" w14:textId="77777777" w:rsidR="007946BD" w:rsidRPr="007946BD" w:rsidRDefault="007946BD" w:rsidP="007946BD">
      <w:pPr>
        <w:autoSpaceDE w:val="0"/>
        <w:autoSpaceDN w:val="0"/>
        <w:adjustRightInd w:val="0"/>
        <w:ind w:firstLine="0"/>
        <w:rPr>
          <w:rFonts w:eastAsia="Calibri" w:cs="Arial"/>
          <w:bCs/>
          <w:lang w:eastAsia="en-US"/>
        </w:rPr>
      </w:pPr>
      <w:r w:rsidRPr="007946BD">
        <w:rPr>
          <w:rFonts w:eastAsia="Calibri" w:cs="Arial"/>
          <w:bCs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17" w:history="1">
        <w:r w:rsidRPr="007946BD">
          <w:rPr>
            <w:rFonts w:eastAsia="Calibri" w:cs="Arial"/>
            <w:bCs/>
            <w:lang w:eastAsia="en-US"/>
          </w:rPr>
          <w:t>статьей 39.17</w:t>
        </w:r>
      </w:hyperlink>
      <w:r w:rsidRPr="007946BD">
        <w:rPr>
          <w:rFonts w:eastAsia="Calibri" w:cs="Arial"/>
          <w:bCs/>
          <w:lang w:eastAsia="en-US"/>
        </w:rPr>
        <w:t xml:space="preserve"> Земельного кодекса РФ.</w:t>
      </w:r>
    </w:p>
    <w:p w14:paraId="045A7B6F" w14:textId="77777777" w:rsidR="007946BD" w:rsidRPr="007946BD" w:rsidRDefault="007946BD" w:rsidP="007946BD">
      <w:pPr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7946BD">
        <w:rPr>
          <w:rFonts w:eastAsia="Calibri" w:cs="Arial"/>
          <w:bCs/>
          <w:lang w:eastAsia="en-US"/>
        </w:rPr>
        <w:t>20.1.7.4.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14:paraId="1E3E0A46" w14:textId="77777777" w:rsidR="007946BD" w:rsidRPr="007946BD" w:rsidRDefault="007946BD" w:rsidP="007946BD">
      <w:pPr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7946BD">
        <w:rPr>
          <w:rFonts w:eastAsia="Calibri" w:cs="Arial"/>
          <w:bCs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14:paraId="4D1CD4B4" w14:textId="77777777" w:rsidR="007946BD" w:rsidRPr="007946BD" w:rsidRDefault="007946BD" w:rsidP="007946BD">
      <w:pPr>
        <w:autoSpaceDE w:val="0"/>
        <w:autoSpaceDN w:val="0"/>
        <w:adjustRightInd w:val="0"/>
        <w:ind w:firstLine="539"/>
        <w:rPr>
          <w:rFonts w:cs="Arial"/>
        </w:rPr>
      </w:pPr>
      <w:r w:rsidRPr="007946BD">
        <w:rPr>
          <w:rFonts w:eastAsia="Calibri" w:cs="Arial"/>
          <w:bCs/>
          <w:lang w:eastAsia="en-US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</w:t>
      </w:r>
      <w:r w:rsidRPr="007946BD">
        <w:rPr>
          <w:rFonts w:cs="Arial"/>
        </w:rPr>
        <w:t>».</w:t>
      </w:r>
    </w:p>
    <w:p w14:paraId="6618DCD9" w14:textId="77777777" w:rsidR="007946BD" w:rsidRPr="007946BD" w:rsidRDefault="007946BD" w:rsidP="007946BD">
      <w:pPr>
        <w:ind w:firstLine="709"/>
        <w:rPr>
          <w:rFonts w:cs="Arial"/>
          <w:spacing w:val="5"/>
        </w:rPr>
      </w:pPr>
      <w:r w:rsidRPr="007946BD">
        <w:rPr>
          <w:rFonts w:cs="Arial"/>
          <w:spacing w:val="5"/>
        </w:rPr>
        <w:t xml:space="preserve">2. Опубликовать настоящее постановление на официальном сайте администрации Каменского муниципального района Воронежской области. </w:t>
      </w:r>
    </w:p>
    <w:p w14:paraId="62DD5A67" w14:textId="77777777" w:rsidR="007946BD" w:rsidRPr="007946BD" w:rsidRDefault="007946BD" w:rsidP="007946BD">
      <w:pPr>
        <w:ind w:firstLine="709"/>
        <w:rPr>
          <w:rFonts w:cs="Arial"/>
        </w:rPr>
      </w:pPr>
      <w:r w:rsidRPr="007946BD">
        <w:rPr>
          <w:rFonts w:cs="Arial"/>
          <w:spacing w:val="5"/>
        </w:rPr>
        <w:lastRenderedPageBreak/>
        <w:t xml:space="preserve">3. </w:t>
      </w:r>
      <w:r w:rsidRPr="007946BD">
        <w:rPr>
          <w:rFonts w:cs="Arial"/>
        </w:rPr>
        <w:t xml:space="preserve">Контроль за исполнением настоящего постановления возложить на заместителя главы администрации – руководителя отдела по финансам и налогам Ю.П. </w:t>
      </w:r>
      <w:proofErr w:type="spellStart"/>
      <w:r w:rsidRPr="007946BD">
        <w:rPr>
          <w:rFonts w:cs="Arial"/>
        </w:rPr>
        <w:t>Мошурова</w:t>
      </w:r>
      <w:proofErr w:type="spellEnd"/>
      <w:r w:rsidRPr="007946BD">
        <w:rPr>
          <w:rFonts w:cs="Arial"/>
        </w:rPr>
        <w:t>.</w:t>
      </w:r>
    </w:p>
    <w:p w14:paraId="60E21EFF" w14:textId="77777777" w:rsidR="007946BD" w:rsidRPr="007946BD" w:rsidRDefault="007946BD" w:rsidP="007946BD">
      <w:pPr>
        <w:ind w:firstLine="0"/>
        <w:jc w:val="left"/>
        <w:rPr>
          <w:rFonts w:cs="Arial"/>
        </w:rPr>
      </w:pPr>
    </w:p>
    <w:p w14:paraId="5DCC06F5" w14:textId="77777777" w:rsidR="007946BD" w:rsidRPr="007946BD" w:rsidRDefault="007946BD" w:rsidP="007946BD">
      <w:pPr>
        <w:autoSpaceDE w:val="0"/>
        <w:ind w:firstLine="0"/>
        <w:rPr>
          <w:rFonts w:cs="Arial"/>
        </w:rPr>
      </w:pPr>
      <w:r w:rsidRPr="007946BD">
        <w:rPr>
          <w:rFonts w:cs="Arial"/>
        </w:rPr>
        <w:t xml:space="preserve"> Глава</w:t>
      </w:r>
    </w:p>
    <w:p w14:paraId="7733DB8A" w14:textId="77777777" w:rsidR="007946BD" w:rsidRPr="007946BD" w:rsidRDefault="007946BD" w:rsidP="007946BD">
      <w:pPr>
        <w:autoSpaceDE w:val="0"/>
        <w:ind w:firstLine="0"/>
        <w:rPr>
          <w:rFonts w:cs="Arial"/>
        </w:rPr>
      </w:pPr>
      <w:r w:rsidRPr="007946BD">
        <w:rPr>
          <w:rFonts w:cs="Arial"/>
        </w:rPr>
        <w:t>администрации Каменского</w:t>
      </w:r>
    </w:p>
    <w:p w14:paraId="1B7A249D" w14:textId="77777777" w:rsidR="007946BD" w:rsidRPr="007946BD" w:rsidRDefault="007946BD" w:rsidP="007946BD">
      <w:pPr>
        <w:autoSpaceDE w:val="0"/>
        <w:ind w:firstLine="0"/>
        <w:rPr>
          <w:rFonts w:cs="Arial"/>
        </w:rPr>
      </w:pPr>
      <w:r w:rsidRPr="007946BD">
        <w:rPr>
          <w:rFonts w:cs="Arial"/>
        </w:rPr>
        <w:t xml:space="preserve"> муниципального района А.С. </w:t>
      </w:r>
      <w:proofErr w:type="spellStart"/>
      <w:r w:rsidRPr="007946BD">
        <w:rPr>
          <w:rFonts w:cs="Arial"/>
        </w:rPr>
        <w:t>Кателкин</w:t>
      </w:r>
      <w:proofErr w:type="spellEnd"/>
    </w:p>
    <w:p w14:paraId="37DB48AB" w14:textId="77777777" w:rsidR="005836D7" w:rsidRDefault="005836D7"/>
    <w:sectPr w:rsidR="005836D7" w:rsidSect="00635B74">
      <w:headerReference w:type="default" r:id="rId18"/>
      <w:pgSz w:w="11906" w:h="16838"/>
      <w:pgMar w:top="2268" w:right="567" w:bottom="567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CF1CF" w14:textId="77777777" w:rsidR="00AC4B52" w:rsidRDefault="00AC4B52">
      <w:r>
        <w:separator/>
      </w:r>
    </w:p>
  </w:endnote>
  <w:endnote w:type="continuationSeparator" w:id="0">
    <w:p w14:paraId="39EA0263" w14:textId="77777777" w:rsidR="00AC4B52" w:rsidRDefault="00AC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238D9" w14:textId="77777777" w:rsidR="00AC4B52" w:rsidRDefault="00AC4B52">
      <w:r>
        <w:separator/>
      </w:r>
    </w:p>
  </w:footnote>
  <w:footnote w:type="continuationSeparator" w:id="0">
    <w:p w14:paraId="0A6D9D46" w14:textId="77777777" w:rsidR="00AC4B52" w:rsidRDefault="00AC4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4A833" w14:textId="77777777" w:rsidR="00635B74" w:rsidRDefault="00635B7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2C47">
      <w:rPr>
        <w:noProof/>
      </w:rPr>
      <w:t>2</w:t>
    </w:r>
    <w:r>
      <w:fldChar w:fldCharType="end"/>
    </w:r>
  </w:p>
  <w:p w14:paraId="547574E8" w14:textId="77777777" w:rsidR="00635B74" w:rsidRDefault="00635B7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906"/>
    <w:rsid w:val="000611FE"/>
    <w:rsid w:val="000F68F3"/>
    <w:rsid w:val="00110FC3"/>
    <w:rsid w:val="00132C47"/>
    <w:rsid w:val="001B102C"/>
    <w:rsid w:val="001F3E4E"/>
    <w:rsid w:val="0025173D"/>
    <w:rsid w:val="002965ED"/>
    <w:rsid w:val="002A3BB5"/>
    <w:rsid w:val="00370501"/>
    <w:rsid w:val="003B2C57"/>
    <w:rsid w:val="003B4A4C"/>
    <w:rsid w:val="00424D47"/>
    <w:rsid w:val="004D4846"/>
    <w:rsid w:val="004E26C0"/>
    <w:rsid w:val="004F4CD9"/>
    <w:rsid w:val="00536FC3"/>
    <w:rsid w:val="00540065"/>
    <w:rsid w:val="005836D7"/>
    <w:rsid w:val="00635B74"/>
    <w:rsid w:val="0064065E"/>
    <w:rsid w:val="00655403"/>
    <w:rsid w:val="00687C45"/>
    <w:rsid w:val="00781A47"/>
    <w:rsid w:val="007946BD"/>
    <w:rsid w:val="007E26A9"/>
    <w:rsid w:val="007F4B82"/>
    <w:rsid w:val="00802A85"/>
    <w:rsid w:val="008F5EBD"/>
    <w:rsid w:val="00905B81"/>
    <w:rsid w:val="00941F3B"/>
    <w:rsid w:val="009641EC"/>
    <w:rsid w:val="009A0F2D"/>
    <w:rsid w:val="009B1A2F"/>
    <w:rsid w:val="009D17AF"/>
    <w:rsid w:val="009D3699"/>
    <w:rsid w:val="00A119D2"/>
    <w:rsid w:val="00A25906"/>
    <w:rsid w:val="00AA1002"/>
    <w:rsid w:val="00AB1172"/>
    <w:rsid w:val="00AC4B52"/>
    <w:rsid w:val="00B460D1"/>
    <w:rsid w:val="00B91B97"/>
    <w:rsid w:val="00B9495B"/>
    <w:rsid w:val="00BA7415"/>
    <w:rsid w:val="00BE1A1D"/>
    <w:rsid w:val="00CB611A"/>
    <w:rsid w:val="00CF1A3D"/>
    <w:rsid w:val="00DD3CDC"/>
    <w:rsid w:val="00E460F0"/>
    <w:rsid w:val="00F25577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3A5D0"/>
  <w15:docId w15:val="{2C625FAB-919C-436C-9E10-FF5F57D8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132C4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32C4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32C4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32C4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32C4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946B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946B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946B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946B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32C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32C47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946B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32C4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132C47"/>
    <w:rPr>
      <w:color w:val="0000FF"/>
      <w:u w:val="none"/>
    </w:rPr>
  </w:style>
  <w:style w:type="paragraph" w:customStyle="1" w:styleId="Application">
    <w:name w:val="Application!Приложение"/>
    <w:rsid w:val="00132C4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32C4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32C4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7946BD"/>
    <w:rPr>
      <w:i/>
      <w:iCs/>
    </w:rPr>
  </w:style>
  <w:style w:type="paragraph" w:styleId="a7">
    <w:name w:val="header"/>
    <w:basedOn w:val="a"/>
    <w:link w:val="a8"/>
    <w:uiPriority w:val="99"/>
    <w:rsid w:val="007946BD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8">
    <w:name w:val="Верхний колонтитул Знак"/>
    <w:link w:val="a7"/>
    <w:uiPriority w:val="99"/>
    <w:rsid w:val="007946B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052B245B13114A3730A985872CC80176116D16B45163C53535F0418DE9E7DDDFD2F2B67681887BEAB7E4AE8566E4B1F5C73BB85n8zAL" TargetMode="External"/><Relationship Id="rId13" Type="http://schemas.openxmlformats.org/officeDocument/2006/relationships/hyperlink" Target="https://login.consultant.ru/link/?req=doc&amp;base=LAW&amp;n=454382&amp;dst=810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D052B245B13114A3730A985872CC80176116D16B45163C53535F0418DE9E7DDDFD2F2E63641887BEAB7E4AE8566E4B1F5C73BB85n8zAL" TargetMode="External"/><Relationship Id="rId12" Type="http://schemas.openxmlformats.org/officeDocument/2006/relationships/hyperlink" Target="https://login.consultant.ru/link/?req=doc&amp;base=LAW&amp;n=454382&amp;dst=776" TargetMode="External"/><Relationship Id="rId17" Type="http://schemas.openxmlformats.org/officeDocument/2006/relationships/hyperlink" Target="https://login.consultant.ru/link/?req=doc&amp;base=LAW&amp;n=454382&amp;dst=8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5632&amp;dst=18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2D052B245B13114A3730A985872CC80176116D16B45163C53535F0418DE9E7DDDFD2F2B66641887BEAB7E4AE8566E4B1F5C73BB85n8zA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54008" TargetMode="External"/><Relationship Id="rId10" Type="http://schemas.openxmlformats.org/officeDocument/2006/relationships/hyperlink" Target="consultantplus://offline/ref=12D052B245B13114A3730A985872CC80176116D16B45163C53535F0418DE9E7DDDFD2F2B666E1887BEAB7E4AE8566E4B1F5C73BB85n8zAL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2D052B245B13114A3730A985872CC80176116D16B45163C53535F0418DE9E7DDDFD2F2B67641887BEAB7E4AE8566E4B1F5C73BB85n8zAL" TargetMode="External"/><Relationship Id="rId14" Type="http://schemas.openxmlformats.org/officeDocument/2006/relationships/hyperlink" Target="https://login.consultant.ru/link/?req=doc&amp;base=LAW&amp;n=454382&amp;dst=74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4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Links>
    <vt:vector size="66" baseType="variant">
      <vt:variant>
        <vt:i4>4128895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https://login.consultant.ru/link/?req=doc&amp;base=LAW&amp;n=454382&amp;dst=837</vt:lpwstr>
      </vt:variant>
      <vt:variant>
        <vt:lpwstr/>
      </vt:variant>
      <vt:variant>
        <vt:i4>4063344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https://login.consultant.ru/link/?req=doc&amp;base=LAW&amp;n=465632&amp;dst=187</vt:lpwstr>
      </vt:variant>
      <vt:variant>
        <vt:lpwstr/>
      </vt:variant>
      <vt:variant>
        <vt:i4>7077990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https://login.consultant.ru/link/?req=doc&amp;base=LAW&amp;n=454008</vt:lpwstr>
      </vt:variant>
      <vt:variant>
        <vt:lpwstr/>
      </vt:variant>
      <vt:variant>
        <vt:i4>3670128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https://login.consultant.ru/link/?req=doc&amp;base=LAW&amp;n=454382&amp;dst=749</vt:lpwstr>
      </vt:variant>
      <vt:variant>
        <vt:lpwstr/>
      </vt:variant>
      <vt:variant>
        <vt:i4>3997823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https://login.consultant.ru/link/?req=doc&amp;base=LAW&amp;n=454382&amp;dst=810</vt:lpwstr>
      </vt:variant>
      <vt:variant>
        <vt:lpwstr/>
      </vt:variant>
      <vt:variant>
        <vt:i4>3866736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https://login.consultant.ru/link/?req=doc&amp;base=LAW&amp;n=454382&amp;dst=776</vt:lpwstr>
      </vt:variant>
      <vt:variant>
        <vt:lpwstr/>
      </vt:variant>
      <vt:variant>
        <vt:i4>5242964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consultantplus://offline/ref=12D052B245B13114A3730A985872CC80176116D16B45163C53535F0418DE9E7DDDFD2F2B66641887BEAB7E4AE8566E4B1F5C73BB85n8zAL</vt:lpwstr>
      </vt:variant>
      <vt:variant>
        <vt:lpwstr/>
      </vt:variant>
      <vt:variant>
        <vt:i4>5242885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consultantplus://offline/ref=12D052B245B13114A3730A985872CC80176116D16B45163C53535F0418DE9E7DDDFD2F2B666E1887BEAB7E4AE8566E4B1F5C73BB85n8zAL</vt:lpwstr>
      </vt:variant>
      <vt:variant>
        <vt:lpwstr/>
      </vt:variant>
      <vt:variant>
        <vt:i4>5242965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consultantplus://offline/ref=12D052B245B13114A3730A985872CC80176116D16B45163C53535F0418DE9E7DDDFD2F2B67641887BEAB7E4AE8566E4B1F5C73BB85n8zAL</vt:lpwstr>
      </vt:variant>
      <vt:variant>
        <vt:lpwstr/>
      </vt:variant>
      <vt:variant>
        <vt:i4>5242969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consultantplus://offline/ref=12D052B245B13114A3730A985872CC80176116D16B45163C53535F0418DE9E7DDDFD2F2B67681887BEAB7E4AE8566E4B1F5C73BB85n8zAL</vt:lpwstr>
      </vt:variant>
      <vt:variant>
        <vt:lpwstr/>
      </vt:variant>
      <vt:variant>
        <vt:i4>5242966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consultantplus://offline/ref=12D052B245B13114A3730A985872CC80176116D16B45163C53535F0418DE9E7DDDFD2F2E63641887BEAB7E4AE8566E4B1F5C73BB85n8zAL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Администратор Каменского района</cp:lastModifiedBy>
  <cp:revision>2</cp:revision>
  <dcterms:created xsi:type="dcterms:W3CDTF">2024-04-16T06:24:00Z</dcterms:created>
  <dcterms:modified xsi:type="dcterms:W3CDTF">2024-04-16T08:53:00Z</dcterms:modified>
</cp:coreProperties>
</file>