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089" w:rsidRPr="00516089" w:rsidRDefault="000B1E8D" w:rsidP="00516089">
      <w:pPr>
        <w:keepNext/>
        <w:widowControl w:val="0"/>
        <w:tabs>
          <w:tab w:val="num" w:pos="0"/>
          <w:tab w:val="left" w:pos="284"/>
        </w:tabs>
        <w:autoSpaceDE w:val="0"/>
        <w:ind w:right="565" w:firstLine="0"/>
        <w:jc w:val="center"/>
        <w:outlineLvl w:val="0"/>
        <w:rPr>
          <w:rFonts w:eastAsia="Lucida Sans Unicode" w:cs="Arial"/>
          <w:bCs/>
          <w:kern w:val="1"/>
        </w:rPr>
      </w:pPr>
      <w:bookmarkStart w:id="0" w:name="_GoBack"/>
      <w:bookmarkEnd w:id="0"/>
      <w:r>
        <w:rPr>
          <w:rFonts w:eastAsia="Lucida Sans Unicode" w:cs="Arial"/>
          <w:bCs/>
          <w:noProof/>
          <w:kern w:val="1"/>
        </w:rPr>
        <w:drawing>
          <wp:anchor distT="0" distB="0" distL="0" distR="0" simplePos="0" relativeHeight="251657216" behindDoc="0" locked="0" layoutInCell="1" allowOverlap="1">
            <wp:simplePos x="0" y="0"/>
            <wp:positionH relativeFrom="character">
              <wp:posOffset>276225</wp:posOffset>
            </wp:positionH>
            <wp:positionV relativeFrom="line">
              <wp:posOffset>-85725</wp:posOffset>
            </wp:positionV>
            <wp:extent cx="520700" cy="647700"/>
            <wp:effectExtent l="0" t="0" r="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520700" cy="6477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eastAsia="Lucida Sans Unicode" w:cs="Arial"/>
          <w:bCs/>
          <w:noProof/>
          <w:kern w:val="1"/>
        </w:rPr>
        <mc:AlternateContent>
          <mc:Choice Requires="wps">
            <w:drawing>
              <wp:inline distT="0" distB="0" distL="0" distR="0">
                <wp:extent cx="523875" cy="6477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387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41.25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" filled="f" stroked="f">
                <o:lock v:ext="edit" aspectratio="t"/>
                <w10:anchorlock/>
              </v:rect>
            </w:pict>
          </mc:Fallback>
        </mc:AlternateContent>
      </w:r>
    </w:p>
    <w:p w:rsidR="00516089" w:rsidRPr="00516089" w:rsidRDefault="00516089" w:rsidP="00516089">
      <w:pPr>
        <w:keepNext/>
        <w:widowControl w:val="0"/>
        <w:tabs>
          <w:tab w:val="num" w:pos="0"/>
          <w:tab w:val="left" w:pos="284"/>
        </w:tabs>
        <w:autoSpaceDE w:val="0"/>
        <w:ind w:left="284" w:right="565" w:firstLine="0"/>
        <w:jc w:val="center"/>
        <w:outlineLvl w:val="0"/>
        <w:rPr>
          <w:rFonts w:eastAsia="Lucida Sans Unicode" w:cs="Arial"/>
          <w:bCs/>
          <w:kern w:val="1"/>
          <w:lang w:val="x-none"/>
        </w:rPr>
      </w:pPr>
      <w:r w:rsidRPr="00516089">
        <w:rPr>
          <w:rFonts w:eastAsia="Lucida Sans Unicode" w:cs="Arial"/>
          <w:bCs/>
          <w:kern w:val="1"/>
          <w:lang w:val="x-none"/>
        </w:rPr>
        <w:t>Администрация Каменского муниципального района</w:t>
      </w:r>
    </w:p>
    <w:p w:rsidR="00516089" w:rsidRPr="00516089" w:rsidRDefault="00516089" w:rsidP="00516089">
      <w:pPr>
        <w:ind w:firstLine="0"/>
        <w:jc w:val="center"/>
        <w:rPr>
          <w:rFonts w:cs="Arial"/>
          <w:bCs/>
        </w:rPr>
      </w:pPr>
      <w:r w:rsidRPr="00516089">
        <w:rPr>
          <w:rFonts w:cs="Arial"/>
          <w:bCs/>
        </w:rPr>
        <w:t>Воронежской области</w:t>
      </w:r>
    </w:p>
    <w:p w:rsidR="00516089" w:rsidRPr="00516089" w:rsidRDefault="00516089" w:rsidP="00516089">
      <w:pPr>
        <w:ind w:firstLine="0"/>
        <w:jc w:val="center"/>
        <w:rPr>
          <w:rFonts w:cs="Arial"/>
          <w:bCs/>
        </w:rPr>
      </w:pPr>
    </w:p>
    <w:p w:rsidR="00516089" w:rsidRPr="00516089" w:rsidRDefault="00516089" w:rsidP="00516089">
      <w:pPr>
        <w:keepNext/>
        <w:widowControl w:val="0"/>
        <w:tabs>
          <w:tab w:val="left" w:pos="0"/>
        </w:tabs>
        <w:autoSpaceDE w:val="0"/>
        <w:ind w:firstLine="0"/>
        <w:jc w:val="center"/>
        <w:outlineLvl w:val="6"/>
        <w:rPr>
          <w:rFonts w:eastAsia="Lucida Sans Unicode" w:cs="Arial"/>
          <w:bCs/>
          <w:kern w:val="1"/>
          <w:lang w:val="x-none"/>
        </w:rPr>
      </w:pPr>
      <w:r w:rsidRPr="00516089">
        <w:rPr>
          <w:rFonts w:eastAsia="Lucida Sans Unicode" w:cs="Arial"/>
          <w:bCs/>
          <w:kern w:val="1"/>
          <w:lang w:val="x-none"/>
        </w:rPr>
        <w:t>ПОСТАНОВЛЕНИЕ</w:t>
      </w:r>
    </w:p>
    <w:p w:rsidR="00516089" w:rsidRPr="00516089" w:rsidRDefault="00516089" w:rsidP="00516089">
      <w:pPr>
        <w:keepNext/>
        <w:widowControl w:val="0"/>
        <w:tabs>
          <w:tab w:val="num" w:pos="0"/>
          <w:tab w:val="left" w:pos="284"/>
        </w:tabs>
        <w:autoSpaceDE w:val="0"/>
        <w:ind w:left="284" w:firstLine="0"/>
        <w:jc w:val="center"/>
        <w:outlineLvl w:val="0"/>
        <w:rPr>
          <w:rFonts w:eastAsia="Lucida Sans Unicode" w:cs="Arial"/>
          <w:bCs/>
          <w:kern w:val="1"/>
          <w:lang w:val="x-none"/>
        </w:rPr>
      </w:pPr>
      <w:r w:rsidRPr="00516089">
        <w:rPr>
          <w:rFonts w:eastAsia="Lucida Sans Unicode" w:cs="Arial"/>
          <w:bCs/>
          <w:kern w:val="1"/>
          <w:lang w:val="x-none"/>
        </w:rPr>
        <w:t xml:space="preserve">  </w:t>
      </w:r>
    </w:p>
    <w:p w:rsidR="00516089" w:rsidRPr="00516089" w:rsidRDefault="00516089" w:rsidP="00516089">
      <w:pPr>
        <w:ind w:firstLine="0"/>
        <w:jc w:val="left"/>
        <w:rPr>
          <w:rFonts w:cs="Arial"/>
          <w:bCs/>
        </w:rPr>
      </w:pPr>
      <w:r w:rsidRPr="00516089">
        <w:rPr>
          <w:rFonts w:cs="Arial"/>
          <w:bCs/>
        </w:rPr>
        <w:t>04 мая  2026 г.  № 131</w:t>
      </w:r>
    </w:p>
    <w:p w:rsidR="00516089" w:rsidRPr="00516089" w:rsidRDefault="00516089" w:rsidP="00516089">
      <w:pPr>
        <w:ind w:firstLine="0"/>
        <w:jc w:val="left"/>
        <w:rPr>
          <w:rFonts w:cs="Arial"/>
          <w:bCs/>
        </w:rPr>
      </w:pPr>
      <w:r w:rsidRPr="00516089">
        <w:rPr>
          <w:rFonts w:cs="Arial"/>
          <w:bCs/>
        </w:rPr>
        <w:t xml:space="preserve">  </w:t>
      </w:r>
    </w:p>
    <w:p w:rsidR="00516089" w:rsidRPr="00516089" w:rsidRDefault="000B1E8D" w:rsidP="00516089">
      <w:pPr>
        <w:ind w:firstLine="0"/>
        <w:jc w:val="left"/>
        <w:rPr>
          <w:rFonts w:cs="Arial"/>
        </w:rPr>
      </w:pPr>
      <w:r>
        <w:rPr>
          <w:rFonts w:cs="Arial"/>
          <w:noProof/>
        </w:rPr>
        <mc:AlternateContent>
          <mc:Choice Requires="wps">
            <w:drawing>
              <wp:anchor distT="0" distB="0" distL="114300" distR="114300" simplePos="0" relativeHeight="251658240" behindDoc="0" locked="0" layoutInCell="1" allowOverlap="1">
                <wp:simplePos x="0" y="0"/>
                <wp:positionH relativeFrom="column">
                  <wp:posOffset>-60960</wp:posOffset>
                </wp:positionH>
                <wp:positionV relativeFrom="paragraph">
                  <wp:posOffset>24765</wp:posOffset>
                </wp:positionV>
                <wp:extent cx="5991860" cy="1289685"/>
                <wp:effectExtent l="9525" t="5715" r="8890"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860" cy="1289685"/>
                        </a:xfrm>
                        <a:prstGeom prst="rect">
                          <a:avLst/>
                        </a:prstGeom>
                        <a:solidFill>
                          <a:srgbClr val="FFFFFF"/>
                        </a:solidFill>
                        <a:ln w="9525">
                          <a:solidFill>
                            <a:srgbClr val="FFFFFF"/>
                          </a:solidFill>
                          <a:miter lim="800000"/>
                          <a:headEnd/>
                          <a:tailEnd/>
                        </a:ln>
                      </wps:spPr>
                      <wps:txbx>
                        <w:txbxContent>
                          <w:p w:rsidR="00516089" w:rsidRPr="00516089" w:rsidRDefault="00516089" w:rsidP="00516089">
                            <w:pPr>
                              <w:pBdr>
                                <w:top w:val="single" w:sz="4" w:space="1" w:color="FFFFFF"/>
                                <w:left w:val="single" w:sz="4" w:space="4" w:color="FFFFFF"/>
                                <w:bottom w:val="single" w:sz="4" w:space="1" w:color="FFFFFF"/>
                                <w:right w:val="single" w:sz="4" w:space="4" w:color="FFFFFF"/>
                              </w:pBdr>
                              <w:jc w:val="center"/>
                              <w:rPr>
                                <w:rFonts w:cs="Arial"/>
                                <w:b/>
                                <w:bCs/>
                                <w:iCs/>
                                <w:kern w:val="28"/>
                                <w:sz w:val="32"/>
                                <w:szCs w:val="32"/>
                              </w:rPr>
                            </w:pPr>
                            <w:r w:rsidRPr="00516089">
                              <w:rPr>
                                <w:rStyle w:val="a6"/>
                                <w:rFonts w:cs="Arial"/>
                                <w:b/>
                                <w:bCs/>
                                <w:i w:val="0"/>
                                <w:iCs w:val="0"/>
                                <w:kern w:val="28"/>
                                <w:sz w:val="32"/>
                                <w:szCs w:val="32"/>
                              </w:rPr>
                              <w:t>О внесении изменений в административный регламент предоставления муниципальной услуги «Предварительное согласование предоставления земельного участка» на территории Каменского муниципального района Воронежской области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8pt;margin-top:1.95pt;width:471.8pt;height:101.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" strokecolor="white">
                <v:textbox>
                  <w:txbxContent>
                    <w:p w:rsidR="00516089" w:rsidRPr="00516089" w:rsidRDefault="00516089" w:rsidP="00516089">
                      <w:pPr>
                        <w:pBdr>
                          <w:top w:val="single" w:sz="4" w:space="1" w:color="FFFFFF"/>
                          <w:left w:val="single" w:sz="4" w:space="4" w:color="FFFFFF"/>
                          <w:bottom w:val="single" w:sz="4" w:space="1" w:color="FFFFFF"/>
                          <w:right w:val="single" w:sz="4" w:space="4" w:color="FFFFFF"/>
                        </w:pBdr>
                        <w:jc w:val="center"/>
                        <w:rPr>
                          <w:rFonts w:cs="Arial"/>
                          <w:b/>
                          <w:bCs/>
                          <w:iCs/>
                          <w:kern w:val="28"/>
                          <w:sz w:val="32"/>
                          <w:szCs w:val="32"/>
                        </w:rPr>
                      </w:pPr>
                      <w:r w:rsidRPr="00516089">
                        <w:rPr>
                          <w:rStyle w:val="a6"/>
                          <w:rFonts w:cs="Arial"/>
                          <w:b/>
                          <w:bCs/>
                          <w:i w:val="0"/>
                          <w:iCs w:val="0"/>
                          <w:kern w:val="28"/>
                          <w:sz w:val="32"/>
                          <w:szCs w:val="32"/>
                        </w:rPr>
                        <w:t>О внесении изменений в административный регламент предоставления муниципальной услуги «Предварительное согласование предоставления земельного участка» на территории Каменского муниципального района Воронежской области</w:t>
                      </w:r>
                    </w:p>
                  </w:txbxContent>
                </v:textbox>
              </v:shape>
            </w:pict>
          </mc:Fallback>
        </mc:AlternateContent>
      </w:r>
    </w:p>
    <w:p w:rsidR="00516089" w:rsidRPr="00516089" w:rsidRDefault="00516089" w:rsidP="00516089">
      <w:pPr>
        <w:ind w:firstLine="0"/>
        <w:jc w:val="left"/>
        <w:rPr>
          <w:rFonts w:cs="Arial"/>
        </w:rPr>
      </w:pPr>
    </w:p>
    <w:p w:rsidR="00516089" w:rsidRPr="00516089" w:rsidRDefault="00516089" w:rsidP="00516089">
      <w:pPr>
        <w:ind w:firstLine="0"/>
        <w:jc w:val="left"/>
        <w:rPr>
          <w:rFonts w:cs="Arial"/>
        </w:rPr>
      </w:pPr>
    </w:p>
    <w:p w:rsidR="00516089" w:rsidRPr="00516089" w:rsidRDefault="00516089" w:rsidP="00516089">
      <w:pPr>
        <w:ind w:firstLine="0"/>
        <w:jc w:val="left"/>
        <w:rPr>
          <w:rFonts w:cs="Arial"/>
        </w:rPr>
      </w:pPr>
    </w:p>
    <w:p w:rsidR="00516089" w:rsidRPr="00516089" w:rsidRDefault="00516089" w:rsidP="00516089">
      <w:pPr>
        <w:ind w:firstLine="0"/>
        <w:jc w:val="left"/>
        <w:rPr>
          <w:rFonts w:cs="Arial"/>
        </w:rPr>
      </w:pPr>
    </w:p>
    <w:p w:rsidR="00516089" w:rsidRPr="00516089" w:rsidRDefault="00516089" w:rsidP="00516089">
      <w:pPr>
        <w:ind w:firstLine="708"/>
        <w:rPr>
          <w:rFonts w:cs="Arial"/>
        </w:rPr>
      </w:pPr>
    </w:p>
    <w:p w:rsidR="00516089" w:rsidRPr="00516089" w:rsidRDefault="00516089" w:rsidP="00516089">
      <w:pPr>
        <w:ind w:firstLine="708"/>
        <w:rPr>
          <w:rFonts w:cs="Arial"/>
        </w:rPr>
      </w:pPr>
    </w:p>
    <w:p w:rsidR="00516089" w:rsidRPr="00516089" w:rsidRDefault="00516089" w:rsidP="00516089">
      <w:pPr>
        <w:spacing w:line="360" w:lineRule="auto"/>
        <w:ind w:firstLine="708"/>
        <w:rPr>
          <w:rFonts w:cs="Arial"/>
        </w:rPr>
      </w:pPr>
    </w:p>
    <w:p w:rsidR="00516089" w:rsidRPr="00516089" w:rsidRDefault="00516089" w:rsidP="00516089">
      <w:pPr>
        <w:spacing w:line="360" w:lineRule="auto"/>
        <w:ind w:firstLine="709"/>
        <w:rPr>
          <w:rFonts w:cs="Arial"/>
        </w:rPr>
      </w:pPr>
      <w:r w:rsidRPr="00516089">
        <w:rPr>
          <w:rFonts w:cs="Arial"/>
        </w:rPr>
        <w:t>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516089">
        <w:rPr>
          <w:rFonts w:cs="Arial"/>
          <w:bCs/>
        </w:rPr>
        <w:t xml:space="preserve">, </w:t>
      </w:r>
      <w:r w:rsidRPr="00516089">
        <w:rPr>
          <w:rFonts w:cs="Arial"/>
        </w:rPr>
        <w:t>Законом Воронежской области от 18.12.2025 № 173-ОЗ «О внесении изменений в Закон Воронежской области «О развитии ответственного ведения бизнеса на территории Воронежской области», Уставом Каменского муниципального района Воронежской области</w:t>
      </w:r>
      <w:r w:rsidRPr="00516089">
        <w:rPr>
          <w:rFonts w:cs="Arial"/>
          <w:bCs/>
        </w:rPr>
        <w:t xml:space="preserve">,  </w:t>
      </w:r>
      <w:r w:rsidRPr="00516089">
        <w:rPr>
          <w:rFonts w:cs="Arial"/>
        </w:rPr>
        <w:t xml:space="preserve">администрация Каменского муниципального района Воронежской области  </w:t>
      </w:r>
    </w:p>
    <w:p w:rsidR="00516089" w:rsidRPr="00516089" w:rsidRDefault="00516089" w:rsidP="00516089">
      <w:pPr>
        <w:spacing w:line="360" w:lineRule="auto"/>
        <w:ind w:firstLine="709"/>
        <w:jc w:val="center"/>
        <w:rPr>
          <w:rFonts w:cs="Arial"/>
        </w:rPr>
      </w:pPr>
      <w:r w:rsidRPr="00516089">
        <w:rPr>
          <w:rFonts w:cs="Arial"/>
        </w:rPr>
        <w:t>ПОСТАНОВЛЯЕТ:</w:t>
      </w:r>
    </w:p>
    <w:p w:rsidR="00516089" w:rsidRPr="00516089" w:rsidRDefault="00516089" w:rsidP="00516089">
      <w:pPr>
        <w:spacing w:line="360" w:lineRule="auto"/>
        <w:ind w:firstLine="709"/>
        <w:rPr>
          <w:rFonts w:cs="Arial"/>
          <w:spacing w:val="5"/>
        </w:rPr>
      </w:pPr>
      <w:r w:rsidRPr="00516089">
        <w:rPr>
          <w:rFonts w:cs="Arial"/>
          <w:spacing w:val="5"/>
        </w:rPr>
        <w:t xml:space="preserve">1. Внести в административный регламент предоставления муниципальной услуги «Предварительное согласование предоставления земельного участка» на территории Каменского муниципального района Воронежской области, утвержденный постановлением администрации Каменского муниципального района Воронежской области от </w:t>
      </w:r>
      <w:hyperlink r:id="rId8" w:tgtFrame="Logical" w:history="1">
        <w:r w:rsidRPr="00FE2B9F">
          <w:rPr>
            <w:rStyle w:val="a5"/>
            <w:rFonts w:cs="Arial"/>
            <w:spacing w:val="5"/>
          </w:rPr>
          <w:t>19.12.2025 года № 372</w:t>
        </w:r>
      </w:hyperlink>
      <w:r w:rsidRPr="00516089">
        <w:rPr>
          <w:rFonts w:cs="Arial"/>
          <w:spacing w:val="5"/>
        </w:rPr>
        <w:t>, следующие изменения:</w:t>
      </w:r>
    </w:p>
    <w:p w:rsidR="00516089" w:rsidRPr="00516089" w:rsidRDefault="00516089" w:rsidP="00516089">
      <w:pPr>
        <w:widowControl w:val="0"/>
        <w:tabs>
          <w:tab w:val="left" w:pos="0"/>
          <w:tab w:val="left" w:pos="993"/>
        </w:tabs>
        <w:autoSpaceDE w:val="0"/>
        <w:autoSpaceDN w:val="0"/>
        <w:adjustRightInd w:val="0"/>
        <w:spacing w:line="360" w:lineRule="auto"/>
        <w:ind w:firstLine="709"/>
        <w:rPr>
          <w:rFonts w:eastAsia="Calibri" w:cs="Arial"/>
          <w:lang w:eastAsia="en-US"/>
        </w:rPr>
      </w:pPr>
      <w:r w:rsidRPr="00516089">
        <w:rPr>
          <w:rFonts w:eastAsia="Calibri" w:cs="Arial"/>
          <w:lang w:eastAsia="en-US"/>
        </w:rPr>
        <w:t>1.1. Пункт 6.4 изложить в следующей редакции:</w:t>
      </w:r>
    </w:p>
    <w:p w:rsidR="00516089" w:rsidRPr="00516089" w:rsidRDefault="00516089" w:rsidP="00516089">
      <w:pPr>
        <w:widowControl w:val="0"/>
        <w:tabs>
          <w:tab w:val="left" w:pos="0"/>
          <w:tab w:val="left" w:pos="993"/>
        </w:tabs>
        <w:autoSpaceDE w:val="0"/>
        <w:autoSpaceDN w:val="0"/>
        <w:adjustRightInd w:val="0"/>
        <w:spacing w:line="360" w:lineRule="auto"/>
        <w:ind w:firstLine="709"/>
        <w:rPr>
          <w:rFonts w:eastAsia="Calibri" w:cs="Arial"/>
          <w:lang w:eastAsia="en-US"/>
        </w:rPr>
      </w:pPr>
      <w:r w:rsidRPr="00516089">
        <w:rPr>
          <w:rFonts w:eastAsia="Calibri" w:cs="Arial"/>
          <w:lang w:eastAsia="en-US"/>
        </w:rPr>
        <w:t xml:space="preserve">«6.4. 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составляет 3 (три) </w:t>
      </w:r>
      <w:r w:rsidRPr="00516089">
        <w:rPr>
          <w:rFonts w:eastAsia="Calibri" w:cs="Arial"/>
          <w:lang w:eastAsia="en-US"/>
        </w:rPr>
        <w:lastRenderedPageBreak/>
        <w:t xml:space="preserve">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516089" w:rsidRPr="00516089" w:rsidRDefault="00516089" w:rsidP="00516089">
      <w:pPr>
        <w:widowControl w:val="0"/>
        <w:tabs>
          <w:tab w:val="left" w:pos="0"/>
          <w:tab w:val="left" w:pos="993"/>
        </w:tabs>
        <w:autoSpaceDE w:val="0"/>
        <w:autoSpaceDN w:val="0"/>
        <w:adjustRightInd w:val="0"/>
        <w:spacing w:line="360" w:lineRule="auto"/>
        <w:ind w:firstLine="709"/>
        <w:rPr>
          <w:rFonts w:eastAsia="Calibri" w:cs="Arial"/>
          <w:lang w:eastAsia="en-US"/>
        </w:rPr>
      </w:pPr>
      <w:r w:rsidRPr="00516089">
        <w:rPr>
          <w:rFonts w:eastAsia="Calibri" w:cs="Arial"/>
          <w:lang w:eastAsia="en-US"/>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p>
    <w:p w:rsidR="00516089" w:rsidRPr="00516089" w:rsidRDefault="00516089" w:rsidP="00516089">
      <w:pPr>
        <w:widowControl w:val="0"/>
        <w:tabs>
          <w:tab w:val="left" w:pos="0"/>
          <w:tab w:val="left" w:pos="993"/>
        </w:tabs>
        <w:autoSpaceDE w:val="0"/>
        <w:autoSpaceDN w:val="0"/>
        <w:adjustRightInd w:val="0"/>
        <w:spacing w:line="360" w:lineRule="auto"/>
        <w:ind w:firstLine="709"/>
        <w:rPr>
          <w:rFonts w:eastAsia="Calibri" w:cs="Arial"/>
          <w:lang w:eastAsia="en-US"/>
        </w:rPr>
      </w:pPr>
      <w:r w:rsidRPr="00516089">
        <w:rPr>
          <w:rFonts w:eastAsia="Calibri" w:cs="Arial"/>
          <w:lang w:eastAsia="en-US"/>
        </w:rPr>
        <w:t>1.2. В Приложении № 3 слова «за исключением лесного участка, образуемого в целях размещения линейного объекта;» заменить словами «за исключением лесного участка, образуемого в целях строительства, реконструкции линейного объекта».</w:t>
      </w:r>
    </w:p>
    <w:p w:rsidR="00516089" w:rsidRPr="00516089" w:rsidRDefault="00516089" w:rsidP="00516089">
      <w:pPr>
        <w:widowControl w:val="0"/>
        <w:tabs>
          <w:tab w:val="left" w:pos="0"/>
          <w:tab w:val="left" w:pos="993"/>
        </w:tabs>
        <w:autoSpaceDE w:val="0"/>
        <w:autoSpaceDN w:val="0"/>
        <w:adjustRightInd w:val="0"/>
        <w:spacing w:line="360" w:lineRule="auto"/>
        <w:ind w:firstLine="709"/>
        <w:rPr>
          <w:rFonts w:eastAsia="Calibri" w:cs="Arial"/>
          <w:lang w:eastAsia="en-US"/>
        </w:rPr>
      </w:pPr>
      <w:r w:rsidRPr="00516089">
        <w:rPr>
          <w:rFonts w:eastAsia="Calibri" w:cs="Arial"/>
          <w:lang w:eastAsia="en-US"/>
        </w:rPr>
        <w:t>1.3. Приложение № 4 изложить в новой редакции в соответствии с Приложением к настоящему постановлению.</w:t>
      </w:r>
    </w:p>
    <w:p w:rsidR="00516089" w:rsidRPr="00516089" w:rsidRDefault="00516089" w:rsidP="00516089">
      <w:pPr>
        <w:widowControl w:val="0"/>
        <w:tabs>
          <w:tab w:val="left" w:pos="0"/>
        </w:tabs>
        <w:spacing w:line="360" w:lineRule="auto"/>
        <w:ind w:firstLine="709"/>
        <w:jc w:val="left"/>
        <w:rPr>
          <w:rFonts w:eastAsia="Calibri" w:cs="Arial"/>
        </w:rPr>
      </w:pPr>
      <w:r w:rsidRPr="00516089">
        <w:rPr>
          <w:rFonts w:eastAsia="Calibri" w:cs="Arial"/>
        </w:rPr>
        <w:t xml:space="preserve">2. Настоящее постановление вступает в силу со дня его официального опубликования. </w:t>
      </w:r>
    </w:p>
    <w:p w:rsidR="00516089" w:rsidRPr="00516089" w:rsidRDefault="00516089" w:rsidP="00516089">
      <w:pPr>
        <w:spacing w:line="360" w:lineRule="auto"/>
        <w:ind w:firstLine="709"/>
        <w:rPr>
          <w:rFonts w:cs="Arial"/>
        </w:rPr>
      </w:pPr>
      <w:r w:rsidRPr="00516089">
        <w:rPr>
          <w:rFonts w:cs="Arial"/>
          <w:spacing w:val="5"/>
        </w:rPr>
        <w:t xml:space="preserve">3. </w:t>
      </w:r>
      <w:r w:rsidRPr="00516089">
        <w:rPr>
          <w:rFonts w:cs="Arial"/>
        </w:rPr>
        <w:t>Контроль за исполнением настоящего постановления  возложить на заместителя главы администрации – руководителя отдела по финансам и налогам Ю.П. Мошурова.</w:t>
      </w:r>
    </w:p>
    <w:p w:rsidR="00516089" w:rsidRPr="00516089" w:rsidRDefault="00516089" w:rsidP="00516089">
      <w:pPr>
        <w:autoSpaceDE w:val="0"/>
        <w:ind w:firstLine="0"/>
        <w:rPr>
          <w:rFonts w:cs="Arial"/>
        </w:rPr>
      </w:pPr>
      <w:r w:rsidRPr="00516089">
        <w:rPr>
          <w:rFonts w:cs="Arial"/>
        </w:rPr>
        <w:t xml:space="preserve">  </w:t>
      </w:r>
    </w:p>
    <w:p w:rsidR="00516089" w:rsidRPr="00516089" w:rsidRDefault="00516089" w:rsidP="00516089">
      <w:pPr>
        <w:autoSpaceDE w:val="0"/>
        <w:ind w:firstLine="0"/>
        <w:rPr>
          <w:rFonts w:cs="Arial"/>
        </w:rPr>
      </w:pPr>
      <w:r w:rsidRPr="00516089">
        <w:rPr>
          <w:rFonts w:cs="Arial"/>
        </w:rPr>
        <w:t xml:space="preserve">  Глава</w:t>
      </w:r>
    </w:p>
    <w:p w:rsidR="00516089" w:rsidRPr="00516089" w:rsidRDefault="00516089" w:rsidP="00516089">
      <w:pPr>
        <w:autoSpaceDE w:val="0"/>
        <w:ind w:firstLine="0"/>
        <w:rPr>
          <w:rFonts w:cs="Arial"/>
        </w:rPr>
      </w:pPr>
      <w:r w:rsidRPr="00516089">
        <w:rPr>
          <w:rFonts w:cs="Arial"/>
        </w:rPr>
        <w:t>администрации Каменского</w:t>
      </w:r>
    </w:p>
    <w:p w:rsidR="00516089" w:rsidRPr="00516089" w:rsidRDefault="00516089" w:rsidP="00516089">
      <w:pPr>
        <w:autoSpaceDE w:val="0"/>
        <w:ind w:firstLine="0"/>
        <w:rPr>
          <w:rFonts w:cs="Arial"/>
        </w:rPr>
      </w:pPr>
      <w:r w:rsidRPr="00516089">
        <w:rPr>
          <w:rFonts w:cs="Arial"/>
        </w:rPr>
        <w:t xml:space="preserve">  муниципального района А.С. Кателкин</w:t>
      </w:r>
    </w:p>
    <w:p w:rsidR="00516089" w:rsidRPr="00516089" w:rsidRDefault="00516089" w:rsidP="00516089">
      <w:pPr>
        <w:autoSpaceDE w:val="0"/>
        <w:ind w:firstLine="0"/>
        <w:rPr>
          <w:rFonts w:cs="Arial"/>
        </w:rPr>
      </w:pPr>
    </w:p>
    <w:p w:rsidR="00516089" w:rsidRPr="00516089" w:rsidRDefault="00516089" w:rsidP="00516089">
      <w:pPr>
        <w:ind w:left="5103" w:firstLine="0"/>
        <w:jc w:val="right"/>
        <w:rPr>
          <w:rFonts w:cs="Arial"/>
        </w:rPr>
      </w:pPr>
      <w:r w:rsidRPr="00516089">
        <w:rPr>
          <w:rFonts w:cs="Arial"/>
        </w:rPr>
        <w:br w:type="page"/>
      </w:r>
      <w:r w:rsidRPr="00516089">
        <w:rPr>
          <w:rFonts w:cs="Arial"/>
        </w:rPr>
        <w:lastRenderedPageBreak/>
        <w:t>Приложение</w:t>
      </w:r>
    </w:p>
    <w:p w:rsidR="00516089" w:rsidRPr="00516089" w:rsidRDefault="00516089" w:rsidP="00516089">
      <w:pPr>
        <w:ind w:left="5103" w:firstLine="0"/>
        <w:jc w:val="right"/>
        <w:rPr>
          <w:rFonts w:cs="Arial"/>
        </w:rPr>
      </w:pPr>
      <w:r w:rsidRPr="00516089">
        <w:rPr>
          <w:rFonts w:cs="Arial"/>
        </w:rPr>
        <w:t>к постановлению администрации</w:t>
      </w:r>
    </w:p>
    <w:p w:rsidR="00516089" w:rsidRPr="00516089" w:rsidRDefault="00516089" w:rsidP="00516089">
      <w:pPr>
        <w:ind w:left="5103" w:firstLine="0"/>
        <w:jc w:val="right"/>
        <w:rPr>
          <w:rFonts w:cs="Arial"/>
        </w:rPr>
      </w:pPr>
      <w:r w:rsidRPr="00516089">
        <w:rPr>
          <w:rFonts w:cs="Arial"/>
        </w:rPr>
        <w:t xml:space="preserve">Каменского муниципального района Воронежской области </w:t>
      </w:r>
    </w:p>
    <w:p w:rsidR="00516089" w:rsidRPr="00516089" w:rsidRDefault="00516089" w:rsidP="00516089">
      <w:pPr>
        <w:ind w:left="5103" w:firstLine="0"/>
        <w:jc w:val="right"/>
        <w:rPr>
          <w:rFonts w:cs="Arial"/>
        </w:rPr>
      </w:pPr>
      <w:r w:rsidRPr="00516089">
        <w:rPr>
          <w:rFonts w:cs="Arial"/>
        </w:rPr>
        <w:t>от «04» мая2026 г. № 131</w:t>
      </w:r>
    </w:p>
    <w:p w:rsidR="00516089" w:rsidRPr="00516089" w:rsidRDefault="00516089" w:rsidP="00516089">
      <w:pPr>
        <w:ind w:left="5103" w:firstLine="0"/>
        <w:jc w:val="right"/>
        <w:rPr>
          <w:rFonts w:cs="Arial"/>
        </w:rPr>
      </w:pPr>
    </w:p>
    <w:p w:rsidR="00516089" w:rsidRPr="00516089" w:rsidRDefault="00516089" w:rsidP="00516089">
      <w:pPr>
        <w:ind w:left="5103" w:firstLine="0"/>
        <w:jc w:val="right"/>
        <w:rPr>
          <w:rFonts w:cs="Arial"/>
        </w:rPr>
      </w:pPr>
      <w:r w:rsidRPr="00516089">
        <w:rPr>
          <w:rFonts w:cs="Arial"/>
        </w:rPr>
        <w:t>«Приложение № 4</w:t>
      </w:r>
    </w:p>
    <w:p w:rsidR="00516089" w:rsidRPr="00516089" w:rsidRDefault="00516089" w:rsidP="00516089">
      <w:pPr>
        <w:ind w:left="5103" w:firstLine="0"/>
        <w:jc w:val="right"/>
        <w:rPr>
          <w:rFonts w:cs="Arial"/>
        </w:rPr>
      </w:pPr>
      <w:r w:rsidRPr="00516089">
        <w:rPr>
          <w:rFonts w:cs="Arial"/>
        </w:rPr>
        <w:t>к Административному регламенту</w:t>
      </w:r>
    </w:p>
    <w:p w:rsidR="00516089" w:rsidRPr="00516089" w:rsidRDefault="00516089" w:rsidP="00516089">
      <w:pPr>
        <w:spacing w:after="200" w:line="276" w:lineRule="auto"/>
        <w:ind w:firstLine="0"/>
        <w:jc w:val="left"/>
        <w:rPr>
          <w:rFonts w:cs="Arial"/>
        </w:rPr>
      </w:pPr>
    </w:p>
    <w:p w:rsidR="00516089" w:rsidRPr="00516089" w:rsidRDefault="00516089" w:rsidP="00516089">
      <w:pPr>
        <w:ind w:firstLine="0"/>
        <w:contextualSpacing/>
        <w:jc w:val="center"/>
        <w:rPr>
          <w:rFonts w:cs="Arial"/>
        </w:rPr>
      </w:pPr>
      <w:r w:rsidRPr="00516089">
        <w:rPr>
          <w:rFonts w:cs="Arial"/>
        </w:rPr>
        <w:t xml:space="preserve">Исчерпывающий перечень </w:t>
      </w:r>
    </w:p>
    <w:p w:rsidR="00516089" w:rsidRPr="00516089" w:rsidRDefault="00516089" w:rsidP="00516089">
      <w:pPr>
        <w:ind w:firstLine="0"/>
        <w:contextualSpacing/>
        <w:jc w:val="center"/>
        <w:rPr>
          <w:rFonts w:cs="Arial"/>
        </w:rPr>
      </w:pPr>
      <w:r w:rsidRPr="00516089">
        <w:rPr>
          <w:rFonts w:cs="Arial"/>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516089" w:rsidRPr="00516089" w:rsidRDefault="00516089" w:rsidP="00516089">
      <w:pPr>
        <w:ind w:firstLine="0"/>
        <w:contextualSpacing/>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255"/>
      </w:tblGrid>
      <w:tr w:rsidR="00516089" w:rsidRPr="00516089" w:rsidTr="00AF7ECD">
        <w:tc>
          <w:tcPr>
            <w:tcW w:w="9345" w:type="dxa"/>
            <w:gridSpan w:val="2"/>
            <w:shd w:val="clear" w:color="auto" w:fill="auto"/>
          </w:tcPr>
          <w:p w:rsidR="00516089" w:rsidRPr="00516089" w:rsidRDefault="00516089" w:rsidP="00516089">
            <w:pPr>
              <w:suppressAutoHyphens/>
              <w:ind w:firstLine="0"/>
              <w:jc w:val="center"/>
              <w:rPr>
                <w:rFonts w:cs="Arial"/>
              </w:rPr>
            </w:pPr>
            <w:r w:rsidRPr="00516089">
              <w:rPr>
                <w:rFonts w:cs="Arial"/>
              </w:rPr>
              <w:t>Результат «Решение о предварительном согласовании предоставления земельного участка»</w:t>
            </w:r>
          </w:p>
        </w:tc>
      </w:tr>
      <w:tr w:rsidR="00516089" w:rsidRPr="00516089" w:rsidTr="00AF7ECD">
        <w:tc>
          <w:tcPr>
            <w:tcW w:w="2090" w:type="dxa"/>
            <w:shd w:val="clear" w:color="auto" w:fill="auto"/>
          </w:tcPr>
          <w:p w:rsidR="00516089" w:rsidRPr="00516089" w:rsidRDefault="00516089" w:rsidP="00516089">
            <w:pPr>
              <w:suppressAutoHyphens/>
              <w:ind w:firstLine="0"/>
              <w:jc w:val="center"/>
              <w:rPr>
                <w:rFonts w:cs="Arial"/>
              </w:rPr>
            </w:pPr>
            <w:r w:rsidRPr="00516089">
              <w:rPr>
                <w:rFonts w:cs="Arial"/>
              </w:rPr>
              <w:t>Категории заявителей</w:t>
            </w:r>
          </w:p>
        </w:tc>
        <w:tc>
          <w:tcPr>
            <w:tcW w:w="7255" w:type="dxa"/>
            <w:shd w:val="clear" w:color="auto" w:fill="auto"/>
          </w:tcPr>
          <w:p w:rsidR="00516089" w:rsidRPr="00516089" w:rsidRDefault="00516089" w:rsidP="00516089">
            <w:pPr>
              <w:suppressAutoHyphens/>
              <w:ind w:firstLine="0"/>
              <w:jc w:val="center"/>
              <w:rPr>
                <w:rFonts w:cs="Arial"/>
              </w:rPr>
            </w:pPr>
            <w:r w:rsidRPr="00516089">
              <w:rPr>
                <w:rFonts w:cs="Arial"/>
              </w:rPr>
              <w:t>Физическое лицо, индивидуальный предприниматель, юридическое лицо, обратившиеся как лично, так и через представителя</w:t>
            </w:r>
          </w:p>
        </w:tc>
      </w:tr>
      <w:tr w:rsidR="00516089" w:rsidRPr="00516089" w:rsidTr="00AF7ECD">
        <w:tc>
          <w:tcPr>
            <w:tcW w:w="2090" w:type="dxa"/>
            <w:shd w:val="clear" w:color="auto" w:fill="auto"/>
          </w:tcPr>
          <w:p w:rsidR="00516089" w:rsidRPr="00516089" w:rsidRDefault="00516089" w:rsidP="00516089">
            <w:pPr>
              <w:suppressAutoHyphens/>
              <w:ind w:firstLine="0"/>
              <w:jc w:val="center"/>
              <w:rPr>
                <w:rFonts w:cs="Arial"/>
              </w:rPr>
            </w:pPr>
            <w:r w:rsidRPr="00516089">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shd w:val="clear" w:color="auto" w:fill="auto"/>
          </w:tcPr>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516089" w:rsidRPr="00516089" w:rsidRDefault="00516089" w:rsidP="00516089">
            <w:pPr>
              <w:tabs>
                <w:tab w:val="left" w:pos="1605"/>
              </w:tabs>
              <w:suppressAutoHyphens/>
              <w:autoSpaceDE w:val="0"/>
              <w:autoSpaceDN w:val="0"/>
              <w:adjustRightInd w:val="0"/>
              <w:ind w:firstLine="0"/>
              <w:rPr>
                <w:rFonts w:eastAsia="Calibri" w:cs="Arial"/>
                <w:lang w:eastAsia="en-US"/>
              </w:rPr>
            </w:pPr>
            <w:r w:rsidRPr="00516089">
              <w:rPr>
                <w:rFonts w:eastAsia="Calibri" w:cs="Arial"/>
                <w:lang w:eastAsia="en-US"/>
              </w:rPr>
              <w:t>2. Неполное заполнение полей в форме заявления, в том числе в интерактивной форме заявления на ЕПГУ;</w:t>
            </w:r>
          </w:p>
          <w:p w:rsidR="00516089" w:rsidRPr="00516089" w:rsidRDefault="00516089" w:rsidP="00516089">
            <w:pPr>
              <w:tabs>
                <w:tab w:val="left" w:pos="1599"/>
              </w:tabs>
              <w:suppressAutoHyphens/>
              <w:autoSpaceDE w:val="0"/>
              <w:autoSpaceDN w:val="0"/>
              <w:adjustRightInd w:val="0"/>
              <w:ind w:firstLine="0"/>
              <w:rPr>
                <w:rFonts w:eastAsia="Calibri" w:cs="Arial"/>
                <w:lang w:eastAsia="en-US"/>
              </w:rPr>
            </w:pPr>
            <w:r w:rsidRPr="00516089">
              <w:rPr>
                <w:rFonts w:eastAsia="Calibri" w:cs="Arial"/>
                <w:lang w:eastAsia="en-US"/>
              </w:rPr>
              <w:t>3. Представление неполного комплекта документов, необходимых для предоставления Муниципальной услуги;</w:t>
            </w:r>
          </w:p>
          <w:p w:rsidR="00516089" w:rsidRPr="00516089" w:rsidRDefault="00516089" w:rsidP="00516089">
            <w:pPr>
              <w:tabs>
                <w:tab w:val="left" w:pos="1466"/>
              </w:tabs>
              <w:suppressAutoHyphens/>
              <w:autoSpaceDE w:val="0"/>
              <w:autoSpaceDN w:val="0"/>
              <w:adjustRightInd w:val="0"/>
              <w:ind w:firstLine="0"/>
              <w:rPr>
                <w:rFonts w:eastAsia="Calibri" w:cs="Arial"/>
                <w:lang w:eastAsia="en-US"/>
              </w:rPr>
            </w:pPr>
            <w:r w:rsidRPr="00516089">
              <w:rPr>
                <w:rFonts w:eastAsia="Calibri" w:cs="Arial"/>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516089" w:rsidRPr="00516089" w:rsidRDefault="00516089" w:rsidP="00516089">
            <w:pPr>
              <w:tabs>
                <w:tab w:val="left" w:pos="1460"/>
              </w:tabs>
              <w:suppressAutoHyphens/>
              <w:autoSpaceDE w:val="0"/>
              <w:autoSpaceDN w:val="0"/>
              <w:adjustRightInd w:val="0"/>
              <w:ind w:firstLine="0"/>
              <w:rPr>
                <w:rFonts w:eastAsia="Calibri" w:cs="Arial"/>
                <w:lang w:eastAsia="en-US"/>
              </w:rPr>
            </w:pPr>
            <w:r w:rsidRPr="00516089">
              <w:rPr>
                <w:rFonts w:eastAsia="Calibri" w:cs="Arial"/>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516089" w:rsidRPr="00516089" w:rsidRDefault="00516089" w:rsidP="00516089">
            <w:pPr>
              <w:tabs>
                <w:tab w:val="left" w:pos="1472"/>
              </w:tabs>
              <w:suppressAutoHyphens/>
              <w:autoSpaceDE w:val="0"/>
              <w:autoSpaceDN w:val="0"/>
              <w:adjustRightInd w:val="0"/>
              <w:ind w:firstLine="0"/>
              <w:rPr>
                <w:rFonts w:eastAsia="Calibri" w:cs="Arial"/>
                <w:lang w:eastAsia="en-US"/>
              </w:rPr>
            </w:pPr>
            <w:r w:rsidRPr="00516089">
              <w:rPr>
                <w:rFonts w:eastAsia="Calibri" w:cs="Arial"/>
                <w:lang w:eastAsia="en-US"/>
              </w:rPr>
              <w:t xml:space="preserve">8. Несоблюдение установленных статьей 11 Федерального закона от 6 апреля 2011 г. № 63-Ф3 «Об электронной подписи» условий признания действительности усиленной </w:t>
            </w:r>
            <w:r w:rsidRPr="00516089">
              <w:rPr>
                <w:rFonts w:eastAsia="Calibri" w:cs="Arial"/>
                <w:lang w:eastAsia="en-US"/>
              </w:rPr>
              <w:lastRenderedPageBreak/>
              <w:t>квалифицированной электронной подписи.</w:t>
            </w:r>
          </w:p>
        </w:tc>
      </w:tr>
      <w:tr w:rsidR="00516089" w:rsidRPr="00516089" w:rsidTr="00AF7ECD">
        <w:tc>
          <w:tcPr>
            <w:tcW w:w="2090" w:type="dxa"/>
            <w:shd w:val="clear" w:color="auto" w:fill="auto"/>
          </w:tcPr>
          <w:p w:rsidR="00516089" w:rsidRPr="00516089" w:rsidRDefault="00516089" w:rsidP="00516089">
            <w:pPr>
              <w:suppressAutoHyphens/>
              <w:ind w:firstLine="0"/>
              <w:jc w:val="center"/>
              <w:rPr>
                <w:rFonts w:cs="Arial"/>
              </w:rPr>
            </w:pPr>
            <w:r w:rsidRPr="00516089">
              <w:rPr>
                <w:rFonts w:cs="Arial"/>
              </w:rPr>
              <w:lastRenderedPageBreak/>
              <w:t>Основания для приостановления предоставления Муниципальной услуги</w:t>
            </w:r>
          </w:p>
        </w:tc>
        <w:tc>
          <w:tcPr>
            <w:tcW w:w="7255" w:type="dxa"/>
            <w:shd w:val="clear" w:color="auto" w:fill="auto"/>
          </w:tcPr>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1.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в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516089" w:rsidRPr="00516089" w:rsidTr="00AF7ECD">
        <w:tc>
          <w:tcPr>
            <w:tcW w:w="2090" w:type="dxa"/>
            <w:shd w:val="clear" w:color="auto" w:fill="auto"/>
          </w:tcPr>
          <w:p w:rsidR="00516089" w:rsidRPr="00516089" w:rsidRDefault="00516089" w:rsidP="00516089">
            <w:pPr>
              <w:suppressAutoHyphens/>
              <w:ind w:firstLine="0"/>
              <w:jc w:val="center"/>
              <w:rPr>
                <w:rFonts w:cs="Arial"/>
              </w:rPr>
            </w:pPr>
            <w:r w:rsidRPr="00516089">
              <w:rPr>
                <w:rFonts w:cs="Arial"/>
              </w:rPr>
              <w:t>Основания для отказа в предоставлении Муниципальной услуги</w:t>
            </w:r>
          </w:p>
        </w:tc>
        <w:tc>
          <w:tcPr>
            <w:tcW w:w="7255" w:type="dxa"/>
            <w:shd w:val="clear" w:color="auto" w:fill="auto"/>
          </w:tcPr>
          <w:p w:rsidR="00516089" w:rsidRPr="00516089" w:rsidRDefault="00516089" w:rsidP="00516089">
            <w:pPr>
              <w:widowControl w:val="0"/>
              <w:suppressAutoHyphens/>
              <w:autoSpaceDE w:val="0"/>
              <w:autoSpaceDN w:val="0"/>
              <w:adjustRightInd w:val="0"/>
              <w:ind w:firstLine="0"/>
              <w:rPr>
                <w:rFonts w:eastAsia="SimSun" w:cs="Arial"/>
                <w:kern w:val="2"/>
                <w:lang w:val="x-none" w:eastAsia="ar-SA"/>
              </w:rPr>
            </w:pPr>
            <w:r w:rsidRPr="00516089">
              <w:rPr>
                <w:rFonts w:eastAsia="Calibri" w:cs="Arial"/>
                <w:kern w:val="2"/>
                <w:lang w:val="x-none" w:eastAsia="ar-SA"/>
              </w:rPr>
              <w:t>Основаниями для отказа в предварительном согласовании предоставления земельного участка являются:</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РФ, а именно в связи с:</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несоответствием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РФ;</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полным или частичным совпадением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разработкой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несоответствием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расположением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разработкой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2) земельный участок, который предстоит образовать, не может быть предоставлен Заявителю по основаниям, указанным в подпунктах 1 - 13, 14.1 - 19, 22 и 23 статьи 39.16 Земельного кодекса РФ, а именно:</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xml:space="preserve">-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w:t>
            </w:r>
            <w:r w:rsidRPr="00516089">
              <w:rPr>
                <w:rFonts w:eastAsia="Calibri" w:cs="Arial"/>
                <w:lang w:eastAsia="en-US"/>
              </w:rPr>
              <w:lastRenderedPageBreak/>
              <w:t>земельного участка без проведения торгов;</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w:t>
            </w:r>
            <w:r w:rsidRPr="00516089">
              <w:rPr>
                <w:rFonts w:cs="Arial"/>
              </w:rPr>
              <w:t xml:space="preserve"> </w:t>
            </w:r>
            <w:r w:rsidRPr="00516089">
              <w:rPr>
                <w:rFonts w:eastAsia="Calibri" w:cs="Arial"/>
                <w:lang w:eastAsia="en-US"/>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Воронежской области либо на 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r w:rsidRPr="00516089">
              <w:rPr>
                <w:rFonts w:eastAsia="Calibri" w:cs="Arial"/>
                <w:lang w:eastAsia="en-US"/>
              </w:rPr>
              <w:lastRenderedPageBreak/>
              <w:t>Градостроительного кодекса РФ;</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w:t>
            </w:r>
            <w:r w:rsidRPr="00516089">
              <w:rPr>
                <w:rFonts w:eastAsia="Calibri" w:cs="Arial"/>
                <w:lang w:eastAsia="en-US"/>
              </w:rPr>
              <w:lastRenderedPageBreak/>
              <w:t>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w:t>
            </w:r>
            <w:r w:rsidRPr="00516089">
              <w:rPr>
                <w:rFonts w:eastAsia="Calibri" w:cs="Arial"/>
                <w:lang w:eastAsia="en-US"/>
              </w:rPr>
              <w:lastRenderedPageBreak/>
              <w:t>предоставлении земельного участка;</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предоставление земельного участка на заявленном виде прав не допускается;</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xml:space="preserve">- указанный в заявлении о предоставлении земельного </w:t>
            </w:r>
            <w:r w:rsidRPr="00516089">
              <w:rPr>
                <w:rFonts w:eastAsia="Calibri" w:cs="Arial"/>
                <w:lang w:eastAsia="en-US"/>
              </w:rPr>
              <w:lastRenderedPageBreak/>
              <w:t>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 РФ, а именно:</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Воронежской области либо на 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w:t>
            </w:r>
            <w:r w:rsidRPr="00516089">
              <w:rPr>
                <w:rFonts w:eastAsia="Calibri" w:cs="Arial"/>
                <w:lang w:eastAsia="en-US"/>
              </w:rPr>
              <w:lastRenderedPageBreak/>
              <w:t>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w:t>
            </w:r>
            <w:r w:rsidRPr="00516089">
              <w:rPr>
                <w:rFonts w:eastAsia="Calibri" w:cs="Arial"/>
                <w:lang w:eastAsia="en-US"/>
              </w:rPr>
              <w:lastRenderedPageBreak/>
              <w:t>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xml:space="preserve">-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w:t>
            </w:r>
            <w:r w:rsidRPr="00516089">
              <w:rPr>
                <w:rFonts w:eastAsia="Calibri" w:cs="Arial"/>
                <w:lang w:eastAsia="en-US"/>
              </w:rPr>
              <w:lastRenderedPageBreak/>
              <w:t>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xml:space="preserve">-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w:t>
            </w:r>
            <w:r w:rsidRPr="00516089">
              <w:rPr>
                <w:rFonts w:eastAsia="Calibri" w:cs="Arial"/>
                <w:lang w:eastAsia="en-US"/>
              </w:rPr>
              <w:lastRenderedPageBreak/>
              <w:t>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предоставление земельного участка на заявленном виде прав не допускается;</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в отношении земельного участка, указанного в заявлении о его предоставлении, не установлен вид разрешенного использования;</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указанный в заявлении о предоставлении земельного участка земельный участок не отнесен к определенной категории земель;</w:t>
            </w:r>
          </w:p>
          <w:p w:rsidR="00516089" w:rsidRPr="00516089" w:rsidRDefault="00516089" w:rsidP="00516089">
            <w:pPr>
              <w:suppressAutoHyphens/>
              <w:autoSpaceDE w:val="0"/>
              <w:autoSpaceDN w:val="0"/>
              <w:adjustRightInd w:val="0"/>
              <w:ind w:firstLine="0"/>
              <w:rPr>
                <w:rFonts w:eastAsia="Calibri" w:cs="Arial"/>
                <w:lang w:eastAsia="en-US"/>
              </w:rPr>
            </w:pPr>
            <w:r w:rsidRPr="00516089">
              <w:rPr>
                <w:rFonts w:eastAsia="Calibri" w:cs="Arial"/>
                <w:lang w:eastAsia="en-US"/>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16089" w:rsidRPr="00516089" w:rsidRDefault="00516089" w:rsidP="00516089">
            <w:pPr>
              <w:suppressAutoHyphens/>
              <w:autoSpaceDE w:val="0"/>
              <w:autoSpaceDN w:val="0"/>
              <w:adjustRightInd w:val="0"/>
              <w:ind w:firstLine="0"/>
              <w:rPr>
                <w:rFonts w:cs="Arial"/>
              </w:rPr>
            </w:pPr>
            <w:r w:rsidRPr="00516089">
              <w:rPr>
                <w:rFonts w:eastAsia="Calibri" w:cs="Arial"/>
                <w:lang w:eastAsia="en-US"/>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r>
      <w:tr w:rsidR="00516089" w:rsidRPr="00516089" w:rsidTr="00AF7ECD">
        <w:tc>
          <w:tcPr>
            <w:tcW w:w="9345" w:type="dxa"/>
            <w:gridSpan w:val="2"/>
            <w:shd w:val="clear" w:color="auto" w:fill="auto"/>
          </w:tcPr>
          <w:p w:rsidR="00516089" w:rsidRPr="00516089" w:rsidRDefault="00516089" w:rsidP="00516089">
            <w:pPr>
              <w:suppressAutoHyphens/>
              <w:ind w:firstLine="0"/>
              <w:jc w:val="center"/>
              <w:rPr>
                <w:rFonts w:cs="Arial"/>
              </w:rPr>
            </w:pPr>
            <w:r w:rsidRPr="00516089">
              <w:rPr>
                <w:rFonts w:cs="Arial"/>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516089" w:rsidRPr="00516089" w:rsidTr="00AF7ECD">
        <w:tc>
          <w:tcPr>
            <w:tcW w:w="2090" w:type="dxa"/>
            <w:shd w:val="clear" w:color="auto" w:fill="auto"/>
          </w:tcPr>
          <w:p w:rsidR="00516089" w:rsidRPr="00516089" w:rsidRDefault="00516089" w:rsidP="00516089">
            <w:pPr>
              <w:suppressAutoHyphens/>
              <w:ind w:firstLine="0"/>
              <w:jc w:val="center"/>
              <w:rPr>
                <w:rFonts w:cs="Arial"/>
              </w:rPr>
            </w:pPr>
            <w:r w:rsidRPr="00516089">
              <w:rPr>
                <w:rFonts w:cs="Arial"/>
              </w:rPr>
              <w:t>Категории заявителей</w:t>
            </w:r>
          </w:p>
        </w:tc>
        <w:tc>
          <w:tcPr>
            <w:tcW w:w="7255" w:type="dxa"/>
            <w:shd w:val="clear" w:color="auto" w:fill="auto"/>
          </w:tcPr>
          <w:p w:rsidR="00516089" w:rsidRPr="00516089" w:rsidRDefault="00516089" w:rsidP="00516089">
            <w:pPr>
              <w:suppressAutoHyphens/>
              <w:ind w:firstLine="0"/>
              <w:rPr>
                <w:rFonts w:cs="Arial"/>
              </w:rPr>
            </w:pPr>
            <w:r w:rsidRPr="00516089">
              <w:rPr>
                <w:rFonts w:cs="Arial"/>
              </w:rPr>
              <w:t xml:space="preserve">Физическое лицо, индивидуальный предприниматель, юридическое лицо, обратившиеся как лично, так и через </w:t>
            </w:r>
            <w:r w:rsidRPr="00516089">
              <w:rPr>
                <w:rFonts w:cs="Arial"/>
              </w:rPr>
              <w:lastRenderedPageBreak/>
              <w:t>представителя</w:t>
            </w:r>
          </w:p>
        </w:tc>
      </w:tr>
      <w:tr w:rsidR="00516089" w:rsidRPr="00516089" w:rsidTr="00AF7ECD">
        <w:tc>
          <w:tcPr>
            <w:tcW w:w="2090" w:type="dxa"/>
            <w:shd w:val="clear" w:color="auto" w:fill="auto"/>
          </w:tcPr>
          <w:p w:rsidR="00516089" w:rsidRPr="00516089" w:rsidRDefault="00516089" w:rsidP="00516089">
            <w:pPr>
              <w:suppressAutoHyphens/>
              <w:ind w:firstLine="0"/>
              <w:jc w:val="center"/>
              <w:rPr>
                <w:rFonts w:cs="Arial"/>
              </w:rPr>
            </w:pPr>
            <w:r w:rsidRPr="00516089">
              <w:rPr>
                <w:rFonts w:cs="Arial"/>
              </w:rPr>
              <w:lastRenderedPageBreak/>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shd w:val="clear" w:color="auto" w:fill="auto"/>
          </w:tcPr>
          <w:p w:rsidR="00516089" w:rsidRPr="00516089" w:rsidRDefault="00516089" w:rsidP="00516089">
            <w:pPr>
              <w:suppressAutoHyphens/>
              <w:ind w:firstLine="0"/>
              <w:rPr>
                <w:rFonts w:cs="Arial"/>
              </w:rPr>
            </w:pPr>
            <w:r w:rsidRPr="00516089">
              <w:rPr>
                <w:rFonts w:cs="Arial"/>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516089" w:rsidRPr="00516089" w:rsidRDefault="00516089" w:rsidP="00516089">
            <w:pPr>
              <w:tabs>
                <w:tab w:val="left" w:pos="1605"/>
              </w:tabs>
              <w:suppressAutoHyphens/>
              <w:ind w:firstLine="0"/>
              <w:rPr>
                <w:rFonts w:cs="Arial"/>
              </w:rPr>
            </w:pPr>
            <w:r w:rsidRPr="00516089">
              <w:rPr>
                <w:rFonts w:cs="Arial"/>
              </w:rPr>
              <w:t>2. Неполное заполнение полей в форме заявления, в том числе в интерактивной форме заявления на ЕПГУ;</w:t>
            </w:r>
          </w:p>
          <w:p w:rsidR="00516089" w:rsidRPr="00516089" w:rsidRDefault="00516089" w:rsidP="00516089">
            <w:pPr>
              <w:tabs>
                <w:tab w:val="left" w:pos="1599"/>
              </w:tabs>
              <w:suppressAutoHyphens/>
              <w:ind w:firstLine="0"/>
              <w:rPr>
                <w:rFonts w:cs="Arial"/>
              </w:rPr>
            </w:pPr>
            <w:r w:rsidRPr="00516089">
              <w:rPr>
                <w:rFonts w:cs="Arial"/>
              </w:rPr>
              <w:t>3. Представление неполного комплекта документов, необходимых для предоставления Муниципальной услуги;</w:t>
            </w:r>
          </w:p>
          <w:p w:rsidR="00516089" w:rsidRPr="00516089" w:rsidRDefault="00516089" w:rsidP="00516089">
            <w:pPr>
              <w:tabs>
                <w:tab w:val="left" w:pos="1466"/>
              </w:tabs>
              <w:suppressAutoHyphens/>
              <w:ind w:firstLine="0"/>
              <w:rPr>
                <w:rFonts w:cs="Arial"/>
              </w:rPr>
            </w:pPr>
            <w:r w:rsidRPr="00516089">
              <w:rPr>
                <w:rFonts w:cs="Arial"/>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16089" w:rsidRPr="00516089" w:rsidRDefault="00516089" w:rsidP="00516089">
            <w:pPr>
              <w:suppressAutoHyphens/>
              <w:ind w:firstLine="0"/>
              <w:rPr>
                <w:rFonts w:cs="Arial"/>
              </w:rPr>
            </w:pPr>
            <w:r w:rsidRPr="00516089">
              <w:rPr>
                <w:rFonts w:cs="Arial"/>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516089" w:rsidRPr="00516089" w:rsidRDefault="00516089" w:rsidP="00516089">
            <w:pPr>
              <w:suppressAutoHyphens/>
              <w:ind w:firstLine="0"/>
              <w:rPr>
                <w:rFonts w:cs="Arial"/>
              </w:rPr>
            </w:pPr>
            <w:r w:rsidRPr="00516089">
              <w:rPr>
                <w:rFonts w:cs="Arial"/>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516089" w:rsidRPr="00516089" w:rsidRDefault="00516089" w:rsidP="00516089">
            <w:pPr>
              <w:tabs>
                <w:tab w:val="left" w:pos="1460"/>
              </w:tabs>
              <w:suppressAutoHyphens/>
              <w:ind w:firstLine="0"/>
              <w:rPr>
                <w:rFonts w:cs="Arial"/>
              </w:rPr>
            </w:pPr>
            <w:r w:rsidRPr="00516089">
              <w:rPr>
                <w:rFonts w:cs="Arial"/>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516089" w:rsidRPr="00516089" w:rsidRDefault="00516089" w:rsidP="00516089">
            <w:pPr>
              <w:tabs>
                <w:tab w:val="left" w:pos="1472"/>
              </w:tabs>
              <w:suppressAutoHyphens/>
              <w:ind w:firstLine="0"/>
              <w:rPr>
                <w:rFonts w:cs="Arial"/>
              </w:rPr>
            </w:pPr>
            <w:r w:rsidRPr="00516089">
              <w:rPr>
                <w:rFonts w:cs="Arial"/>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516089" w:rsidRPr="00516089" w:rsidTr="00AF7ECD">
        <w:tc>
          <w:tcPr>
            <w:tcW w:w="2090" w:type="dxa"/>
            <w:shd w:val="clear" w:color="auto" w:fill="auto"/>
          </w:tcPr>
          <w:p w:rsidR="00516089" w:rsidRPr="00516089" w:rsidRDefault="00516089" w:rsidP="00516089">
            <w:pPr>
              <w:suppressAutoHyphens/>
              <w:ind w:firstLine="0"/>
              <w:jc w:val="center"/>
              <w:rPr>
                <w:rFonts w:cs="Arial"/>
              </w:rPr>
            </w:pPr>
            <w:r w:rsidRPr="00516089">
              <w:rPr>
                <w:rFonts w:cs="Arial"/>
              </w:rPr>
              <w:t>Основания для приостановления предоставления Муниципальной услуги</w:t>
            </w:r>
          </w:p>
        </w:tc>
        <w:tc>
          <w:tcPr>
            <w:tcW w:w="7255" w:type="dxa"/>
            <w:shd w:val="clear" w:color="auto" w:fill="auto"/>
          </w:tcPr>
          <w:p w:rsidR="00516089" w:rsidRPr="00516089" w:rsidRDefault="00516089" w:rsidP="00516089">
            <w:pPr>
              <w:suppressAutoHyphens/>
              <w:ind w:firstLine="0"/>
              <w:rPr>
                <w:rFonts w:cs="Arial"/>
              </w:rPr>
            </w:pPr>
            <w:r w:rsidRPr="00516089">
              <w:rPr>
                <w:rFonts w:cs="Arial"/>
              </w:rPr>
              <w:t>Основания для приостановления предоставления Муниципальной услуги отсутствуют</w:t>
            </w:r>
          </w:p>
        </w:tc>
      </w:tr>
      <w:tr w:rsidR="00516089" w:rsidRPr="00516089" w:rsidTr="00AF7ECD">
        <w:tc>
          <w:tcPr>
            <w:tcW w:w="2090" w:type="dxa"/>
            <w:shd w:val="clear" w:color="auto" w:fill="auto"/>
          </w:tcPr>
          <w:p w:rsidR="00516089" w:rsidRPr="00516089" w:rsidRDefault="00516089" w:rsidP="00516089">
            <w:pPr>
              <w:suppressAutoHyphens/>
              <w:ind w:firstLine="0"/>
              <w:jc w:val="center"/>
              <w:rPr>
                <w:rFonts w:cs="Arial"/>
              </w:rPr>
            </w:pPr>
            <w:r w:rsidRPr="00516089">
              <w:rPr>
                <w:rFonts w:cs="Arial"/>
              </w:rPr>
              <w:t>Основания для отказа в предоставлении Муниципальной услуги</w:t>
            </w:r>
          </w:p>
        </w:tc>
        <w:tc>
          <w:tcPr>
            <w:tcW w:w="7255" w:type="dxa"/>
            <w:shd w:val="clear" w:color="auto" w:fill="auto"/>
          </w:tcPr>
          <w:p w:rsidR="00516089" w:rsidRPr="00516089" w:rsidRDefault="00516089" w:rsidP="00516089">
            <w:pPr>
              <w:suppressAutoHyphens/>
              <w:ind w:firstLine="0"/>
              <w:rPr>
                <w:rFonts w:cs="Arial"/>
              </w:rPr>
            </w:pPr>
            <w:r w:rsidRPr="00516089">
              <w:rPr>
                <w:rFonts w:cs="Arial"/>
              </w:rPr>
              <w:t>Отсутствие в выданных по результатам предоставления услуги документах опечаток и (или) ошибок</w:t>
            </w:r>
          </w:p>
        </w:tc>
      </w:tr>
      <w:tr w:rsidR="00516089" w:rsidRPr="00516089" w:rsidTr="00AF7ECD">
        <w:tc>
          <w:tcPr>
            <w:tcW w:w="9345" w:type="dxa"/>
            <w:gridSpan w:val="2"/>
            <w:shd w:val="clear" w:color="auto" w:fill="auto"/>
          </w:tcPr>
          <w:p w:rsidR="00516089" w:rsidRPr="00516089" w:rsidRDefault="00516089" w:rsidP="00516089">
            <w:pPr>
              <w:suppressAutoHyphens/>
              <w:ind w:firstLine="0"/>
              <w:jc w:val="center"/>
              <w:rPr>
                <w:rFonts w:cs="Arial"/>
              </w:rPr>
            </w:pPr>
            <w:r w:rsidRPr="00516089">
              <w:rPr>
                <w:rFonts w:cs="Arial"/>
              </w:rPr>
              <w:t>Результат «Дубликат выданного в результате предоставления Муниципальной услуги документа»</w:t>
            </w:r>
          </w:p>
        </w:tc>
      </w:tr>
      <w:tr w:rsidR="00516089" w:rsidRPr="00516089" w:rsidTr="00AF7ECD">
        <w:tc>
          <w:tcPr>
            <w:tcW w:w="2090" w:type="dxa"/>
            <w:shd w:val="clear" w:color="auto" w:fill="auto"/>
          </w:tcPr>
          <w:p w:rsidR="00516089" w:rsidRPr="00516089" w:rsidRDefault="00516089" w:rsidP="00516089">
            <w:pPr>
              <w:suppressAutoHyphens/>
              <w:ind w:firstLine="0"/>
              <w:jc w:val="center"/>
              <w:rPr>
                <w:rFonts w:cs="Arial"/>
              </w:rPr>
            </w:pPr>
            <w:r w:rsidRPr="00516089">
              <w:rPr>
                <w:rFonts w:cs="Arial"/>
              </w:rPr>
              <w:t>Категории заявителей</w:t>
            </w:r>
          </w:p>
        </w:tc>
        <w:tc>
          <w:tcPr>
            <w:tcW w:w="7255" w:type="dxa"/>
            <w:shd w:val="clear" w:color="auto" w:fill="auto"/>
          </w:tcPr>
          <w:p w:rsidR="00516089" w:rsidRPr="00516089" w:rsidRDefault="00516089" w:rsidP="00516089">
            <w:pPr>
              <w:suppressAutoHyphens/>
              <w:ind w:firstLine="0"/>
              <w:rPr>
                <w:rFonts w:cs="Arial"/>
              </w:rPr>
            </w:pPr>
            <w:r w:rsidRPr="00516089">
              <w:rPr>
                <w:rFonts w:cs="Arial"/>
              </w:rPr>
              <w:t>Физическое лицо, индивидуальный предприниматель, юридическое лицо, обратившиеся как лично, так и через представителя</w:t>
            </w:r>
          </w:p>
        </w:tc>
      </w:tr>
      <w:tr w:rsidR="00516089" w:rsidRPr="00516089" w:rsidTr="00AF7ECD">
        <w:tc>
          <w:tcPr>
            <w:tcW w:w="2090" w:type="dxa"/>
            <w:shd w:val="clear" w:color="auto" w:fill="auto"/>
          </w:tcPr>
          <w:p w:rsidR="00516089" w:rsidRPr="00516089" w:rsidRDefault="00516089" w:rsidP="00516089">
            <w:pPr>
              <w:suppressAutoHyphens/>
              <w:ind w:firstLine="0"/>
              <w:jc w:val="center"/>
              <w:rPr>
                <w:rFonts w:cs="Arial"/>
              </w:rPr>
            </w:pPr>
            <w:r w:rsidRPr="00516089">
              <w:rPr>
                <w:rFonts w:cs="Arial"/>
              </w:rPr>
              <w:t xml:space="preserve">Основания для отказа в приеме запроса о предоставлении </w:t>
            </w:r>
            <w:r w:rsidRPr="00516089">
              <w:rPr>
                <w:rFonts w:cs="Arial"/>
              </w:rPr>
              <w:lastRenderedPageBreak/>
              <w:t>Муниципальной услуги и документов, необходимых для предоставления Муниципальной услуги</w:t>
            </w:r>
          </w:p>
        </w:tc>
        <w:tc>
          <w:tcPr>
            <w:tcW w:w="7255" w:type="dxa"/>
            <w:shd w:val="clear" w:color="auto" w:fill="auto"/>
          </w:tcPr>
          <w:p w:rsidR="00516089" w:rsidRPr="00516089" w:rsidRDefault="00516089" w:rsidP="00516089">
            <w:pPr>
              <w:suppressAutoHyphens/>
              <w:ind w:firstLine="0"/>
              <w:rPr>
                <w:rFonts w:cs="Arial"/>
              </w:rPr>
            </w:pPr>
            <w:r w:rsidRPr="00516089">
              <w:rPr>
                <w:rFonts w:cs="Arial"/>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516089" w:rsidRPr="00516089" w:rsidRDefault="00516089" w:rsidP="00516089">
            <w:pPr>
              <w:tabs>
                <w:tab w:val="left" w:pos="1605"/>
              </w:tabs>
              <w:suppressAutoHyphens/>
              <w:ind w:firstLine="0"/>
              <w:rPr>
                <w:rFonts w:cs="Arial"/>
              </w:rPr>
            </w:pPr>
            <w:r w:rsidRPr="00516089">
              <w:rPr>
                <w:rFonts w:cs="Arial"/>
              </w:rPr>
              <w:t xml:space="preserve">2. Неполное заполнение полей в форме заявления, в том </w:t>
            </w:r>
            <w:r w:rsidRPr="00516089">
              <w:rPr>
                <w:rFonts w:cs="Arial"/>
              </w:rPr>
              <w:lastRenderedPageBreak/>
              <w:t>числе в интерактивной форме заявления на ЕПГУ;</w:t>
            </w:r>
          </w:p>
          <w:p w:rsidR="00516089" w:rsidRPr="00516089" w:rsidRDefault="00516089" w:rsidP="00516089">
            <w:pPr>
              <w:tabs>
                <w:tab w:val="left" w:pos="1599"/>
              </w:tabs>
              <w:suppressAutoHyphens/>
              <w:ind w:firstLine="0"/>
              <w:rPr>
                <w:rFonts w:cs="Arial"/>
              </w:rPr>
            </w:pPr>
            <w:r w:rsidRPr="00516089">
              <w:rPr>
                <w:rFonts w:cs="Arial"/>
              </w:rPr>
              <w:t>3. Представление неполного комплекта документов, необходимых для предоставления Муниципальной услуги;</w:t>
            </w:r>
          </w:p>
          <w:p w:rsidR="00516089" w:rsidRPr="00516089" w:rsidRDefault="00516089" w:rsidP="00516089">
            <w:pPr>
              <w:tabs>
                <w:tab w:val="left" w:pos="1466"/>
              </w:tabs>
              <w:suppressAutoHyphens/>
              <w:ind w:firstLine="0"/>
              <w:rPr>
                <w:rFonts w:cs="Arial"/>
              </w:rPr>
            </w:pPr>
            <w:r w:rsidRPr="00516089">
              <w:rPr>
                <w:rFonts w:cs="Arial"/>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16089" w:rsidRPr="00516089" w:rsidRDefault="00516089" w:rsidP="00516089">
            <w:pPr>
              <w:suppressAutoHyphens/>
              <w:ind w:firstLine="0"/>
              <w:rPr>
                <w:rFonts w:cs="Arial"/>
              </w:rPr>
            </w:pPr>
            <w:r w:rsidRPr="00516089">
              <w:rPr>
                <w:rFonts w:cs="Arial"/>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516089" w:rsidRPr="00516089" w:rsidRDefault="00516089" w:rsidP="00516089">
            <w:pPr>
              <w:suppressAutoHyphens/>
              <w:ind w:firstLine="0"/>
              <w:rPr>
                <w:rFonts w:cs="Arial"/>
              </w:rPr>
            </w:pPr>
            <w:r w:rsidRPr="00516089">
              <w:rPr>
                <w:rFonts w:cs="Arial"/>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516089" w:rsidRPr="00516089" w:rsidRDefault="00516089" w:rsidP="00516089">
            <w:pPr>
              <w:tabs>
                <w:tab w:val="left" w:pos="1460"/>
              </w:tabs>
              <w:suppressAutoHyphens/>
              <w:ind w:firstLine="0"/>
              <w:rPr>
                <w:rFonts w:cs="Arial"/>
              </w:rPr>
            </w:pPr>
            <w:r w:rsidRPr="00516089">
              <w:rPr>
                <w:rFonts w:cs="Arial"/>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516089" w:rsidRPr="00516089" w:rsidRDefault="00516089" w:rsidP="00516089">
            <w:pPr>
              <w:tabs>
                <w:tab w:val="left" w:pos="1472"/>
              </w:tabs>
              <w:suppressAutoHyphens/>
              <w:ind w:firstLine="0"/>
              <w:rPr>
                <w:rFonts w:cs="Arial"/>
              </w:rPr>
            </w:pPr>
            <w:r w:rsidRPr="00516089">
              <w:rPr>
                <w:rFonts w:cs="Arial"/>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516089" w:rsidRPr="00516089" w:rsidTr="00AF7ECD">
        <w:tc>
          <w:tcPr>
            <w:tcW w:w="2090" w:type="dxa"/>
            <w:shd w:val="clear" w:color="auto" w:fill="auto"/>
          </w:tcPr>
          <w:p w:rsidR="00516089" w:rsidRPr="00516089" w:rsidRDefault="00516089" w:rsidP="00516089">
            <w:pPr>
              <w:suppressAutoHyphens/>
              <w:ind w:firstLine="0"/>
              <w:jc w:val="center"/>
              <w:rPr>
                <w:rFonts w:cs="Arial"/>
              </w:rPr>
            </w:pPr>
            <w:r w:rsidRPr="00516089">
              <w:rPr>
                <w:rFonts w:cs="Arial"/>
              </w:rPr>
              <w:lastRenderedPageBreak/>
              <w:t>Основания для приостановления предоставления Муниципальной услуги</w:t>
            </w:r>
          </w:p>
        </w:tc>
        <w:tc>
          <w:tcPr>
            <w:tcW w:w="7255" w:type="dxa"/>
            <w:shd w:val="clear" w:color="auto" w:fill="auto"/>
          </w:tcPr>
          <w:p w:rsidR="00516089" w:rsidRPr="00516089" w:rsidRDefault="00516089" w:rsidP="00516089">
            <w:pPr>
              <w:suppressAutoHyphens/>
              <w:ind w:firstLine="0"/>
              <w:rPr>
                <w:rFonts w:cs="Arial"/>
              </w:rPr>
            </w:pPr>
            <w:r w:rsidRPr="00516089">
              <w:rPr>
                <w:rFonts w:cs="Arial"/>
              </w:rPr>
              <w:t>Основания для приостановления предоставления Муниципальной услуги отсутствуют</w:t>
            </w:r>
          </w:p>
        </w:tc>
      </w:tr>
      <w:tr w:rsidR="00516089" w:rsidRPr="00516089" w:rsidTr="00AF7ECD">
        <w:tc>
          <w:tcPr>
            <w:tcW w:w="2090" w:type="dxa"/>
            <w:shd w:val="clear" w:color="auto" w:fill="auto"/>
          </w:tcPr>
          <w:p w:rsidR="00516089" w:rsidRPr="00516089" w:rsidRDefault="00516089" w:rsidP="00516089">
            <w:pPr>
              <w:suppressAutoHyphens/>
              <w:ind w:firstLine="0"/>
              <w:jc w:val="center"/>
              <w:rPr>
                <w:rFonts w:cs="Arial"/>
              </w:rPr>
            </w:pPr>
            <w:r w:rsidRPr="00516089">
              <w:rPr>
                <w:rFonts w:cs="Arial"/>
              </w:rPr>
              <w:t>Основания для отказа в предоставлении Муниципальной услуги</w:t>
            </w:r>
          </w:p>
        </w:tc>
        <w:tc>
          <w:tcPr>
            <w:tcW w:w="7255" w:type="dxa"/>
            <w:shd w:val="clear" w:color="auto" w:fill="auto"/>
          </w:tcPr>
          <w:p w:rsidR="00516089" w:rsidRPr="00516089" w:rsidRDefault="00516089" w:rsidP="00516089">
            <w:pPr>
              <w:suppressAutoHyphens/>
              <w:ind w:firstLine="0"/>
              <w:rPr>
                <w:rFonts w:cs="Arial"/>
              </w:rPr>
            </w:pPr>
            <w:r w:rsidRPr="00516089">
              <w:rPr>
                <w:rFonts w:cs="Arial"/>
              </w:rPr>
              <w:t>За выдачей дубликата документа обратилось лицо, не являющееся Заявителем (его представителем)</w:t>
            </w:r>
          </w:p>
        </w:tc>
      </w:tr>
    </w:tbl>
    <w:p w:rsidR="00516089" w:rsidRPr="00516089" w:rsidRDefault="00516089" w:rsidP="00516089">
      <w:pPr>
        <w:tabs>
          <w:tab w:val="left" w:pos="0"/>
        </w:tabs>
        <w:ind w:firstLine="0"/>
        <w:jc w:val="right"/>
        <w:rPr>
          <w:rFonts w:cs="Arial"/>
          <w:spacing w:val="7"/>
          <w:lang w:eastAsia="en-US"/>
        </w:rPr>
      </w:pPr>
      <w:r w:rsidRPr="00516089">
        <w:rPr>
          <w:rFonts w:cs="Arial"/>
          <w:spacing w:val="7"/>
          <w:lang w:eastAsia="en-US"/>
        </w:rPr>
        <w:t>».</w:t>
      </w:r>
    </w:p>
    <w:p w:rsidR="00516089" w:rsidRPr="00516089" w:rsidRDefault="00516089" w:rsidP="00516089">
      <w:pPr>
        <w:autoSpaceDE w:val="0"/>
        <w:ind w:firstLine="0"/>
        <w:rPr>
          <w:rFonts w:cs="Arial"/>
        </w:rPr>
      </w:pPr>
    </w:p>
    <w:p w:rsidR="005836D7" w:rsidRDefault="005836D7"/>
    <w:sectPr w:rsidR="005836D7" w:rsidSect="00AF7ECD">
      <w:headerReference w:type="default" r:id="rId9"/>
      <w:pgSz w:w="11906" w:h="16838"/>
      <w:pgMar w:top="2268" w:right="567" w:bottom="567" w:left="1701"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FC0" w:rsidRDefault="00216FC0">
      <w:r>
        <w:separator/>
      </w:r>
    </w:p>
  </w:endnote>
  <w:endnote w:type="continuationSeparator" w:id="0">
    <w:p w:rsidR="00216FC0" w:rsidRDefault="00216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FC0" w:rsidRDefault="00216FC0">
      <w:r>
        <w:separator/>
      </w:r>
    </w:p>
  </w:footnote>
  <w:footnote w:type="continuationSeparator" w:id="0">
    <w:p w:rsidR="00216FC0" w:rsidRDefault="00216F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ECD" w:rsidRDefault="00AF7ECD">
    <w:pPr>
      <w:pStyle w:val="a7"/>
      <w:jc w:val="center"/>
    </w:pPr>
    <w:r>
      <w:fldChar w:fldCharType="begin"/>
    </w:r>
    <w:r>
      <w:instrText xml:space="preserve"> PAGE   \* MERGEFORMAT </w:instrText>
    </w:r>
    <w:r>
      <w:fldChar w:fldCharType="separate"/>
    </w:r>
    <w:r w:rsidR="000B1E8D">
      <w:rPr>
        <w:noProof/>
      </w:rPr>
      <w:t>15</w:t>
    </w:r>
    <w:r>
      <w:fldChar w:fldCharType="end"/>
    </w:r>
  </w:p>
  <w:p w:rsidR="00AF7ECD" w:rsidRDefault="00AF7ECD">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D9C"/>
    <w:rsid w:val="000B1E8D"/>
    <w:rsid w:val="00110FC3"/>
    <w:rsid w:val="001B102C"/>
    <w:rsid w:val="001F3E4E"/>
    <w:rsid w:val="00216FC0"/>
    <w:rsid w:val="002965ED"/>
    <w:rsid w:val="003B2C57"/>
    <w:rsid w:val="00446130"/>
    <w:rsid w:val="004D4846"/>
    <w:rsid w:val="004E26C0"/>
    <w:rsid w:val="00516089"/>
    <w:rsid w:val="00561D1D"/>
    <w:rsid w:val="005836D7"/>
    <w:rsid w:val="00593D9C"/>
    <w:rsid w:val="00802A85"/>
    <w:rsid w:val="008F5EBD"/>
    <w:rsid w:val="00905B81"/>
    <w:rsid w:val="00AB1172"/>
    <w:rsid w:val="00AF7ECD"/>
    <w:rsid w:val="00BF2934"/>
    <w:rsid w:val="00CF1A3D"/>
    <w:rsid w:val="00E460F0"/>
    <w:rsid w:val="00FE2B9F"/>
    <w:rsid w:val="00FE3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0B1E8D"/>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0B1E8D"/>
    <w:pPr>
      <w:jc w:val="center"/>
      <w:outlineLvl w:val="0"/>
    </w:pPr>
    <w:rPr>
      <w:rFonts w:cs="Arial"/>
      <w:b/>
      <w:bCs/>
      <w:kern w:val="32"/>
      <w:sz w:val="32"/>
      <w:szCs w:val="32"/>
    </w:rPr>
  </w:style>
  <w:style w:type="paragraph" w:styleId="2">
    <w:name w:val="heading 2"/>
    <w:aliases w:val="!Разделы документа"/>
    <w:basedOn w:val="a"/>
    <w:link w:val="20"/>
    <w:qFormat/>
    <w:rsid w:val="000B1E8D"/>
    <w:pPr>
      <w:jc w:val="center"/>
      <w:outlineLvl w:val="1"/>
    </w:pPr>
    <w:rPr>
      <w:rFonts w:cs="Arial"/>
      <w:b/>
      <w:bCs/>
      <w:iCs/>
      <w:sz w:val="30"/>
      <w:szCs w:val="28"/>
    </w:rPr>
  </w:style>
  <w:style w:type="paragraph" w:styleId="3">
    <w:name w:val="heading 3"/>
    <w:aliases w:val="!Главы документа"/>
    <w:basedOn w:val="a"/>
    <w:link w:val="30"/>
    <w:qFormat/>
    <w:rsid w:val="000B1E8D"/>
    <w:pPr>
      <w:outlineLvl w:val="2"/>
    </w:pPr>
    <w:rPr>
      <w:rFonts w:cs="Arial"/>
      <w:b/>
      <w:bCs/>
      <w:sz w:val="28"/>
      <w:szCs w:val="26"/>
    </w:rPr>
  </w:style>
  <w:style w:type="paragraph" w:styleId="4">
    <w:name w:val="heading 4"/>
    <w:aliases w:val="!Параграфы/Статьи документа"/>
    <w:basedOn w:val="a"/>
    <w:link w:val="40"/>
    <w:qFormat/>
    <w:rsid w:val="000B1E8D"/>
    <w:pPr>
      <w:outlineLvl w:val="3"/>
    </w:pPr>
    <w:rPr>
      <w:b/>
      <w:bCs/>
      <w:sz w:val="26"/>
      <w:szCs w:val="28"/>
    </w:rPr>
  </w:style>
  <w:style w:type="character" w:default="1" w:styleId="a0">
    <w:name w:val="Default Paragraph Font"/>
    <w:semiHidden/>
    <w:rsid w:val="000B1E8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0B1E8D"/>
  </w:style>
  <w:style w:type="character" w:customStyle="1" w:styleId="10">
    <w:name w:val="Заголовок 1 Знак"/>
    <w:aliases w:val="!Части документа Знак"/>
    <w:link w:val="1"/>
    <w:rsid w:val="00516089"/>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516089"/>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516089"/>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516089"/>
    <w:rPr>
      <w:rFonts w:ascii="Arial" w:eastAsia="Times New Roman" w:hAnsi="Arial"/>
      <w:b/>
      <w:bCs/>
      <w:sz w:val="26"/>
      <w:szCs w:val="28"/>
    </w:rPr>
  </w:style>
  <w:style w:type="character" w:styleId="HTML">
    <w:name w:val="HTML Variable"/>
    <w:aliases w:val="!Ссылки в документе"/>
    <w:rsid w:val="000B1E8D"/>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0B1E8D"/>
    <w:rPr>
      <w:rFonts w:ascii="Courier" w:hAnsi="Courier"/>
      <w:sz w:val="22"/>
      <w:szCs w:val="20"/>
    </w:rPr>
  </w:style>
  <w:style w:type="character" w:customStyle="1" w:styleId="a4">
    <w:name w:val="Текст примечания Знак"/>
    <w:aliases w:val="!Равноширинный текст документа Знак"/>
    <w:link w:val="a3"/>
    <w:semiHidden/>
    <w:rsid w:val="00516089"/>
    <w:rPr>
      <w:rFonts w:ascii="Courier" w:eastAsia="Times New Roman" w:hAnsi="Courier"/>
      <w:sz w:val="22"/>
    </w:rPr>
  </w:style>
  <w:style w:type="paragraph" w:customStyle="1" w:styleId="Title">
    <w:name w:val="Title!Название НПА"/>
    <w:basedOn w:val="a"/>
    <w:rsid w:val="000B1E8D"/>
    <w:pPr>
      <w:spacing w:before="240" w:after="60"/>
      <w:jc w:val="center"/>
      <w:outlineLvl w:val="0"/>
    </w:pPr>
    <w:rPr>
      <w:rFonts w:cs="Arial"/>
      <w:b/>
      <w:bCs/>
      <w:kern w:val="28"/>
      <w:sz w:val="32"/>
      <w:szCs w:val="32"/>
    </w:rPr>
  </w:style>
  <w:style w:type="character" w:styleId="a5">
    <w:name w:val="Hyperlink"/>
    <w:rsid w:val="000B1E8D"/>
    <w:rPr>
      <w:color w:val="0000FF"/>
      <w:u w:val="none"/>
    </w:rPr>
  </w:style>
  <w:style w:type="paragraph" w:customStyle="1" w:styleId="Application">
    <w:name w:val="Application!Приложение"/>
    <w:rsid w:val="000B1E8D"/>
    <w:pPr>
      <w:spacing w:before="120" w:after="120"/>
      <w:jc w:val="right"/>
    </w:pPr>
    <w:rPr>
      <w:rFonts w:ascii="Arial" w:eastAsia="Times New Roman" w:hAnsi="Arial" w:cs="Arial"/>
      <w:b/>
      <w:bCs/>
      <w:kern w:val="28"/>
      <w:sz w:val="32"/>
      <w:szCs w:val="32"/>
    </w:rPr>
  </w:style>
  <w:style w:type="paragraph" w:customStyle="1" w:styleId="Table">
    <w:name w:val="Table!Таблица"/>
    <w:rsid w:val="000B1E8D"/>
    <w:rPr>
      <w:rFonts w:ascii="Arial" w:eastAsia="Times New Roman" w:hAnsi="Arial" w:cs="Arial"/>
      <w:bCs/>
      <w:kern w:val="28"/>
      <w:sz w:val="24"/>
      <w:szCs w:val="32"/>
    </w:rPr>
  </w:style>
  <w:style w:type="paragraph" w:customStyle="1" w:styleId="Table0">
    <w:name w:val="Table!"/>
    <w:next w:val="Table"/>
    <w:rsid w:val="000B1E8D"/>
    <w:pPr>
      <w:jc w:val="center"/>
    </w:pPr>
    <w:rPr>
      <w:rFonts w:ascii="Arial" w:eastAsia="Times New Roman" w:hAnsi="Arial" w:cs="Arial"/>
      <w:b/>
      <w:bCs/>
      <w:kern w:val="28"/>
      <w:sz w:val="24"/>
      <w:szCs w:val="32"/>
    </w:rPr>
  </w:style>
  <w:style w:type="character" w:styleId="a6">
    <w:name w:val="Emphasis"/>
    <w:qFormat/>
    <w:rsid w:val="00516089"/>
    <w:rPr>
      <w:i/>
      <w:iCs/>
    </w:rPr>
  </w:style>
  <w:style w:type="paragraph" w:styleId="a7">
    <w:name w:val="header"/>
    <w:basedOn w:val="a"/>
    <w:link w:val="a8"/>
    <w:uiPriority w:val="99"/>
    <w:rsid w:val="00516089"/>
    <w:pPr>
      <w:tabs>
        <w:tab w:val="center" w:pos="4677"/>
        <w:tab w:val="right" w:pos="9355"/>
      </w:tabs>
      <w:ind w:firstLine="0"/>
      <w:jc w:val="left"/>
    </w:pPr>
    <w:rPr>
      <w:rFonts w:ascii="Times New Roman" w:hAnsi="Times New Roman"/>
      <w:lang w:val="x-none" w:eastAsia="x-none"/>
    </w:rPr>
  </w:style>
  <w:style w:type="character" w:customStyle="1" w:styleId="a8">
    <w:name w:val="Верхний колонтитул Знак"/>
    <w:link w:val="a7"/>
    <w:uiPriority w:val="99"/>
    <w:rsid w:val="00516089"/>
    <w:rPr>
      <w:rFonts w:ascii="Times New Roman" w:eastAsia="Times New Roman" w:hAnsi="Times New Roman"/>
      <w:sz w:val="24"/>
      <w:szCs w:val="24"/>
      <w:lang w:val="x-none" w:eastAsia="x-none"/>
    </w:rPr>
  </w:style>
  <w:style w:type="paragraph" w:customStyle="1" w:styleId="NumberAndDate">
    <w:name w:val="NumberAndDate"/>
    <w:aliases w:val="!Дата и Номер"/>
    <w:qFormat/>
    <w:rsid w:val="00561D1D"/>
    <w:pPr>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a"/>
    <w:rsid w:val="00561D1D"/>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0B1E8D"/>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0B1E8D"/>
    <w:pPr>
      <w:jc w:val="center"/>
      <w:outlineLvl w:val="0"/>
    </w:pPr>
    <w:rPr>
      <w:rFonts w:cs="Arial"/>
      <w:b/>
      <w:bCs/>
      <w:kern w:val="32"/>
      <w:sz w:val="32"/>
      <w:szCs w:val="32"/>
    </w:rPr>
  </w:style>
  <w:style w:type="paragraph" w:styleId="2">
    <w:name w:val="heading 2"/>
    <w:aliases w:val="!Разделы документа"/>
    <w:basedOn w:val="a"/>
    <w:link w:val="20"/>
    <w:qFormat/>
    <w:rsid w:val="000B1E8D"/>
    <w:pPr>
      <w:jc w:val="center"/>
      <w:outlineLvl w:val="1"/>
    </w:pPr>
    <w:rPr>
      <w:rFonts w:cs="Arial"/>
      <w:b/>
      <w:bCs/>
      <w:iCs/>
      <w:sz w:val="30"/>
      <w:szCs w:val="28"/>
    </w:rPr>
  </w:style>
  <w:style w:type="paragraph" w:styleId="3">
    <w:name w:val="heading 3"/>
    <w:aliases w:val="!Главы документа"/>
    <w:basedOn w:val="a"/>
    <w:link w:val="30"/>
    <w:qFormat/>
    <w:rsid w:val="000B1E8D"/>
    <w:pPr>
      <w:outlineLvl w:val="2"/>
    </w:pPr>
    <w:rPr>
      <w:rFonts w:cs="Arial"/>
      <w:b/>
      <w:bCs/>
      <w:sz w:val="28"/>
      <w:szCs w:val="26"/>
    </w:rPr>
  </w:style>
  <w:style w:type="paragraph" w:styleId="4">
    <w:name w:val="heading 4"/>
    <w:aliases w:val="!Параграфы/Статьи документа"/>
    <w:basedOn w:val="a"/>
    <w:link w:val="40"/>
    <w:qFormat/>
    <w:rsid w:val="000B1E8D"/>
    <w:pPr>
      <w:outlineLvl w:val="3"/>
    </w:pPr>
    <w:rPr>
      <w:b/>
      <w:bCs/>
      <w:sz w:val="26"/>
      <w:szCs w:val="28"/>
    </w:rPr>
  </w:style>
  <w:style w:type="character" w:default="1" w:styleId="a0">
    <w:name w:val="Default Paragraph Font"/>
    <w:semiHidden/>
    <w:rsid w:val="000B1E8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0B1E8D"/>
  </w:style>
  <w:style w:type="character" w:customStyle="1" w:styleId="10">
    <w:name w:val="Заголовок 1 Знак"/>
    <w:aliases w:val="!Части документа Знак"/>
    <w:link w:val="1"/>
    <w:rsid w:val="00516089"/>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516089"/>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516089"/>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516089"/>
    <w:rPr>
      <w:rFonts w:ascii="Arial" w:eastAsia="Times New Roman" w:hAnsi="Arial"/>
      <w:b/>
      <w:bCs/>
      <w:sz w:val="26"/>
      <w:szCs w:val="28"/>
    </w:rPr>
  </w:style>
  <w:style w:type="character" w:styleId="HTML">
    <w:name w:val="HTML Variable"/>
    <w:aliases w:val="!Ссылки в документе"/>
    <w:rsid w:val="000B1E8D"/>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0B1E8D"/>
    <w:rPr>
      <w:rFonts w:ascii="Courier" w:hAnsi="Courier"/>
      <w:sz w:val="22"/>
      <w:szCs w:val="20"/>
    </w:rPr>
  </w:style>
  <w:style w:type="character" w:customStyle="1" w:styleId="a4">
    <w:name w:val="Текст примечания Знак"/>
    <w:aliases w:val="!Равноширинный текст документа Знак"/>
    <w:link w:val="a3"/>
    <w:semiHidden/>
    <w:rsid w:val="00516089"/>
    <w:rPr>
      <w:rFonts w:ascii="Courier" w:eastAsia="Times New Roman" w:hAnsi="Courier"/>
      <w:sz w:val="22"/>
    </w:rPr>
  </w:style>
  <w:style w:type="paragraph" w:customStyle="1" w:styleId="Title">
    <w:name w:val="Title!Название НПА"/>
    <w:basedOn w:val="a"/>
    <w:rsid w:val="000B1E8D"/>
    <w:pPr>
      <w:spacing w:before="240" w:after="60"/>
      <w:jc w:val="center"/>
      <w:outlineLvl w:val="0"/>
    </w:pPr>
    <w:rPr>
      <w:rFonts w:cs="Arial"/>
      <w:b/>
      <w:bCs/>
      <w:kern w:val="28"/>
      <w:sz w:val="32"/>
      <w:szCs w:val="32"/>
    </w:rPr>
  </w:style>
  <w:style w:type="character" w:styleId="a5">
    <w:name w:val="Hyperlink"/>
    <w:rsid w:val="000B1E8D"/>
    <w:rPr>
      <w:color w:val="0000FF"/>
      <w:u w:val="none"/>
    </w:rPr>
  </w:style>
  <w:style w:type="paragraph" w:customStyle="1" w:styleId="Application">
    <w:name w:val="Application!Приложение"/>
    <w:rsid w:val="000B1E8D"/>
    <w:pPr>
      <w:spacing w:before="120" w:after="120"/>
      <w:jc w:val="right"/>
    </w:pPr>
    <w:rPr>
      <w:rFonts w:ascii="Arial" w:eastAsia="Times New Roman" w:hAnsi="Arial" w:cs="Arial"/>
      <w:b/>
      <w:bCs/>
      <w:kern w:val="28"/>
      <w:sz w:val="32"/>
      <w:szCs w:val="32"/>
    </w:rPr>
  </w:style>
  <w:style w:type="paragraph" w:customStyle="1" w:styleId="Table">
    <w:name w:val="Table!Таблица"/>
    <w:rsid w:val="000B1E8D"/>
    <w:rPr>
      <w:rFonts w:ascii="Arial" w:eastAsia="Times New Roman" w:hAnsi="Arial" w:cs="Arial"/>
      <w:bCs/>
      <w:kern w:val="28"/>
      <w:sz w:val="24"/>
      <w:szCs w:val="32"/>
    </w:rPr>
  </w:style>
  <w:style w:type="paragraph" w:customStyle="1" w:styleId="Table0">
    <w:name w:val="Table!"/>
    <w:next w:val="Table"/>
    <w:rsid w:val="000B1E8D"/>
    <w:pPr>
      <w:jc w:val="center"/>
    </w:pPr>
    <w:rPr>
      <w:rFonts w:ascii="Arial" w:eastAsia="Times New Roman" w:hAnsi="Arial" w:cs="Arial"/>
      <w:b/>
      <w:bCs/>
      <w:kern w:val="28"/>
      <w:sz w:val="24"/>
      <w:szCs w:val="32"/>
    </w:rPr>
  </w:style>
  <w:style w:type="character" w:styleId="a6">
    <w:name w:val="Emphasis"/>
    <w:qFormat/>
    <w:rsid w:val="00516089"/>
    <w:rPr>
      <w:i/>
      <w:iCs/>
    </w:rPr>
  </w:style>
  <w:style w:type="paragraph" w:styleId="a7">
    <w:name w:val="header"/>
    <w:basedOn w:val="a"/>
    <w:link w:val="a8"/>
    <w:uiPriority w:val="99"/>
    <w:rsid w:val="00516089"/>
    <w:pPr>
      <w:tabs>
        <w:tab w:val="center" w:pos="4677"/>
        <w:tab w:val="right" w:pos="9355"/>
      </w:tabs>
      <w:ind w:firstLine="0"/>
      <w:jc w:val="left"/>
    </w:pPr>
    <w:rPr>
      <w:rFonts w:ascii="Times New Roman" w:hAnsi="Times New Roman"/>
      <w:lang w:val="x-none" w:eastAsia="x-none"/>
    </w:rPr>
  </w:style>
  <w:style w:type="character" w:customStyle="1" w:styleId="a8">
    <w:name w:val="Верхний колонтитул Знак"/>
    <w:link w:val="a7"/>
    <w:uiPriority w:val="99"/>
    <w:rsid w:val="00516089"/>
    <w:rPr>
      <w:rFonts w:ascii="Times New Roman" w:eastAsia="Times New Roman" w:hAnsi="Times New Roman"/>
      <w:sz w:val="24"/>
      <w:szCs w:val="24"/>
      <w:lang w:val="x-none" w:eastAsia="x-none"/>
    </w:rPr>
  </w:style>
  <w:style w:type="paragraph" w:customStyle="1" w:styleId="NumberAndDate">
    <w:name w:val="NumberAndDate"/>
    <w:aliases w:val="!Дата и Номер"/>
    <w:qFormat/>
    <w:rsid w:val="00561D1D"/>
    <w:pPr>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a"/>
    <w:rsid w:val="00561D1D"/>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200.42:8080/content/act/3ff44372-2b51-4918-b802-427e5c6c4718.doc" TargetMode="Externa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styles</Template>
  <TotalTime>0</TotalTime>
  <Pages>15</Pages>
  <Words>5152</Words>
  <Characters>29373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34457</CharactersWithSpaces>
  <SharedDoc>false</SharedDoc>
  <HLinks>
    <vt:vector size="6" baseType="variant">
      <vt:variant>
        <vt:i4>4653058</vt:i4>
      </vt:variant>
      <vt:variant>
        <vt:i4>0</vt:i4>
      </vt:variant>
      <vt:variant>
        <vt:i4>0</vt:i4>
      </vt:variant>
      <vt:variant>
        <vt:i4>5</vt:i4>
      </vt:variant>
      <vt:variant>
        <vt:lpwstr>/content/act/3ff44372-2b51-4918-b802-427e5c6c4718.doc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cp:revision>
  <dcterms:created xsi:type="dcterms:W3CDTF">2026-07-17T08:24:00Z</dcterms:created>
  <dcterms:modified xsi:type="dcterms:W3CDTF">2026-07-17T08:24:00Z</dcterms:modified>
</cp:coreProperties>
</file>