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EE9" w:rsidRPr="00513EE9" w:rsidRDefault="00FD48C3" w:rsidP="00513EE9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</w:rPr>
      </w:pPr>
      <w:bookmarkStart w:id="0" w:name="_GoBack"/>
      <w:bookmarkEnd w:id="0"/>
      <w:r>
        <w:rPr>
          <w:rFonts w:eastAsia="Lucida Sans Unicode" w:cs="Arial"/>
          <w:bCs/>
          <w:noProof/>
          <w:kern w:val="1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character">
              <wp:posOffset>85725</wp:posOffset>
            </wp:positionH>
            <wp:positionV relativeFrom="line">
              <wp:posOffset>47625</wp:posOffset>
            </wp:positionV>
            <wp:extent cx="520700" cy="647700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Lucida Sans Unicode" w:cs="Arial"/>
          <w:bCs/>
          <w:noProof/>
          <w:kern w:val="1"/>
        </w:rPr>
        <mc:AlternateContent>
          <mc:Choice Requires="wps">
            <w:drawing>
              <wp:inline distT="0" distB="0" distL="0" distR="0">
                <wp:extent cx="523875" cy="6477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38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41.2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" filled="f" stroked="f">
                <o:lock v:ext="edit" aspectratio="t"/>
                <w10:anchorlock/>
              </v:rect>
            </w:pict>
          </mc:Fallback>
        </mc:AlternateContent>
      </w:r>
      <w:r w:rsidR="00513EE9" w:rsidRPr="00513EE9">
        <w:rPr>
          <w:rFonts w:eastAsia="Lucida Sans Unicode" w:cs="Arial"/>
          <w:bCs/>
          <w:kern w:val="1"/>
        </w:rPr>
        <w:t xml:space="preserve">  </w:t>
      </w:r>
    </w:p>
    <w:p w:rsidR="00513EE9" w:rsidRPr="00513EE9" w:rsidRDefault="00513EE9" w:rsidP="00513EE9">
      <w:pPr>
        <w:keepNext/>
        <w:widowControl w:val="0"/>
        <w:tabs>
          <w:tab w:val="num" w:pos="0"/>
          <w:tab w:val="left" w:pos="284"/>
        </w:tabs>
        <w:autoSpaceDE w:val="0"/>
        <w:ind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</w:p>
    <w:p w:rsidR="00513EE9" w:rsidRPr="00513EE9" w:rsidRDefault="00513EE9" w:rsidP="00513EE9">
      <w:pPr>
        <w:keepNext/>
        <w:widowControl w:val="0"/>
        <w:tabs>
          <w:tab w:val="num" w:pos="0"/>
          <w:tab w:val="left" w:pos="284"/>
        </w:tabs>
        <w:autoSpaceDE w:val="0"/>
        <w:ind w:left="284" w:right="565" w:firstLine="0"/>
        <w:jc w:val="center"/>
        <w:outlineLvl w:val="0"/>
        <w:rPr>
          <w:rFonts w:eastAsia="Lucida Sans Unicode" w:cs="Arial"/>
          <w:bCs/>
          <w:kern w:val="1"/>
          <w:lang w:val="x-none"/>
        </w:rPr>
      </w:pPr>
      <w:r w:rsidRPr="00513EE9">
        <w:rPr>
          <w:rFonts w:eastAsia="Lucida Sans Unicode" w:cs="Arial"/>
          <w:bCs/>
          <w:kern w:val="1"/>
          <w:lang w:val="x-none"/>
        </w:rPr>
        <w:t>Администрация Каменского муниципального района</w:t>
      </w:r>
    </w:p>
    <w:p w:rsidR="00513EE9" w:rsidRPr="00513EE9" w:rsidRDefault="00513EE9" w:rsidP="00513EE9">
      <w:pPr>
        <w:ind w:firstLine="0"/>
        <w:jc w:val="center"/>
        <w:rPr>
          <w:rFonts w:cs="Arial"/>
          <w:bCs/>
        </w:rPr>
      </w:pPr>
      <w:r w:rsidRPr="00513EE9">
        <w:rPr>
          <w:rFonts w:cs="Arial"/>
          <w:bCs/>
        </w:rPr>
        <w:t>Воронежской области</w:t>
      </w:r>
    </w:p>
    <w:p w:rsidR="00513EE9" w:rsidRPr="00513EE9" w:rsidRDefault="00513EE9" w:rsidP="00513EE9">
      <w:pPr>
        <w:keepNext/>
        <w:widowControl w:val="0"/>
        <w:tabs>
          <w:tab w:val="left" w:pos="0"/>
        </w:tabs>
        <w:autoSpaceDE w:val="0"/>
        <w:ind w:firstLine="0"/>
        <w:jc w:val="center"/>
        <w:outlineLvl w:val="6"/>
        <w:rPr>
          <w:rFonts w:eastAsia="Lucida Sans Unicode" w:cs="Arial"/>
          <w:bCs/>
          <w:kern w:val="1"/>
          <w:lang w:val="x-none"/>
        </w:rPr>
      </w:pPr>
      <w:r w:rsidRPr="00513EE9">
        <w:rPr>
          <w:rFonts w:eastAsia="Lucida Sans Unicode" w:cs="Arial"/>
          <w:bCs/>
          <w:kern w:val="1"/>
          <w:lang w:val="x-none"/>
        </w:rPr>
        <w:t>ПОСТАНОВЛЕНИЕ</w:t>
      </w:r>
    </w:p>
    <w:p w:rsidR="00513EE9" w:rsidRPr="00513EE9" w:rsidRDefault="00513EE9" w:rsidP="00513EE9">
      <w:pPr>
        <w:ind w:firstLine="0"/>
        <w:jc w:val="left"/>
        <w:rPr>
          <w:rFonts w:cs="Arial"/>
          <w:bCs/>
        </w:rPr>
      </w:pPr>
      <w:r w:rsidRPr="00513EE9">
        <w:rPr>
          <w:rFonts w:cs="Arial"/>
          <w:bCs/>
        </w:rPr>
        <w:t>04 мая 2026 г. № 132</w:t>
      </w:r>
    </w:p>
    <w:p w:rsidR="00513EE9" w:rsidRPr="00513EE9" w:rsidRDefault="00FD48C3" w:rsidP="00513EE9">
      <w:pPr>
        <w:ind w:firstLine="0"/>
        <w:jc w:val="left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24765</wp:posOffset>
                </wp:positionV>
                <wp:extent cx="5948680" cy="2734945"/>
                <wp:effectExtent l="9525" t="7620" r="13970" b="1016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273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3EE9" w:rsidRPr="00513EE9" w:rsidRDefault="00513EE9" w:rsidP="00513EE9">
                            <w:pPr>
                              <w:pBdr>
                                <w:top w:val="single" w:sz="4" w:space="1" w:color="FFFFFF"/>
                                <w:left w:val="single" w:sz="4" w:space="4" w:color="FFFFFF"/>
                                <w:bottom w:val="single" w:sz="4" w:space="1" w:color="FFFFFF"/>
                                <w:right w:val="single" w:sz="4" w:space="4" w:color="FFFFFF"/>
                              </w:pBdr>
                              <w:jc w:val="center"/>
                              <w:rPr>
                                <w:rFonts w:cs="Arial"/>
                                <w:b/>
                                <w:bCs/>
                                <w:iCs/>
                                <w:kern w:val="28"/>
                                <w:sz w:val="32"/>
                                <w:szCs w:val="32"/>
                              </w:rPr>
                            </w:pPr>
                            <w:r w:rsidRPr="00513EE9">
                              <w:rPr>
                                <w:rStyle w:val="a6"/>
                                <w:rFonts w:cs="Arial"/>
                                <w:b/>
                                <w:bCs/>
                                <w:i w:val="0"/>
                                <w:iCs w:val="0"/>
                                <w:kern w:val="28"/>
                                <w:sz w:val="32"/>
                                <w:szCs w:val="32"/>
                              </w:rPr>
                              <w:t>О внесении изменений в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4.8pt;margin-top:1.95pt;width:468.4pt;height:215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" strokecolor="white">
                <v:textbox>
                  <w:txbxContent>
                    <w:p w:rsidR="00513EE9" w:rsidRPr="00513EE9" w:rsidRDefault="00513EE9" w:rsidP="00513EE9">
                      <w:pPr>
                        <w:pBdr>
                          <w:top w:val="single" w:sz="4" w:space="1" w:color="FFFFFF"/>
                          <w:left w:val="single" w:sz="4" w:space="4" w:color="FFFFFF"/>
                          <w:bottom w:val="single" w:sz="4" w:space="1" w:color="FFFFFF"/>
                          <w:right w:val="single" w:sz="4" w:space="4" w:color="FFFFFF"/>
                        </w:pBdr>
                        <w:jc w:val="center"/>
                        <w:rPr>
                          <w:rFonts w:cs="Arial"/>
                          <w:b/>
                          <w:bCs/>
                          <w:iCs/>
                          <w:kern w:val="28"/>
                          <w:sz w:val="32"/>
                          <w:szCs w:val="32"/>
                        </w:rPr>
                      </w:pPr>
                      <w:r w:rsidRPr="00513EE9">
                        <w:rPr>
                          <w:rStyle w:val="a6"/>
                          <w:rFonts w:cs="Arial"/>
                          <w:b/>
                          <w:bCs/>
                          <w:i w:val="0"/>
                          <w:iCs w:val="0"/>
                          <w:kern w:val="28"/>
                          <w:sz w:val="32"/>
                          <w:szCs w:val="32"/>
                        </w:rPr>
                        <w:t>О внесении изменений в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</w:t>
                      </w:r>
                    </w:p>
                  </w:txbxContent>
                </v:textbox>
              </v:shape>
            </w:pict>
          </mc:Fallback>
        </mc:AlternateContent>
      </w:r>
      <w:r w:rsidR="00513EE9" w:rsidRPr="00513EE9">
        <w:rPr>
          <w:rFonts w:cs="Arial"/>
          <w:bCs/>
        </w:rPr>
        <w:t xml:space="preserve"> </w:t>
      </w:r>
    </w:p>
    <w:p w:rsidR="00513EE9" w:rsidRPr="00513EE9" w:rsidRDefault="00513EE9" w:rsidP="00513EE9">
      <w:pPr>
        <w:ind w:firstLine="0"/>
        <w:jc w:val="left"/>
        <w:rPr>
          <w:rFonts w:cs="Arial"/>
        </w:rPr>
      </w:pPr>
    </w:p>
    <w:p w:rsidR="00513EE9" w:rsidRPr="00513EE9" w:rsidRDefault="00513EE9" w:rsidP="00513EE9">
      <w:pPr>
        <w:ind w:firstLine="0"/>
        <w:jc w:val="left"/>
        <w:rPr>
          <w:rFonts w:cs="Arial"/>
        </w:rPr>
      </w:pPr>
    </w:p>
    <w:p w:rsidR="00513EE9" w:rsidRPr="00513EE9" w:rsidRDefault="00513EE9" w:rsidP="00513EE9">
      <w:pPr>
        <w:ind w:firstLine="0"/>
        <w:jc w:val="left"/>
        <w:rPr>
          <w:rFonts w:cs="Arial"/>
        </w:rPr>
      </w:pPr>
    </w:p>
    <w:p w:rsidR="00513EE9" w:rsidRPr="00513EE9" w:rsidRDefault="00513EE9" w:rsidP="00513EE9">
      <w:pPr>
        <w:ind w:firstLine="0"/>
        <w:jc w:val="left"/>
        <w:rPr>
          <w:rFonts w:cs="Arial"/>
        </w:rPr>
      </w:pPr>
    </w:p>
    <w:p w:rsidR="00513EE9" w:rsidRPr="00513EE9" w:rsidRDefault="00513EE9" w:rsidP="00513EE9">
      <w:pPr>
        <w:ind w:firstLine="708"/>
        <w:rPr>
          <w:rFonts w:cs="Arial"/>
        </w:rPr>
      </w:pPr>
    </w:p>
    <w:p w:rsidR="00513EE9" w:rsidRPr="00513EE9" w:rsidRDefault="00513EE9" w:rsidP="00513EE9">
      <w:pPr>
        <w:ind w:firstLine="708"/>
        <w:rPr>
          <w:rFonts w:cs="Arial"/>
        </w:rPr>
      </w:pPr>
    </w:p>
    <w:p w:rsidR="00513EE9" w:rsidRPr="00513EE9" w:rsidRDefault="00513EE9" w:rsidP="00513EE9">
      <w:pPr>
        <w:spacing w:line="360" w:lineRule="auto"/>
        <w:ind w:firstLine="708"/>
        <w:rPr>
          <w:rFonts w:cs="Arial"/>
        </w:rPr>
      </w:pPr>
    </w:p>
    <w:p w:rsidR="00513EE9" w:rsidRPr="00513EE9" w:rsidRDefault="00513EE9" w:rsidP="00513EE9">
      <w:pPr>
        <w:spacing w:line="360" w:lineRule="auto"/>
        <w:ind w:firstLine="708"/>
        <w:rPr>
          <w:rFonts w:cs="Arial"/>
        </w:rPr>
      </w:pPr>
    </w:p>
    <w:p w:rsidR="00513EE9" w:rsidRDefault="00513EE9" w:rsidP="00513EE9">
      <w:pPr>
        <w:spacing w:line="360" w:lineRule="auto"/>
        <w:ind w:firstLine="709"/>
        <w:rPr>
          <w:rFonts w:cs="Arial"/>
        </w:rPr>
      </w:pPr>
    </w:p>
    <w:p w:rsidR="00513EE9" w:rsidRDefault="00513EE9" w:rsidP="00513EE9">
      <w:pPr>
        <w:spacing w:line="360" w:lineRule="auto"/>
        <w:ind w:firstLine="709"/>
        <w:rPr>
          <w:rFonts w:cs="Arial"/>
        </w:rPr>
      </w:pPr>
    </w:p>
    <w:p w:rsidR="00513EE9" w:rsidRDefault="00513EE9" w:rsidP="00513EE9">
      <w:pPr>
        <w:spacing w:line="360" w:lineRule="auto"/>
        <w:ind w:firstLine="709"/>
        <w:rPr>
          <w:rFonts w:cs="Arial"/>
        </w:rPr>
      </w:pPr>
    </w:p>
    <w:p w:rsidR="00513EE9" w:rsidRDefault="00513EE9" w:rsidP="00513EE9">
      <w:pPr>
        <w:spacing w:line="360" w:lineRule="auto"/>
        <w:ind w:firstLine="709"/>
        <w:rPr>
          <w:rFonts w:cs="Arial"/>
        </w:rPr>
      </w:pPr>
    </w:p>
    <w:p w:rsidR="00513EE9" w:rsidRPr="00513EE9" w:rsidRDefault="00513EE9" w:rsidP="00513EE9">
      <w:pPr>
        <w:spacing w:line="360" w:lineRule="auto"/>
        <w:ind w:firstLine="709"/>
        <w:rPr>
          <w:rFonts w:cs="Arial"/>
        </w:rPr>
      </w:pPr>
      <w:r w:rsidRPr="00513EE9">
        <w:rPr>
          <w:rFonts w:cs="Arial"/>
        </w:rPr>
        <w:t>В соответствии с Федеральными законами от 20.03.2025 № 33-ФЗ «Об общих принципах организации местного самоуправления в единой системе публичной власти», от 06.10.2003 № 131-ФЗ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513EE9">
        <w:rPr>
          <w:rFonts w:cs="Arial"/>
          <w:bCs/>
        </w:rPr>
        <w:t xml:space="preserve">, </w:t>
      </w:r>
      <w:r w:rsidRPr="00513EE9">
        <w:rPr>
          <w:rFonts w:cs="Arial"/>
        </w:rPr>
        <w:t>постановлением администрации Каменского муниципального района Воронежской области от 20.11.2025 № 340 «Об утверждении Порядка разработки и утверждения административных регламентов предоставления муниципальных услуг», Уставом Каменского муниципального района Воронежской области</w:t>
      </w:r>
      <w:r w:rsidRPr="00513EE9">
        <w:rPr>
          <w:rFonts w:cs="Arial"/>
          <w:bCs/>
        </w:rPr>
        <w:t xml:space="preserve">, </w:t>
      </w:r>
      <w:r w:rsidRPr="00513EE9">
        <w:rPr>
          <w:rFonts w:cs="Arial"/>
        </w:rPr>
        <w:t xml:space="preserve">администрация Каменского муниципального района Воронежской области  </w:t>
      </w:r>
    </w:p>
    <w:p w:rsidR="00513EE9" w:rsidRPr="00513EE9" w:rsidRDefault="00513EE9" w:rsidP="00513EE9">
      <w:pPr>
        <w:spacing w:line="360" w:lineRule="auto"/>
        <w:ind w:firstLine="709"/>
        <w:jc w:val="center"/>
        <w:rPr>
          <w:rFonts w:cs="Arial"/>
        </w:rPr>
      </w:pPr>
      <w:r w:rsidRPr="00513EE9">
        <w:rPr>
          <w:rFonts w:cs="Arial"/>
        </w:rPr>
        <w:t>ПОСТАНОВЛЯЕТ:</w:t>
      </w:r>
    </w:p>
    <w:p w:rsidR="00513EE9" w:rsidRPr="00513EE9" w:rsidRDefault="00513EE9" w:rsidP="00513EE9">
      <w:pPr>
        <w:spacing w:line="360" w:lineRule="auto"/>
        <w:ind w:firstLine="709"/>
        <w:rPr>
          <w:rFonts w:cs="Arial"/>
          <w:spacing w:val="5"/>
        </w:rPr>
      </w:pPr>
      <w:r w:rsidRPr="00513EE9">
        <w:rPr>
          <w:rFonts w:cs="Arial"/>
          <w:spacing w:val="5"/>
        </w:rPr>
        <w:t xml:space="preserve">1. Внести в постановление администрации Каменского муниципального района Воронежской области от </w:t>
      </w:r>
      <w:hyperlink r:id="rId8" w:tgtFrame="Logical" w:history="1">
        <w:r w:rsidRPr="00FC372F">
          <w:rPr>
            <w:rStyle w:val="a5"/>
            <w:rFonts w:cs="Arial"/>
            <w:spacing w:val="5"/>
          </w:rPr>
          <w:t>19.12.2025 года № 369</w:t>
        </w:r>
      </w:hyperlink>
      <w:r w:rsidRPr="00513EE9">
        <w:rPr>
          <w:rFonts w:cs="Arial"/>
          <w:spacing w:val="5"/>
        </w:rPr>
        <w:t xml:space="preserve"> Об утверждении административного регламента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 и земельных участков, находящихся в частной собственности», </w:t>
      </w:r>
      <w:r w:rsidRPr="00513EE9">
        <w:rPr>
          <w:rFonts w:cs="Arial"/>
          <w:spacing w:val="5"/>
        </w:rPr>
        <w:lastRenderedPageBreak/>
        <w:t>утвержденный постановлением администрации Каменского муниципального района Воронежской области от 04.12.2023 № 490 (далее – Административный регламент), следующие изменения:</w:t>
      </w:r>
    </w:p>
    <w:p w:rsidR="00513EE9" w:rsidRPr="00513EE9" w:rsidRDefault="00513EE9" w:rsidP="00513E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rPr>
          <w:rFonts w:eastAsia="Calibri" w:cs="Arial"/>
        </w:rPr>
      </w:pPr>
      <w:r w:rsidRPr="00513EE9">
        <w:rPr>
          <w:rFonts w:eastAsia="Calibri" w:cs="Arial"/>
        </w:rPr>
        <w:t>1.1. Пункт 6.1.3 изложить в следующей редакции:</w:t>
      </w:r>
    </w:p>
    <w:p w:rsidR="00513EE9" w:rsidRPr="00513EE9" w:rsidRDefault="00513EE9" w:rsidP="00513E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rPr>
          <w:rFonts w:eastAsia="Calibri" w:cs="Arial"/>
        </w:rPr>
      </w:pPr>
      <w:r w:rsidRPr="00513EE9">
        <w:rPr>
          <w:rFonts w:eastAsia="Calibri" w:cs="Arial"/>
        </w:rPr>
        <w:t>«6.1.3.</w:t>
      </w:r>
      <w:r w:rsidRPr="00513EE9">
        <w:rPr>
          <w:rFonts w:eastAsia="Calibri" w:cs="Arial"/>
          <w:lang w:eastAsia="en-US"/>
        </w:rPr>
        <w:t xml:space="preserve"> </w:t>
      </w:r>
      <w:r w:rsidRPr="00513EE9">
        <w:rPr>
          <w:rFonts w:eastAsia="Calibri" w:cs="Arial"/>
        </w:rPr>
        <w:t>В срок не более чем 30 календарных дней со дня поступления в Администрацию сведений о земельных участках, образуемых в результате перераспределения, Администрация направляет подписанные экземпляры проекта соглашения о перераспределении земельных участков Заявителю для подписания.».</w:t>
      </w:r>
    </w:p>
    <w:p w:rsidR="00513EE9" w:rsidRPr="00513EE9" w:rsidRDefault="00513EE9" w:rsidP="00513E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rPr>
          <w:rFonts w:eastAsia="Calibri" w:cs="Arial"/>
        </w:rPr>
      </w:pPr>
      <w:r w:rsidRPr="00513EE9">
        <w:rPr>
          <w:rFonts w:eastAsia="Calibri" w:cs="Arial"/>
        </w:rPr>
        <w:t>1.2. В пункте 15.3 и далее по тексту слова «</w:t>
      </w:r>
      <w:r w:rsidRPr="00513EE9">
        <w:rPr>
          <w:rFonts w:cs="Arial"/>
        </w:rPr>
        <w:t>Управления лесного хозяйства Воронежской области</w:t>
      </w:r>
      <w:r w:rsidRPr="00513EE9">
        <w:rPr>
          <w:rFonts w:eastAsia="Calibri" w:cs="Arial"/>
        </w:rPr>
        <w:t>» заменить словами «</w:t>
      </w:r>
      <w:r w:rsidRPr="00513EE9">
        <w:rPr>
          <w:rFonts w:cs="Arial"/>
        </w:rPr>
        <w:t>Министерства лесного хозяйства Воронежской области</w:t>
      </w:r>
      <w:r w:rsidRPr="00513EE9">
        <w:rPr>
          <w:rFonts w:eastAsia="Calibri" w:cs="Arial"/>
        </w:rPr>
        <w:t>».</w:t>
      </w:r>
    </w:p>
    <w:p w:rsidR="00513EE9" w:rsidRPr="00513EE9" w:rsidRDefault="00513EE9" w:rsidP="00513EE9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line="360" w:lineRule="auto"/>
        <w:ind w:firstLine="709"/>
        <w:rPr>
          <w:rFonts w:eastAsia="Calibri" w:cs="Arial"/>
          <w:lang w:eastAsia="en-US"/>
        </w:rPr>
      </w:pPr>
      <w:r w:rsidRPr="00513EE9">
        <w:rPr>
          <w:rFonts w:eastAsia="Calibri" w:cs="Arial"/>
        </w:rPr>
        <w:t xml:space="preserve">1.3. Приложение </w:t>
      </w:r>
      <w:r w:rsidRPr="00513EE9">
        <w:rPr>
          <w:rFonts w:eastAsia="Calibri" w:cs="Arial"/>
          <w:lang w:eastAsia="en-US"/>
        </w:rPr>
        <w:t>№ 4 к Административному регламенту изложить в новой редакции в соответствии с Приложением к настоящему постановлению.</w:t>
      </w:r>
    </w:p>
    <w:p w:rsidR="00513EE9" w:rsidRPr="00513EE9" w:rsidRDefault="00513EE9" w:rsidP="00513EE9">
      <w:pPr>
        <w:widowControl w:val="0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rPr>
          <w:rFonts w:eastAsia="Calibri" w:cs="Arial"/>
          <w:lang w:eastAsia="en-US"/>
        </w:rPr>
      </w:pPr>
      <w:r w:rsidRPr="00513EE9">
        <w:rPr>
          <w:rFonts w:eastAsia="Calibri" w:cs="Arial"/>
          <w:lang w:eastAsia="en-US"/>
        </w:rPr>
        <w:t xml:space="preserve">2. Настоящее постановление вступает в силу со дня его официального опубликования. </w:t>
      </w:r>
    </w:p>
    <w:p w:rsidR="00513EE9" w:rsidRPr="00513EE9" w:rsidRDefault="00513EE9" w:rsidP="00513EE9">
      <w:pPr>
        <w:spacing w:line="360" w:lineRule="auto"/>
        <w:ind w:firstLine="0"/>
        <w:rPr>
          <w:rFonts w:cs="Arial"/>
        </w:rPr>
      </w:pPr>
      <w:r w:rsidRPr="00513EE9">
        <w:rPr>
          <w:rFonts w:cs="Arial"/>
          <w:spacing w:val="5"/>
        </w:rPr>
        <w:tab/>
        <w:t xml:space="preserve">  3. </w:t>
      </w:r>
      <w:r w:rsidRPr="00513EE9">
        <w:rPr>
          <w:rFonts w:cs="Arial"/>
        </w:rPr>
        <w:t>Контроль за исполнением настоящего постановления возложить на заместителя главы администрации – руководителя отдела по финансам и налогам Ю.П. Мошурова.</w:t>
      </w:r>
    </w:p>
    <w:p w:rsidR="00513EE9" w:rsidRPr="00513EE9" w:rsidRDefault="00513EE9" w:rsidP="00513EE9">
      <w:pPr>
        <w:autoSpaceDE w:val="0"/>
        <w:spacing w:line="23" w:lineRule="atLeast"/>
        <w:ind w:firstLine="0"/>
        <w:rPr>
          <w:rFonts w:cs="Arial"/>
        </w:rPr>
      </w:pPr>
    </w:p>
    <w:p w:rsidR="00513EE9" w:rsidRPr="00513EE9" w:rsidRDefault="00513EE9" w:rsidP="00513EE9">
      <w:pPr>
        <w:autoSpaceDE w:val="0"/>
        <w:spacing w:line="23" w:lineRule="atLeast"/>
        <w:ind w:firstLine="0"/>
        <w:rPr>
          <w:rFonts w:cs="Arial"/>
        </w:rPr>
      </w:pPr>
    </w:p>
    <w:p w:rsidR="00513EE9" w:rsidRPr="00513EE9" w:rsidRDefault="00513EE9" w:rsidP="00513EE9">
      <w:pPr>
        <w:autoSpaceDE w:val="0"/>
        <w:spacing w:line="23" w:lineRule="atLeast"/>
        <w:ind w:firstLine="0"/>
        <w:rPr>
          <w:rFonts w:cs="Arial"/>
        </w:rPr>
      </w:pPr>
      <w:r w:rsidRPr="00513EE9">
        <w:rPr>
          <w:rFonts w:cs="Arial"/>
        </w:rPr>
        <w:t xml:space="preserve">  Глава</w:t>
      </w:r>
    </w:p>
    <w:p w:rsidR="00513EE9" w:rsidRPr="00513EE9" w:rsidRDefault="00513EE9" w:rsidP="00513EE9">
      <w:pPr>
        <w:autoSpaceDE w:val="0"/>
        <w:spacing w:line="23" w:lineRule="atLeast"/>
        <w:ind w:firstLine="0"/>
        <w:rPr>
          <w:rFonts w:cs="Arial"/>
        </w:rPr>
      </w:pPr>
      <w:r w:rsidRPr="00513EE9">
        <w:rPr>
          <w:rFonts w:cs="Arial"/>
        </w:rPr>
        <w:t>администрации Каменского</w:t>
      </w:r>
    </w:p>
    <w:p w:rsidR="00513EE9" w:rsidRPr="00513EE9" w:rsidRDefault="00513EE9" w:rsidP="00513EE9">
      <w:pPr>
        <w:autoSpaceDE w:val="0"/>
        <w:spacing w:line="23" w:lineRule="atLeast"/>
        <w:ind w:firstLine="0"/>
        <w:rPr>
          <w:rFonts w:cs="Arial"/>
        </w:rPr>
      </w:pPr>
      <w:r w:rsidRPr="00513EE9">
        <w:rPr>
          <w:rFonts w:cs="Arial"/>
        </w:rPr>
        <w:t xml:space="preserve">  муниципального района  А.С. Кателкин</w:t>
      </w:r>
    </w:p>
    <w:p w:rsidR="00513EE9" w:rsidRPr="00513EE9" w:rsidRDefault="00513EE9" w:rsidP="00513EE9">
      <w:pPr>
        <w:autoSpaceDE w:val="0"/>
        <w:spacing w:line="23" w:lineRule="atLeast"/>
        <w:ind w:firstLine="0"/>
        <w:rPr>
          <w:rFonts w:cs="Arial"/>
        </w:rPr>
      </w:pPr>
    </w:p>
    <w:p w:rsidR="00513EE9" w:rsidRPr="00513EE9" w:rsidRDefault="00513EE9" w:rsidP="00513EE9">
      <w:pPr>
        <w:autoSpaceDE w:val="0"/>
        <w:spacing w:line="23" w:lineRule="atLeast"/>
        <w:ind w:firstLine="0"/>
        <w:rPr>
          <w:rFonts w:cs="Arial"/>
        </w:rPr>
      </w:pPr>
    </w:p>
    <w:p w:rsidR="00513EE9" w:rsidRPr="00513EE9" w:rsidRDefault="00513EE9" w:rsidP="00513EE9">
      <w:pPr>
        <w:ind w:left="5103" w:firstLine="0"/>
        <w:jc w:val="left"/>
        <w:rPr>
          <w:rFonts w:cs="Arial"/>
        </w:rPr>
      </w:pPr>
      <w:r w:rsidRPr="00513EE9">
        <w:rPr>
          <w:rFonts w:cs="Arial"/>
        </w:rPr>
        <w:br w:type="page"/>
      </w:r>
      <w:r w:rsidRPr="00513EE9">
        <w:rPr>
          <w:rFonts w:cs="Arial"/>
        </w:rPr>
        <w:lastRenderedPageBreak/>
        <w:t>Приложение</w:t>
      </w:r>
    </w:p>
    <w:p w:rsidR="00513EE9" w:rsidRPr="00513EE9" w:rsidRDefault="00513EE9" w:rsidP="00513EE9">
      <w:pPr>
        <w:ind w:left="5103" w:firstLine="0"/>
        <w:jc w:val="left"/>
        <w:rPr>
          <w:rFonts w:cs="Arial"/>
        </w:rPr>
      </w:pPr>
      <w:r w:rsidRPr="00513EE9">
        <w:rPr>
          <w:rFonts w:cs="Arial"/>
        </w:rPr>
        <w:t>к постановлению администрации</w:t>
      </w:r>
    </w:p>
    <w:p w:rsidR="00513EE9" w:rsidRPr="00513EE9" w:rsidRDefault="00513EE9" w:rsidP="00513EE9">
      <w:pPr>
        <w:ind w:left="5103" w:firstLine="0"/>
        <w:jc w:val="left"/>
        <w:rPr>
          <w:rFonts w:cs="Arial"/>
        </w:rPr>
      </w:pPr>
      <w:r w:rsidRPr="00513EE9">
        <w:rPr>
          <w:rFonts w:cs="Arial"/>
        </w:rPr>
        <w:t xml:space="preserve">Каменского муниципального района Воронежской области </w:t>
      </w:r>
    </w:p>
    <w:p w:rsidR="00513EE9" w:rsidRPr="00513EE9" w:rsidRDefault="00513EE9" w:rsidP="00513EE9">
      <w:pPr>
        <w:ind w:left="5103" w:firstLine="0"/>
        <w:jc w:val="left"/>
        <w:rPr>
          <w:rFonts w:cs="Arial"/>
        </w:rPr>
      </w:pPr>
      <w:r w:rsidRPr="00513EE9">
        <w:rPr>
          <w:rFonts w:cs="Arial"/>
        </w:rPr>
        <w:t>от «04» мая 2026 г. № 132</w:t>
      </w:r>
    </w:p>
    <w:p w:rsidR="00513EE9" w:rsidRPr="00513EE9" w:rsidRDefault="00513EE9" w:rsidP="00513EE9">
      <w:pPr>
        <w:ind w:left="5103" w:firstLine="0"/>
        <w:jc w:val="left"/>
        <w:rPr>
          <w:rFonts w:cs="Arial"/>
        </w:rPr>
      </w:pPr>
    </w:p>
    <w:p w:rsidR="00513EE9" w:rsidRPr="00513EE9" w:rsidRDefault="00513EE9" w:rsidP="00513EE9">
      <w:pPr>
        <w:ind w:left="5103" w:firstLine="0"/>
        <w:jc w:val="left"/>
        <w:rPr>
          <w:rFonts w:cs="Arial"/>
        </w:rPr>
      </w:pPr>
    </w:p>
    <w:p w:rsidR="00513EE9" w:rsidRPr="00513EE9" w:rsidRDefault="00513EE9" w:rsidP="00513EE9">
      <w:pPr>
        <w:ind w:left="5103" w:firstLine="0"/>
        <w:jc w:val="left"/>
        <w:rPr>
          <w:rFonts w:cs="Arial"/>
        </w:rPr>
      </w:pPr>
      <w:r w:rsidRPr="00513EE9">
        <w:rPr>
          <w:rFonts w:cs="Arial"/>
        </w:rPr>
        <w:t>«Приложение № 4</w:t>
      </w:r>
    </w:p>
    <w:p w:rsidR="00513EE9" w:rsidRPr="00513EE9" w:rsidRDefault="00513EE9" w:rsidP="00513EE9">
      <w:pPr>
        <w:ind w:left="5103" w:firstLine="0"/>
        <w:jc w:val="left"/>
        <w:rPr>
          <w:rFonts w:cs="Arial"/>
        </w:rPr>
      </w:pPr>
      <w:r w:rsidRPr="00513EE9">
        <w:rPr>
          <w:rFonts w:cs="Arial"/>
        </w:rPr>
        <w:t>к Административному регламенту</w:t>
      </w:r>
    </w:p>
    <w:p w:rsidR="00513EE9" w:rsidRPr="00513EE9" w:rsidRDefault="00513EE9" w:rsidP="00513EE9">
      <w:pPr>
        <w:spacing w:after="200" w:line="276" w:lineRule="auto"/>
        <w:ind w:firstLine="0"/>
        <w:contextualSpacing/>
        <w:jc w:val="center"/>
        <w:rPr>
          <w:rFonts w:eastAsia="Calibri" w:cs="Arial"/>
          <w:lang w:eastAsia="en-US"/>
        </w:rPr>
      </w:pPr>
    </w:p>
    <w:p w:rsidR="00513EE9" w:rsidRPr="00513EE9" w:rsidRDefault="00513EE9" w:rsidP="00513EE9">
      <w:pPr>
        <w:spacing w:after="200"/>
        <w:ind w:firstLine="0"/>
        <w:contextualSpacing/>
        <w:jc w:val="center"/>
        <w:rPr>
          <w:rFonts w:eastAsia="Calibri" w:cs="Arial"/>
          <w:lang w:eastAsia="en-US"/>
        </w:rPr>
      </w:pPr>
      <w:r w:rsidRPr="00513EE9">
        <w:rPr>
          <w:rFonts w:eastAsia="Calibri" w:cs="Arial"/>
          <w:lang w:eastAsia="en-US"/>
        </w:rPr>
        <w:t xml:space="preserve">Исчерпывающий перечень </w:t>
      </w:r>
    </w:p>
    <w:p w:rsidR="00513EE9" w:rsidRPr="00513EE9" w:rsidRDefault="00513EE9" w:rsidP="00513EE9">
      <w:pPr>
        <w:spacing w:after="200"/>
        <w:ind w:firstLine="0"/>
        <w:contextualSpacing/>
        <w:jc w:val="center"/>
        <w:rPr>
          <w:rFonts w:eastAsia="Calibri" w:cs="Arial"/>
          <w:lang w:eastAsia="en-US"/>
        </w:rPr>
      </w:pPr>
      <w:r w:rsidRPr="00513EE9">
        <w:rPr>
          <w:rFonts w:eastAsia="Calibri" w:cs="Arial"/>
          <w:lang w:eastAsia="en-US"/>
        </w:rPr>
        <w:t>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513EE9" w:rsidRPr="00513EE9" w:rsidRDefault="00513EE9" w:rsidP="00513EE9">
      <w:pPr>
        <w:spacing w:after="200"/>
        <w:ind w:firstLine="0"/>
        <w:contextualSpacing/>
        <w:jc w:val="center"/>
        <w:rPr>
          <w:rFonts w:eastAsia="Calibri" w:cs="Arial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4"/>
        <w:gridCol w:w="7614"/>
      </w:tblGrid>
      <w:tr w:rsidR="00513EE9" w:rsidRPr="00513EE9" w:rsidTr="00A05B48">
        <w:tc>
          <w:tcPr>
            <w:tcW w:w="9565" w:type="dxa"/>
            <w:gridSpan w:val="2"/>
            <w:shd w:val="clear" w:color="auto" w:fill="auto"/>
          </w:tcPr>
          <w:p w:rsidR="00513EE9" w:rsidRPr="00513EE9" w:rsidRDefault="00513EE9" w:rsidP="00513EE9">
            <w:pPr>
              <w:suppressAutoHyphens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Результаты:</w:t>
            </w:r>
          </w:p>
          <w:p w:rsidR="00513EE9" w:rsidRPr="00513EE9" w:rsidRDefault="00513EE9" w:rsidP="00513EE9">
            <w:pPr>
              <w:suppressAutoHyphens/>
              <w:ind w:firstLine="0"/>
              <w:jc w:val="left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«Подготовка проекта соглашения о перераспределении земель и (или) земельных участков, находящихся в муниципальной собственности (или государственная собственность на которые не разграничена), и земельных участков, находящихся в частной собственности»</w:t>
            </w:r>
          </w:p>
          <w:p w:rsidR="00513EE9" w:rsidRPr="00513EE9" w:rsidRDefault="00513EE9" w:rsidP="00513EE9">
            <w:pPr>
              <w:suppressAutoHyphens/>
              <w:ind w:firstLine="0"/>
              <w:jc w:val="left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«Исправление допущенных опечаток и (или) ошибок в выданных в результате предоставления Муниципальной услуги документах»</w:t>
            </w:r>
          </w:p>
          <w:p w:rsidR="00513EE9" w:rsidRPr="00513EE9" w:rsidRDefault="00513EE9" w:rsidP="00513EE9">
            <w:pPr>
              <w:suppressAutoHyphens/>
              <w:ind w:firstLine="0"/>
              <w:jc w:val="left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«Выдача дубликата документа, выданного по результатам предоставления Муниципальной услуги»</w:t>
            </w:r>
          </w:p>
        </w:tc>
      </w:tr>
      <w:tr w:rsidR="00513EE9" w:rsidRPr="00513EE9" w:rsidTr="00A05B48">
        <w:tc>
          <w:tcPr>
            <w:tcW w:w="1951" w:type="dxa"/>
            <w:shd w:val="clear" w:color="auto" w:fill="auto"/>
          </w:tcPr>
          <w:p w:rsidR="00513EE9" w:rsidRPr="00513EE9" w:rsidRDefault="00513EE9" w:rsidP="00513EE9">
            <w:pPr>
              <w:suppressAutoHyphens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Категории заявителей</w:t>
            </w:r>
          </w:p>
        </w:tc>
        <w:tc>
          <w:tcPr>
            <w:tcW w:w="7614" w:type="dxa"/>
            <w:shd w:val="clear" w:color="auto" w:fill="auto"/>
          </w:tcPr>
          <w:p w:rsidR="00513EE9" w:rsidRPr="00513EE9" w:rsidRDefault="00513EE9" w:rsidP="00513EE9">
            <w:pPr>
              <w:suppressAutoHyphens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Физическое лицо, индивидуальный предприниматель, юридическое лицо, обратившиеся как лично, так и через представителя</w:t>
            </w:r>
          </w:p>
        </w:tc>
      </w:tr>
      <w:tr w:rsidR="00513EE9" w:rsidRPr="00513EE9" w:rsidTr="00A05B48">
        <w:tc>
          <w:tcPr>
            <w:tcW w:w="1951" w:type="dxa"/>
            <w:shd w:val="clear" w:color="auto" w:fill="auto"/>
          </w:tcPr>
          <w:p w:rsidR="00513EE9" w:rsidRPr="00513EE9" w:rsidRDefault="00513EE9" w:rsidP="00513EE9">
            <w:pPr>
              <w:suppressAutoHyphens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  <w:tc>
          <w:tcPr>
            <w:tcW w:w="7614" w:type="dxa"/>
            <w:shd w:val="clear" w:color="auto" w:fill="auto"/>
          </w:tcPr>
          <w:p w:rsidR="00513EE9" w:rsidRPr="00513EE9" w:rsidRDefault="00513EE9" w:rsidP="00513EE9">
            <w:pPr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 xml:space="preserve">1. Заявление подано в орган местного самоуправления или организацию, в полномочия которых не входит предоставление Муниципальной услуги; </w:t>
            </w:r>
          </w:p>
          <w:p w:rsidR="00513EE9" w:rsidRPr="00513EE9" w:rsidRDefault="00513EE9" w:rsidP="00513EE9">
            <w:pPr>
              <w:tabs>
                <w:tab w:val="left" w:pos="1605"/>
              </w:tabs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2. Неполное заполнение полей в форме заявления, в том числе в интерактивной форме заявления на ЕПГУ, РПГУ;</w:t>
            </w:r>
          </w:p>
          <w:p w:rsidR="00513EE9" w:rsidRPr="00513EE9" w:rsidRDefault="00513EE9" w:rsidP="00513EE9">
            <w:pPr>
              <w:tabs>
                <w:tab w:val="left" w:pos="1599"/>
              </w:tabs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3. Представление неполного комплекта документов, необходимых для предоставления Муниципальной услуги;</w:t>
            </w:r>
          </w:p>
          <w:p w:rsidR="00513EE9" w:rsidRPr="00513EE9" w:rsidRDefault="00513EE9" w:rsidP="00513EE9">
            <w:pPr>
              <w:tabs>
                <w:tab w:val="left" w:pos="1466"/>
              </w:tabs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4.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      </w:r>
          </w:p>
          <w:p w:rsidR="00513EE9" w:rsidRPr="00513EE9" w:rsidRDefault="00513EE9" w:rsidP="00513EE9">
            <w:pPr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5.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513EE9" w:rsidRPr="00513EE9" w:rsidRDefault="00513EE9" w:rsidP="00513EE9">
            <w:pPr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6.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      </w:r>
          </w:p>
          <w:p w:rsidR="00513EE9" w:rsidRPr="00513EE9" w:rsidRDefault="00513EE9" w:rsidP="00513EE9">
            <w:pPr>
              <w:tabs>
                <w:tab w:val="left" w:pos="1460"/>
              </w:tabs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 xml:space="preserve">7. Заявление и документы, необходимые для предоставления Муниципальной услуги, поданы в электронной форме с нарушением требований, установленных нормативными </w:t>
            </w:r>
            <w:r w:rsidRPr="00513EE9">
              <w:rPr>
                <w:rFonts w:eastAsia="Calibri" w:cs="Arial"/>
                <w:lang w:eastAsia="en-US"/>
              </w:rPr>
              <w:lastRenderedPageBreak/>
              <w:t>правовыми актами;</w:t>
            </w:r>
          </w:p>
          <w:p w:rsidR="00513EE9" w:rsidRPr="00513EE9" w:rsidRDefault="00513EE9" w:rsidP="00513EE9">
            <w:pPr>
              <w:tabs>
                <w:tab w:val="left" w:pos="1472"/>
              </w:tabs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8. Выявлено несоблюдение установленных статьей 11 Федерального закона от 6 апреля 2011 г. № 63-Ф3 «Об электронной подписи» условий признания действительности усиленной квалифицированной электронной подписи.</w:t>
            </w:r>
          </w:p>
          <w:p w:rsidR="00513EE9" w:rsidRPr="00513EE9" w:rsidRDefault="00513EE9" w:rsidP="00513EE9">
            <w:pPr>
              <w:tabs>
                <w:tab w:val="left" w:pos="1472"/>
              </w:tabs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9. Наличие противоречивых сведений в заявлении и приложенных к нему документах.</w:t>
            </w:r>
          </w:p>
          <w:p w:rsidR="00513EE9" w:rsidRPr="00513EE9" w:rsidRDefault="00513EE9" w:rsidP="00513EE9">
            <w:pPr>
              <w:tabs>
                <w:tab w:val="left" w:pos="1472"/>
              </w:tabs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Решение об отказе в приеме документов оформляется по форме согласно Приложению № 10 к настоящему Административному регламенту и направляется Заявителю способом, определенным Заявителем в заявлении о предоставлении Муниципальной услуги не позднее рабочего дня, следующего за днем получения такого заявления, либо выдается в день личного обращения за получением указанного решения в Администрацию.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 xml:space="preserve">Основаниями для возвращения заявления о предоставлении Муниципальной услуги Заявителю, являются: 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1. Заявление подано в орган местного самоуправления, в полномочия которого не входит предоставление услуги.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2. В заявлении отсутствуют следующие сведения, необходимые для предоставления услуги: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1) фамилия, имя и (при наличии) отчество, место жительства Заявителя, реквизиты документа, удостоверяющего личность Заявителя (для гражданина);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2)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3) кадастровый номер земельного участка или кадастровые номера земельных участков, перераспределение которых планируется осуществить;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4) 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проектом;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5) почтовый адрес и (или) адрес электронной почты для связи с Заявителем.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 xml:space="preserve">3. К заявлению не приложены документы, предусмотренные пунктами 2), 3), 5), 6). Приложения № 3 к настоящему Административному регламенту. 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 xml:space="preserve">При наличии оснований,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участков, способом,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участков. Решение о возврате заявления Заявителю оформляется по форме согласно Приложению № 11 к настоящему Административному регламенту. 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  <w:tr w:rsidR="00513EE9" w:rsidRPr="00513EE9" w:rsidTr="00A05B48">
        <w:tc>
          <w:tcPr>
            <w:tcW w:w="1951" w:type="dxa"/>
            <w:shd w:val="clear" w:color="auto" w:fill="auto"/>
          </w:tcPr>
          <w:p w:rsidR="00513EE9" w:rsidRPr="00513EE9" w:rsidRDefault="00513EE9" w:rsidP="00513EE9">
            <w:pPr>
              <w:suppressAutoHyphens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lastRenderedPageBreak/>
              <w:t>Основания для приостановления предоставления Муниципальной услуги</w:t>
            </w:r>
          </w:p>
        </w:tc>
        <w:tc>
          <w:tcPr>
            <w:tcW w:w="7614" w:type="dxa"/>
            <w:shd w:val="clear" w:color="auto" w:fill="auto"/>
          </w:tcPr>
          <w:p w:rsidR="00513EE9" w:rsidRPr="00513EE9" w:rsidRDefault="00513EE9" w:rsidP="00513EE9">
            <w:pPr>
              <w:suppressAutoHyphens/>
              <w:ind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Основания для приостановления предоставления Муниципальной услуги отсутствуют</w:t>
            </w:r>
          </w:p>
        </w:tc>
      </w:tr>
      <w:tr w:rsidR="00513EE9" w:rsidRPr="00513EE9" w:rsidTr="00A05B48">
        <w:tc>
          <w:tcPr>
            <w:tcW w:w="1951" w:type="dxa"/>
            <w:shd w:val="clear" w:color="auto" w:fill="auto"/>
          </w:tcPr>
          <w:p w:rsidR="00513EE9" w:rsidRPr="00513EE9" w:rsidRDefault="00513EE9" w:rsidP="00513EE9">
            <w:pPr>
              <w:suppressAutoHyphens/>
              <w:ind w:firstLine="0"/>
              <w:jc w:val="center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Основания для отказа в предоставлении Муниципальной услуги</w:t>
            </w:r>
          </w:p>
        </w:tc>
        <w:tc>
          <w:tcPr>
            <w:tcW w:w="7614" w:type="dxa"/>
            <w:shd w:val="clear" w:color="auto" w:fill="auto"/>
          </w:tcPr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 xml:space="preserve">Администрация принимает решение об отказе в перераспределении земельных участков при наличии хотя бы одного из следующих оснований: 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1) Заявление о перераспределении земельных участков подано в случаях, не предусмотренных пунктом 1 статьи 39.28 ЗК РФ.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2) Не представлено в письменной форме согласие лиц, указанных в пункте 4 статьи 11.2 ЗК РФ, если земельные участки, которые предлагается перераспределить, обременены правами указанных лиц.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 (или государственная собственность на которые не разграничена),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39.36 ЗК РФ.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(или государственная собственность на которые не разграничена)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ЗК РФ.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(или государственная собственность на которые не разграничена) и зарезервированных для государственных или муниципальных нужд.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</w:t>
            </w:r>
            <w:r w:rsidRPr="00513EE9">
              <w:rPr>
                <w:rFonts w:eastAsia="Calibri" w:cs="Arial"/>
                <w:lang w:eastAsia="en-US"/>
              </w:rPr>
              <w:lastRenderedPageBreak/>
              <w:t>собственности (или государственная собственность на которые не разграничена) и являющегося предметом аукциона, извещение о проведении которого размещено в соответствии с пунктом 19 статьи 39.11 ЗК РФ, либо в отношении такого земельного участка принято решение о предварительном согласовании его предоставления, срок действия которого не истек.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(или государственная собственность на которые не разграничена)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11.9 ЗК РФ, за исключением случаев перераспределения земельных участков в соответствии с подпунктами 1 и 4 пункта 1 статьи 39.28 ЗК РФ.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10) Границы земельного участка, находящегося в частной собственности, подлежат уточнению в соответствии с Федеральным законом «О государственной регистрации недвижимости».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11) Имеются основания для отказа в утверждении схемы расположения земельного участка, предусмотренные пунктом 16 статьи 11.10 ЗК РФ, в том числе 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истек.</w:t>
            </w:r>
          </w:p>
          <w:p w:rsidR="00513EE9" w:rsidRPr="00513EE9" w:rsidRDefault="00513EE9" w:rsidP="00513EE9">
            <w:pPr>
              <w:suppressAutoHyphens/>
              <w:ind w:left="68" w:firstLine="0"/>
              <w:contextualSpacing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территории.</w:t>
            </w:r>
          </w:p>
          <w:p w:rsidR="00513EE9" w:rsidRPr="00513EE9" w:rsidRDefault="00513EE9" w:rsidP="00513EE9">
            <w:pPr>
              <w:suppressAutoHyphens/>
              <w:ind w:left="68" w:firstLine="0"/>
              <w:contextualSpacing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 xml:space="preserve">13) земельный участок, образование которого предусмотрено схемой расположения земельного участка, расположен в </w:t>
            </w:r>
            <w:r w:rsidRPr="00513EE9">
              <w:rPr>
                <w:rFonts w:eastAsia="Calibri" w:cs="Arial"/>
                <w:lang w:eastAsia="en-US"/>
              </w:rPr>
              <w:lastRenderedPageBreak/>
              <w:t>границах территории, в отношении которой утвержден проект межевания территории;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14)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подпунктом 3.1 пункта 1 статьи 39.28 ЗК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регулируется Федеральным законом «Об обороте земель сельскохозяйственного назначения»;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bookmarkStart w:id="1" w:name="Par2"/>
            <w:bookmarkEnd w:id="1"/>
            <w:r w:rsidRPr="00513EE9">
              <w:rPr>
                <w:rFonts w:eastAsia="Calibri" w:cs="Arial"/>
                <w:lang w:eastAsia="en-US"/>
              </w:rPr>
              <w:t>15)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      </w:r>
          </w:p>
          <w:p w:rsidR="00513EE9" w:rsidRPr="00513EE9" w:rsidRDefault="00513EE9" w:rsidP="00513EE9">
            <w:pPr>
              <w:suppressAutoHyphens/>
              <w:adjustRightInd w:val="0"/>
              <w:ind w:firstLine="0"/>
              <w:contextualSpacing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16) предусматривается перераспределение по основанию, предусмотренному подпунктом 3.1 пункта 1 статьи 39.28 ЗК РФ, земельного участка, находящегося в частной собственности, образованного в результате раздела или объединения из земельного участка, указанного в подпункте 15 настоящего раздела;</w:t>
            </w:r>
          </w:p>
          <w:p w:rsidR="00513EE9" w:rsidRPr="00513EE9" w:rsidRDefault="00513EE9" w:rsidP="00513EE9">
            <w:pPr>
              <w:suppressAutoHyphens/>
              <w:ind w:left="68" w:firstLine="0"/>
              <w:contextualSpacing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17) 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собственности (или государственная собственность на который не разграничена).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18) Получен отказ в согласовании схемы расположения земельного участка от Министерства лесного хозяйства Воронежской области.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19)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 xml:space="preserve">Основанием для отказа в предоставлении Муниципальной услуги «Выдача дубликата документа, выданного по результатам предоставления Муниципальной услуги» является обращение лица, не являющегося Заявителем (его представителем). 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 xml:space="preserve">Основанием для отказа в предоставлении Муниципальной </w:t>
            </w:r>
            <w:r w:rsidRPr="00513EE9">
              <w:rPr>
                <w:rFonts w:eastAsia="Calibri" w:cs="Arial"/>
                <w:lang w:eastAsia="en-US"/>
              </w:rPr>
              <w:lastRenderedPageBreak/>
              <w:t>услуги «Исправление допущенных опечаток и (или) ошибок в выданных в результате предоставления Муниципальной услуги документах» является отсутствие в выданных по результатам предоставления услуги документах опечаток и (или) ошибок.</w:t>
            </w:r>
          </w:p>
          <w:p w:rsidR="00513EE9" w:rsidRPr="00513EE9" w:rsidRDefault="00513EE9" w:rsidP="00513EE9">
            <w:pPr>
              <w:suppressAutoHyphens/>
              <w:ind w:left="68" w:firstLine="0"/>
              <w:rPr>
                <w:rFonts w:eastAsia="Calibri" w:cs="Arial"/>
                <w:lang w:eastAsia="en-US"/>
              </w:rPr>
            </w:pPr>
            <w:r w:rsidRPr="00513EE9">
              <w:rPr>
                <w:rFonts w:eastAsia="Calibri" w:cs="Arial"/>
                <w:lang w:eastAsia="en-US"/>
              </w:rPr>
              <w:t>Отказ от предоставления Муниципальной услуги не препятствует повторному обращению Заявителя в Администрацию за предоставлением Муниципальной услуги.</w:t>
            </w:r>
          </w:p>
        </w:tc>
      </w:tr>
    </w:tbl>
    <w:p w:rsidR="00513EE9" w:rsidRPr="00513EE9" w:rsidRDefault="00513EE9" w:rsidP="00513EE9">
      <w:pPr>
        <w:spacing w:after="200" w:line="276" w:lineRule="auto"/>
        <w:ind w:firstLine="0"/>
        <w:contextualSpacing/>
        <w:jc w:val="right"/>
        <w:rPr>
          <w:rFonts w:eastAsia="Calibri" w:cs="Arial"/>
          <w:lang w:eastAsia="en-US"/>
        </w:rPr>
      </w:pPr>
      <w:r w:rsidRPr="00513EE9">
        <w:rPr>
          <w:rFonts w:eastAsia="Calibri" w:cs="Arial"/>
          <w:lang w:eastAsia="en-US"/>
        </w:rPr>
        <w:lastRenderedPageBreak/>
        <w:t>».</w:t>
      </w:r>
    </w:p>
    <w:p w:rsidR="005836D7" w:rsidRDefault="005836D7"/>
    <w:sectPr w:rsidR="005836D7" w:rsidSect="00A05B48">
      <w:headerReference w:type="default" r:id="rId9"/>
      <w:headerReference w:type="first" r:id="rId10"/>
      <w:pgSz w:w="11906" w:h="16838"/>
      <w:pgMar w:top="2268" w:right="567" w:bottom="567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72F" w:rsidRDefault="00E2272F">
      <w:r>
        <w:separator/>
      </w:r>
    </w:p>
  </w:endnote>
  <w:endnote w:type="continuationSeparator" w:id="0">
    <w:p w:rsidR="00E2272F" w:rsidRDefault="00E2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72F" w:rsidRDefault="00E2272F">
      <w:r>
        <w:separator/>
      </w:r>
    </w:p>
  </w:footnote>
  <w:footnote w:type="continuationSeparator" w:id="0">
    <w:p w:rsidR="00E2272F" w:rsidRDefault="00E227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B48" w:rsidRDefault="00A05B48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48C3">
      <w:rPr>
        <w:noProof/>
      </w:rPr>
      <w:t>8</w:t>
    </w:r>
    <w:r>
      <w:fldChar w:fldCharType="end"/>
    </w:r>
  </w:p>
  <w:p w:rsidR="00A05B48" w:rsidRDefault="00A05B4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5B48" w:rsidRDefault="00A05B48">
    <w:pPr>
      <w:pStyle w:val="a7"/>
    </w:pPr>
    <w: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D9C"/>
    <w:rsid w:val="00110FC3"/>
    <w:rsid w:val="00170E7C"/>
    <w:rsid w:val="001B102C"/>
    <w:rsid w:val="001F3E4E"/>
    <w:rsid w:val="002965ED"/>
    <w:rsid w:val="003B2C57"/>
    <w:rsid w:val="004D4846"/>
    <w:rsid w:val="004E26C0"/>
    <w:rsid w:val="00513EE9"/>
    <w:rsid w:val="005836D7"/>
    <w:rsid w:val="00593D9C"/>
    <w:rsid w:val="00802A85"/>
    <w:rsid w:val="008F5EBD"/>
    <w:rsid w:val="00905B81"/>
    <w:rsid w:val="00A05B48"/>
    <w:rsid w:val="00A57412"/>
    <w:rsid w:val="00AB1172"/>
    <w:rsid w:val="00BF2934"/>
    <w:rsid w:val="00CF1A3D"/>
    <w:rsid w:val="00E2272F"/>
    <w:rsid w:val="00E460F0"/>
    <w:rsid w:val="00EB1FE0"/>
    <w:rsid w:val="00EB60B1"/>
    <w:rsid w:val="00FC372F"/>
    <w:rsid w:val="00FD48C3"/>
    <w:rsid w:val="00FE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D48C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D48C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D48C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D48C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D48C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D48C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D48C3"/>
  </w:style>
  <w:style w:type="character" w:customStyle="1" w:styleId="10">
    <w:name w:val="Заголовок 1 Знак"/>
    <w:aliases w:val="!Части документа Знак"/>
    <w:link w:val="1"/>
    <w:rsid w:val="00513EE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513EE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513EE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513EE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D48C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D48C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513EE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D48C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D48C3"/>
    <w:rPr>
      <w:color w:val="0000FF"/>
      <w:u w:val="none"/>
    </w:rPr>
  </w:style>
  <w:style w:type="paragraph" w:customStyle="1" w:styleId="Application">
    <w:name w:val="Application!Приложение"/>
    <w:rsid w:val="00FD48C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D48C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D48C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6">
    <w:name w:val="Emphasis"/>
    <w:qFormat/>
    <w:rsid w:val="00513EE9"/>
    <w:rPr>
      <w:i/>
      <w:iCs/>
    </w:rPr>
  </w:style>
  <w:style w:type="paragraph" w:styleId="a7">
    <w:name w:val="header"/>
    <w:basedOn w:val="a"/>
    <w:link w:val="a8"/>
    <w:uiPriority w:val="99"/>
    <w:rsid w:val="00513EE9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513EE9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170E7C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70E7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FD48C3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FD48C3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FD48C3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FD48C3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FD48C3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FD48C3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FD48C3"/>
  </w:style>
  <w:style w:type="character" w:customStyle="1" w:styleId="10">
    <w:name w:val="Заголовок 1 Знак"/>
    <w:aliases w:val="!Части документа Знак"/>
    <w:link w:val="1"/>
    <w:rsid w:val="00513EE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rsid w:val="00513EE9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link w:val="3"/>
    <w:rsid w:val="00513EE9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rsid w:val="00513EE9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FD48C3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FD48C3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aliases w:val="!Равноширинный текст документа Знак"/>
    <w:link w:val="a3"/>
    <w:semiHidden/>
    <w:rsid w:val="00513EE9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FD48C3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FD48C3"/>
    <w:rPr>
      <w:color w:val="0000FF"/>
      <w:u w:val="none"/>
    </w:rPr>
  </w:style>
  <w:style w:type="paragraph" w:customStyle="1" w:styleId="Application">
    <w:name w:val="Application!Приложение"/>
    <w:rsid w:val="00FD48C3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FD48C3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FD48C3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character" w:styleId="a6">
    <w:name w:val="Emphasis"/>
    <w:qFormat/>
    <w:rsid w:val="00513EE9"/>
    <w:rPr>
      <w:i/>
      <w:iCs/>
    </w:rPr>
  </w:style>
  <w:style w:type="paragraph" w:styleId="a7">
    <w:name w:val="header"/>
    <w:basedOn w:val="a"/>
    <w:link w:val="a8"/>
    <w:uiPriority w:val="99"/>
    <w:rsid w:val="00513EE9"/>
    <w:pPr>
      <w:tabs>
        <w:tab w:val="center" w:pos="4677"/>
        <w:tab w:val="right" w:pos="9355"/>
      </w:tabs>
      <w:ind w:firstLine="0"/>
      <w:jc w:val="left"/>
    </w:pPr>
    <w:rPr>
      <w:rFonts w:ascii="Times New Roman" w:hAnsi="Times New Roman"/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513EE9"/>
    <w:rPr>
      <w:rFonts w:ascii="Times New Roman" w:eastAsia="Times New Roman" w:hAnsi="Times New Roman"/>
      <w:sz w:val="24"/>
      <w:szCs w:val="24"/>
      <w:lang w:val="x-none" w:eastAsia="x-none"/>
    </w:rPr>
  </w:style>
  <w:style w:type="paragraph" w:customStyle="1" w:styleId="NumberAndDate">
    <w:name w:val="NumberAndDate"/>
    <w:aliases w:val="!Дата и Номер"/>
    <w:qFormat/>
    <w:rsid w:val="00170E7C"/>
    <w:pPr>
      <w:jc w:val="center"/>
    </w:pPr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Institution">
    <w:name w:val="Institution!Орган принятия"/>
    <w:basedOn w:val="NumberAndDate"/>
    <w:next w:val="a"/>
    <w:rsid w:val="00170E7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00.42:8080/content/act/44fcaa6c-2cd6-44e3-bb42-47a6f6958798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</TotalTime>
  <Pages>8</Pages>
  <Words>2280</Words>
  <Characters>12998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15248</CharactersWithSpaces>
  <SharedDoc>false</SharedDoc>
  <HLinks>
    <vt:vector size="6" baseType="variant">
      <vt:variant>
        <vt:i4>1179650</vt:i4>
      </vt:variant>
      <vt:variant>
        <vt:i4>0</vt:i4>
      </vt:variant>
      <vt:variant>
        <vt:i4>0</vt:i4>
      </vt:variant>
      <vt:variant>
        <vt:i4>5</vt:i4>
      </vt:variant>
      <vt:variant>
        <vt:lpwstr>/content/act/44fcaa6c-2cd6-44e3-bb42-47a6f6958798.doc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1</cp:revision>
  <dcterms:created xsi:type="dcterms:W3CDTF">2026-07-17T08:23:00Z</dcterms:created>
  <dcterms:modified xsi:type="dcterms:W3CDTF">2026-07-17T08:24:00Z</dcterms:modified>
</cp:coreProperties>
</file>