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E7" w:rsidRPr="00BA24E7" w:rsidRDefault="00A81906" w:rsidP="00BA24E7">
      <w:pPr>
        <w:suppressAutoHyphens/>
        <w:ind w:firstLine="709"/>
        <w:rPr>
          <w:rFonts w:cs="Arial"/>
          <w:lang w:eastAsia="ar-SA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29210</wp:posOffset>
            </wp:positionV>
            <wp:extent cx="554990" cy="69342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4E7" w:rsidRPr="00BA24E7" w:rsidRDefault="00BA24E7" w:rsidP="00BA24E7">
      <w:pPr>
        <w:keepNext/>
        <w:tabs>
          <w:tab w:val="left" w:pos="0"/>
        </w:tabs>
        <w:suppressAutoHyphens/>
        <w:ind w:firstLine="709"/>
        <w:outlineLvl w:val="0"/>
        <w:rPr>
          <w:rFonts w:eastAsia="Lucida Sans Unicode" w:cs="Arial"/>
          <w:bCs/>
          <w:kern w:val="1"/>
          <w:lang w:val="x-none"/>
        </w:rPr>
      </w:pPr>
      <w:r w:rsidRPr="00BA24E7">
        <w:rPr>
          <w:rFonts w:cs="Arial"/>
          <w:bCs/>
          <w:kern w:val="32"/>
          <w:lang w:val="x-none" w:eastAsia="ar-SA"/>
        </w:rPr>
        <w:t xml:space="preserve"> </w:t>
      </w:r>
    </w:p>
    <w:p w:rsidR="00BA24E7" w:rsidRPr="00BA24E7" w:rsidRDefault="00BA24E7" w:rsidP="00BA24E7">
      <w:pPr>
        <w:keepNext/>
        <w:widowControl w:val="0"/>
        <w:tabs>
          <w:tab w:val="num" w:pos="0"/>
          <w:tab w:val="left" w:pos="284"/>
        </w:tabs>
        <w:autoSpaceDE w:val="0"/>
        <w:ind w:firstLine="709"/>
        <w:outlineLvl w:val="0"/>
        <w:rPr>
          <w:rFonts w:eastAsia="Lucida Sans Unicode" w:cs="Arial"/>
          <w:bCs/>
          <w:kern w:val="1"/>
          <w:lang/>
        </w:rPr>
      </w:pPr>
    </w:p>
    <w:p w:rsidR="00BA24E7" w:rsidRPr="00BA24E7" w:rsidRDefault="00BA24E7" w:rsidP="00BA24E7">
      <w:pPr>
        <w:keepNext/>
        <w:widowControl w:val="0"/>
        <w:tabs>
          <w:tab w:val="num" w:pos="0"/>
          <w:tab w:val="left" w:pos="284"/>
        </w:tabs>
        <w:autoSpaceDE w:val="0"/>
        <w:ind w:firstLine="709"/>
        <w:outlineLvl w:val="0"/>
        <w:rPr>
          <w:rFonts w:eastAsia="Lucida Sans Unicode" w:cs="Arial"/>
          <w:bCs/>
          <w:kern w:val="1"/>
          <w:lang/>
        </w:rPr>
      </w:pPr>
    </w:p>
    <w:p w:rsidR="00BA24E7" w:rsidRPr="00BA24E7" w:rsidRDefault="00BA24E7" w:rsidP="00BA24E7">
      <w:pPr>
        <w:keepNext/>
        <w:widowControl w:val="0"/>
        <w:tabs>
          <w:tab w:val="num" w:pos="0"/>
          <w:tab w:val="left" w:pos="284"/>
        </w:tabs>
        <w:autoSpaceDE w:val="0"/>
        <w:ind w:firstLine="709"/>
        <w:outlineLvl w:val="0"/>
        <w:rPr>
          <w:rFonts w:eastAsia="Lucida Sans Unicode" w:cs="Arial"/>
          <w:bCs/>
          <w:kern w:val="1"/>
          <w:lang/>
        </w:rPr>
      </w:pPr>
    </w:p>
    <w:p w:rsidR="00BA24E7" w:rsidRPr="00BA24E7" w:rsidRDefault="00BA24E7" w:rsidP="00BA24E7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/>
        </w:rPr>
      </w:pPr>
      <w:r w:rsidRPr="00BA24E7">
        <w:rPr>
          <w:rFonts w:eastAsia="Lucida Sans Unicode" w:cs="Arial"/>
          <w:bCs/>
          <w:kern w:val="1"/>
          <w:lang/>
        </w:rPr>
        <w:t>Администрация Каменского муниципального района</w:t>
      </w:r>
    </w:p>
    <w:p w:rsidR="00BA24E7" w:rsidRPr="00BA24E7" w:rsidRDefault="00BA24E7" w:rsidP="00BA24E7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  <w:r w:rsidRPr="00BA24E7">
        <w:rPr>
          <w:rFonts w:eastAsia="Lucida Sans Unicode" w:cs="Arial"/>
          <w:bCs/>
          <w:kern w:val="1"/>
          <w:lang/>
        </w:rPr>
        <w:t>Воронежской области</w:t>
      </w:r>
    </w:p>
    <w:p w:rsidR="00BA24E7" w:rsidRPr="00BA24E7" w:rsidRDefault="00BA24E7" w:rsidP="00BA24E7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</w:p>
    <w:p w:rsidR="00BA24E7" w:rsidRPr="00BA24E7" w:rsidRDefault="00BA24E7" w:rsidP="00BA24E7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  <w:lang/>
        </w:rPr>
      </w:pPr>
      <w:r w:rsidRPr="00BA24E7">
        <w:rPr>
          <w:rFonts w:eastAsia="Lucida Sans Unicode" w:cs="Arial"/>
          <w:bCs/>
          <w:kern w:val="1"/>
          <w:lang/>
        </w:rPr>
        <w:t>ПОСТАНОВЛЕНИЕ</w:t>
      </w:r>
    </w:p>
    <w:p w:rsidR="00BA24E7" w:rsidRPr="00BA24E7" w:rsidRDefault="00BA24E7" w:rsidP="00BA24E7">
      <w:pPr>
        <w:widowControl w:val="0"/>
        <w:suppressAutoHyphens/>
        <w:ind w:firstLine="709"/>
        <w:rPr>
          <w:rFonts w:eastAsia="Lucida Sans Unicode" w:cs="Arial"/>
          <w:bCs/>
          <w:kern w:val="1"/>
          <w:lang/>
        </w:rPr>
      </w:pPr>
    </w:p>
    <w:p w:rsidR="00BA24E7" w:rsidRPr="00BA24E7" w:rsidRDefault="00BA24E7" w:rsidP="00BA24E7">
      <w:pPr>
        <w:widowControl w:val="0"/>
        <w:suppressAutoHyphens/>
        <w:ind w:firstLine="709"/>
        <w:rPr>
          <w:rFonts w:eastAsia="Lucida Sans Unicode" w:cs="Arial"/>
          <w:bCs/>
          <w:kern w:val="1"/>
          <w:lang/>
        </w:rPr>
      </w:pPr>
    </w:p>
    <w:p w:rsidR="00BA24E7" w:rsidRPr="00BA24E7" w:rsidRDefault="00BA24E7" w:rsidP="00BA24E7">
      <w:pPr>
        <w:widowControl w:val="0"/>
        <w:suppressAutoHyphens/>
        <w:ind w:firstLine="709"/>
        <w:rPr>
          <w:rFonts w:cs="Arial"/>
          <w:kern w:val="1"/>
          <w:lang/>
        </w:rPr>
      </w:pPr>
      <w:r w:rsidRPr="00BA24E7">
        <w:rPr>
          <w:rFonts w:cs="Arial"/>
          <w:kern w:val="1"/>
          <w:lang/>
        </w:rPr>
        <w:t xml:space="preserve"> « 26» апреля 2024 г. № 174</w:t>
      </w:r>
    </w:p>
    <w:p w:rsidR="00BA24E7" w:rsidRPr="00BA24E7" w:rsidRDefault="00BA24E7" w:rsidP="00BA24E7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A24E7">
        <w:rPr>
          <w:rFonts w:cs="Arial"/>
          <w:b/>
          <w:bCs/>
          <w:kern w:val="28"/>
          <w:sz w:val="32"/>
          <w:szCs w:val="32"/>
        </w:rPr>
        <w:t xml:space="preserve">О снятии для органов управления и сил </w:t>
      </w:r>
    </w:p>
    <w:p w:rsidR="00BA24E7" w:rsidRPr="00BA24E7" w:rsidRDefault="00BA24E7" w:rsidP="00BA24E7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A24E7">
        <w:rPr>
          <w:rFonts w:cs="Arial"/>
          <w:b/>
          <w:bCs/>
          <w:kern w:val="28"/>
          <w:sz w:val="32"/>
          <w:szCs w:val="32"/>
        </w:rPr>
        <w:t xml:space="preserve">Каменского муниципального звена </w:t>
      </w:r>
    </w:p>
    <w:p w:rsidR="00BA24E7" w:rsidRPr="00BA24E7" w:rsidRDefault="00BA24E7" w:rsidP="00BA24E7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A24E7">
        <w:rPr>
          <w:rFonts w:cs="Arial"/>
          <w:b/>
          <w:bCs/>
          <w:kern w:val="28"/>
          <w:sz w:val="32"/>
          <w:szCs w:val="32"/>
        </w:rPr>
        <w:t xml:space="preserve">Воронежской территориальной подсистемы </w:t>
      </w:r>
    </w:p>
    <w:p w:rsidR="00BA24E7" w:rsidRPr="00BA24E7" w:rsidRDefault="00BA24E7" w:rsidP="00BA24E7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A24E7">
        <w:rPr>
          <w:rFonts w:cs="Arial"/>
          <w:b/>
          <w:bCs/>
          <w:kern w:val="28"/>
          <w:sz w:val="32"/>
          <w:szCs w:val="32"/>
        </w:rPr>
        <w:t>РС ЧС режима повышенной готовности</w:t>
      </w:r>
    </w:p>
    <w:p w:rsidR="00BA24E7" w:rsidRPr="00BA24E7" w:rsidRDefault="00BA24E7" w:rsidP="00BA24E7">
      <w:pPr>
        <w:ind w:firstLine="709"/>
        <w:rPr>
          <w:rFonts w:cs="Arial"/>
        </w:rPr>
      </w:pPr>
      <w:r w:rsidRPr="00BA24E7">
        <w:rPr>
          <w:rFonts w:cs="Arial"/>
        </w:rPr>
        <w:t xml:space="preserve">На основании Указа Губернатора Воронежской области: от 16.04.2024 года № 12-у «Об отмене ограничительных мероприятий (карантина) по африканской чуме свиней на территориях Каменского, Подгоренского, Острогожского муниципальных районов Воронежской области» администрация Каменского муниципального района </w:t>
      </w:r>
    </w:p>
    <w:p w:rsidR="00BA24E7" w:rsidRPr="00BA24E7" w:rsidRDefault="00BA24E7" w:rsidP="00BA24E7">
      <w:pPr>
        <w:ind w:firstLine="709"/>
        <w:jc w:val="center"/>
        <w:rPr>
          <w:rFonts w:cs="Arial"/>
          <w:bCs/>
        </w:rPr>
      </w:pPr>
      <w:r w:rsidRPr="00BA24E7">
        <w:rPr>
          <w:rFonts w:cs="Arial"/>
          <w:bCs/>
        </w:rPr>
        <w:t>ПОСТАНОВЛЯЕТ:</w:t>
      </w:r>
    </w:p>
    <w:p w:rsidR="00BA24E7" w:rsidRPr="00BA24E7" w:rsidRDefault="00BA24E7" w:rsidP="00BA24E7">
      <w:pPr>
        <w:ind w:firstLine="709"/>
        <w:rPr>
          <w:rFonts w:cs="Arial"/>
        </w:rPr>
      </w:pPr>
      <w:r w:rsidRPr="00BA24E7">
        <w:rPr>
          <w:rFonts w:cs="Arial"/>
        </w:rPr>
        <w:t>1.Отменить с 26.04.2024 года для органов управления и сил Каменского муниципального звена Воронежской ТП РСЧС режим повышенной готовности в связи с выявлением очага африканской чумы свиней и сложившейся чрезвычайной биолого-социальной ситуацией.</w:t>
      </w:r>
    </w:p>
    <w:p w:rsidR="00BA24E7" w:rsidRPr="00BA24E7" w:rsidRDefault="00BA24E7" w:rsidP="00BA24E7">
      <w:pPr>
        <w:ind w:firstLine="709"/>
        <w:rPr>
          <w:rFonts w:cs="Arial"/>
        </w:rPr>
      </w:pPr>
      <w:r w:rsidRPr="00BA24E7">
        <w:rPr>
          <w:rFonts w:cs="Arial"/>
        </w:rPr>
        <w:t>2.Постановление администрации Каменского муниципального района Воронежской области от 02.02.2024г. № 30 «О введении для органов управления и сил Каменского муниципального звена Воронежской территориальной подсистемы РСЧС режима повышенной готовности» признать утратившим силу.</w:t>
      </w:r>
    </w:p>
    <w:p w:rsidR="00BA24E7" w:rsidRPr="00BA24E7" w:rsidRDefault="00BA24E7" w:rsidP="00BA24E7">
      <w:pPr>
        <w:ind w:firstLine="709"/>
        <w:rPr>
          <w:rFonts w:cs="Arial"/>
        </w:rPr>
      </w:pPr>
      <w:r w:rsidRPr="00BA24E7">
        <w:rPr>
          <w:rFonts w:cs="Arial"/>
        </w:rPr>
        <w:t>3.Настоящее постановление вступает в силу со дня опубликования.</w:t>
      </w:r>
    </w:p>
    <w:p w:rsidR="00BA24E7" w:rsidRPr="00BA24E7" w:rsidRDefault="00BA24E7" w:rsidP="00BA24E7">
      <w:pPr>
        <w:ind w:firstLine="709"/>
        <w:rPr>
          <w:rFonts w:eastAsia="Calibri" w:cs="Arial"/>
          <w:lang w:eastAsia="en-US"/>
        </w:rPr>
      </w:pPr>
      <w:r w:rsidRPr="00BA24E7">
        <w:rPr>
          <w:rFonts w:cs="Arial"/>
        </w:rPr>
        <w:t>4</w:t>
      </w:r>
      <w:r w:rsidRPr="00BA24E7">
        <w:rPr>
          <w:rFonts w:eastAsia="Calibri" w:cs="Arial"/>
          <w:lang w:eastAsia="en-US"/>
        </w:rPr>
        <w:t>. Контроль за выполнением настоящего постановления возложить на заместителя главы администрации Каменского муниципального района – руководителя отдела по финансам и налогам Мошурова Ю.П.</w:t>
      </w:r>
    </w:p>
    <w:p w:rsidR="00BA24E7" w:rsidRPr="00BA24E7" w:rsidRDefault="00BA24E7" w:rsidP="00BA24E7">
      <w:pPr>
        <w:widowControl w:val="0"/>
        <w:shd w:val="clear" w:color="auto" w:fill="FFFFFF"/>
        <w:tabs>
          <w:tab w:val="left" w:pos="1186"/>
        </w:tabs>
        <w:suppressAutoHyphens/>
        <w:ind w:firstLine="709"/>
        <w:rPr>
          <w:rFonts w:eastAsia="Lucida Sans Unicode" w:cs="Arial"/>
          <w:kern w:val="1"/>
          <w:lang/>
        </w:rPr>
      </w:pPr>
    </w:p>
    <w:p w:rsidR="00BA24E7" w:rsidRPr="00BA24E7" w:rsidRDefault="00BA24E7" w:rsidP="00BA24E7">
      <w:pPr>
        <w:widowControl w:val="0"/>
        <w:suppressAutoHyphens/>
        <w:ind w:firstLine="709"/>
        <w:rPr>
          <w:rFonts w:cs="Arial"/>
          <w:kern w:val="1"/>
          <w:lang/>
        </w:rPr>
      </w:pPr>
      <w:r w:rsidRPr="00BA24E7">
        <w:rPr>
          <w:rFonts w:cs="Arial"/>
          <w:kern w:val="1"/>
          <w:lang/>
        </w:rPr>
        <w:t xml:space="preserve"> И.п. главы</w:t>
      </w:r>
    </w:p>
    <w:p w:rsidR="00BA24E7" w:rsidRPr="00BA24E7" w:rsidRDefault="00BA24E7" w:rsidP="00BA24E7">
      <w:pPr>
        <w:widowControl w:val="0"/>
        <w:suppressAutoHyphens/>
        <w:ind w:firstLine="709"/>
        <w:rPr>
          <w:rFonts w:cs="Arial"/>
          <w:kern w:val="1"/>
          <w:lang/>
        </w:rPr>
      </w:pPr>
      <w:r w:rsidRPr="00BA24E7">
        <w:rPr>
          <w:rFonts w:cs="Arial"/>
          <w:kern w:val="1"/>
          <w:lang/>
        </w:rPr>
        <w:t>администрации Каменского</w:t>
      </w:r>
    </w:p>
    <w:p w:rsidR="00BA24E7" w:rsidRPr="00BA24E7" w:rsidRDefault="00BA24E7" w:rsidP="00BA24E7">
      <w:pPr>
        <w:widowControl w:val="0"/>
        <w:suppressAutoHyphens/>
        <w:ind w:firstLine="709"/>
        <w:rPr>
          <w:rFonts w:cs="Arial"/>
          <w:kern w:val="1"/>
          <w:lang/>
        </w:rPr>
      </w:pPr>
      <w:r w:rsidRPr="00BA24E7">
        <w:rPr>
          <w:rFonts w:cs="Arial"/>
          <w:kern w:val="1"/>
          <w:lang/>
        </w:rPr>
        <w:t xml:space="preserve"> муниципального района С.И. Бурляев</w:t>
      </w:r>
    </w:p>
    <w:p w:rsidR="005836D7" w:rsidRDefault="005836D7"/>
    <w:sectPr w:rsidR="005836D7" w:rsidSect="00D1079F">
      <w:headerReference w:type="default" r:id="rId8"/>
      <w:footnotePr>
        <w:pos w:val="beneathText"/>
      </w:footnotePr>
      <w:pgSz w:w="11905" w:h="16837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AE" w:rsidRDefault="00411BAE">
      <w:r>
        <w:separator/>
      </w:r>
    </w:p>
  </w:endnote>
  <w:endnote w:type="continuationSeparator" w:id="0">
    <w:p w:rsidR="00411BAE" w:rsidRDefault="0041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AE" w:rsidRDefault="00411BAE">
      <w:r>
        <w:separator/>
      </w:r>
    </w:p>
  </w:footnote>
  <w:footnote w:type="continuationSeparator" w:id="0">
    <w:p w:rsidR="00411BAE" w:rsidRDefault="00411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9F" w:rsidRDefault="00D1079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1079F" w:rsidRDefault="00D107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18"/>
    <w:rsid w:val="00110FC3"/>
    <w:rsid w:val="001B102C"/>
    <w:rsid w:val="001F3E4E"/>
    <w:rsid w:val="00270363"/>
    <w:rsid w:val="002965ED"/>
    <w:rsid w:val="002C7F86"/>
    <w:rsid w:val="003B2C57"/>
    <w:rsid w:val="00411BAE"/>
    <w:rsid w:val="004D4846"/>
    <w:rsid w:val="004E26C0"/>
    <w:rsid w:val="005836D7"/>
    <w:rsid w:val="00802A85"/>
    <w:rsid w:val="008F5EBD"/>
    <w:rsid w:val="00905B81"/>
    <w:rsid w:val="00943FD7"/>
    <w:rsid w:val="00A55D7C"/>
    <w:rsid w:val="00A81906"/>
    <w:rsid w:val="00AB1172"/>
    <w:rsid w:val="00BA24E7"/>
    <w:rsid w:val="00BD2D45"/>
    <w:rsid w:val="00C32F10"/>
    <w:rsid w:val="00CF1A3D"/>
    <w:rsid w:val="00D1079F"/>
    <w:rsid w:val="00E43B18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81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81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81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81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81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8190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81906"/>
  </w:style>
  <w:style w:type="character" w:customStyle="1" w:styleId="10">
    <w:name w:val="Заголовок 1 Знак"/>
    <w:link w:val="1"/>
    <w:rsid w:val="00BA24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A24E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A24E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A24E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81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81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BA24E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81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A81906"/>
    <w:rPr>
      <w:color w:val="0000FF"/>
      <w:u w:val="none"/>
    </w:rPr>
  </w:style>
  <w:style w:type="paragraph" w:customStyle="1" w:styleId="Application">
    <w:name w:val="Application!Приложение"/>
    <w:rsid w:val="00A81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81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81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unhideWhenUsed/>
    <w:rsid w:val="00BA24E7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ar-SA"/>
    </w:rPr>
  </w:style>
  <w:style w:type="character" w:customStyle="1" w:styleId="a7">
    <w:name w:val="Верхний колонтитул Знак"/>
    <w:link w:val="a6"/>
    <w:uiPriority w:val="99"/>
    <w:rsid w:val="00BA24E7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81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81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81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81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81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8190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81906"/>
  </w:style>
  <w:style w:type="character" w:customStyle="1" w:styleId="10">
    <w:name w:val="Заголовок 1 Знак"/>
    <w:link w:val="1"/>
    <w:rsid w:val="00BA24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A24E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A24E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A24E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81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81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BA24E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81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A81906"/>
    <w:rPr>
      <w:color w:val="0000FF"/>
      <w:u w:val="none"/>
    </w:rPr>
  </w:style>
  <w:style w:type="paragraph" w:customStyle="1" w:styleId="Application">
    <w:name w:val="Application!Приложение"/>
    <w:rsid w:val="00A81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81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81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unhideWhenUsed/>
    <w:rsid w:val="00BA24E7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ar-SA"/>
    </w:rPr>
  </w:style>
  <w:style w:type="character" w:customStyle="1" w:styleId="a7">
    <w:name w:val="Верхний колонтитул Знак"/>
    <w:link w:val="a6"/>
    <w:uiPriority w:val="99"/>
    <w:rsid w:val="00BA24E7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2024-07-16T12:22:00Z</dcterms:created>
  <dcterms:modified xsi:type="dcterms:W3CDTF">2024-07-16T12:23:00Z</dcterms:modified>
</cp:coreProperties>
</file>