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27" w:rsidRDefault="00C35C27" w:rsidP="00C35C2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  <w:bookmarkStart w:id="0" w:name="_GoBack"/>
      <w:bookmarkEnd w:id="0"/>
    </w:p>
    <w:p w:rsidR="00C35C27" w:rsidRDefault="00C35C27" w:rsidP="00C35C2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C35C2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C35C2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Pr="0056726C" w:rsidRDefault="00EA60BF" w:rsidP="00C35C27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drawing>
          <wp:inline distT="0" distB="0" distL="0" distR="0">
            <wp:extent cx="561975" cy="704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27" w:rsidRDefault="00C35C27" w:rsidP="00C35C27">
      <w:pPr>
        <w:pStyle w:val="ConsPlusNormal"/>
        <w:jc w:val="center"/>
        <w:rPr>
          <w:sz w:val="28"/>
          <w:szCs w:val="28"/>
        </w:rPr>
      </w:pPr>
    </w:p>
    <w:p w:rsidR="00C35C27" w:rsidRPr="00AE3247" w:rsidRDefault="00C35C27" w:rsidP="00C35C27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 xml:space="preserve">Администрация Каменского муниципального района </w:t>
      </w:r>
    </w:p>
    <w:p w:rsidR="00C35C27" w:rsidRPr="00AE3247" w:rsidRDefault="00C35C27" w:rsidP="00C35C27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>Воронежской области</w:t>
      </w:r>
    </w:p>
    <w:p w:rsidR="00C35C27" w:rsidRDefault="00C35C27" w:rsidP="00C35C27">
      <w:pPr>
        <w:pStyle w:val="ConsPlusNormal"/>
        <w:jc w:val="center"/>
        <w:rPr>
          <w:sz w:val="28"/>
          <w:szCs w:val="28"/>
        </w:rPr>
      </w:pPr>
    </w:p>
    <w:p w:rsidR="00C35C27" w:rsidRPr="00E4726A" w:rsidRDefault="00C35C27" w:rsidP="00C35C27">
      <w:pPr>
        <w:pStyle w:val="ConsPlusNormal"/>
        <w:jc w:val="center"/>
        <w:rPr>
          <w:b/>
          <w:sz w:val="36"/>
          <w:szCs w:val="36"/>
        </w:rPr>
      </w:pPr>
      <w:r w:rsidRPr="00E4726A">
        <w:rPr>
          <w:b/>
          <w:sz w:val="36"/>
          <w:szCs w:val="36"/>
        </w:rPr>
        <w:t>ПОСТАНОВЛЕНИЕ</w:t>
      </w:r>
    </w:p>
    <w:p w:rsidR="00C35C27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56726C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56726C" w:rsidRDefault="00C35C27" w:rsidP="00C35C2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1D5FD0">
        <w:rPr>
          <w:sz w:val="28"/>
          <w:szCs w:val="28"/>
        </w:rPr>
        <w:t>17</w:t>
      </w:r>
      <w:r>
        <w:rPr>
          <w:sz w:val="28"/>
          <w:szCs w:val="28"/>
        </w:rPr>
        <w:t xml:space="preserve">_ 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1D5FD0">
        <w:rPr>
          <w:sz w:val="28"/>
          <w:szCs w:val="28"/>
        </w:rPr>
        <w:t>11</w:t>
      </w:r>
      <w:r>
        <w:rPr>
          <w:sz w:val="28"/>
          <w:szCs w:val="28"/>
        </w:rPr>
        <w:t>__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202</w:t>
      </w:r>
      <w:r>
        <w:rPr>
          <w:sz w:val="28"/>
          <w:szCs w:val="28"/>
        </w:rPr>
        <w:t xml:space="preserve">3 г.                                        </w:t>
      </w:r>
      <w:r w:rsidRPr="00567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6726C">
        <w:rPr>
          <w:sz w:val="28"/>
          <w:szCs w:val="28"/>
        </w:rPr>
        <w:t xml:space="preserve">№ </w:t>
      </w:r>
      <w:r w:rsidR="001D5FD0">
        <w:rPr>
          <w:sz w:val="28"/>
          <w:szCs w:val="28"/>
        </w:rPr>
        <w:t>477</w:t>
      </w:r>
    </w:p>
    <w:p w:rsidR="00C35C27" w:rsidRPr="0056726C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8451AD" w:rsidRDefault="00C35C27" w:rsidP="00C35C27">
      <w:pPr>
        <w:pStyle w:val="ConsPlusNormal"/>
        <w:tabs>
          <w:tab w:val="left" w:pos="5670"/>
        </w:tabs>
        <w:ind w:right="4252"/>
        <w:jc w:val="both"/>
        <w:rPr>
          <w:b/>
          <w:sz w:val="28"/>
          <w:szCs w:val="28"/>
        </w:rPr>
      </w:pPr>
      <w:r w:rsidRPr="008451A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</w:t>
      </w:r>
      <w:r>
        <w:rPr>
          <w:b/>
          <w:sz w:val="28"/>
          <w:szCs w:val="28"/>
        </w:rPr>
        <w:t>в границах сельских поселений</w:t>
      </w:r>
      <w:r w:rsidRPr="008451AD">
        <w:rPr>
          <w:b/>
          <w:sz w:val="28"/>
          <w:szCs w:val="28"/>
        </w:rPr>
        <w:t xml:space="preserve">  Каменского муниципального района Воронежской области</w:t>
      </w:r>
    </w:p>
    <w:p w:rsidR="00C35C27" w:rsidRPr="0056726C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56726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56726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6726C">
        <w:rPr>
          <w:sz w:val="28"/>
          <w:szCs w:val="28"/>
        </w:rPr>
        <w:t xml:space="preserve"> от 31 июля 2020 г. № 248-ФЗ</w:t>
      </w:r>
      <w:r>
        <w:rPr>
          <w:sz w:val="28"/>
          <w:szCs w:val="28"/>
        </w:rPr>
        <w:t xml:space="preserve">   </w:t>
      </w:r>
      <w:r w:rsidRPr="0056726C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</w:t>
      </w:r>
      <w:r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>от 25.06.2021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заключением о результатах общественных обсуждений от 08.11.2023 № 1 администрация Каменского муниципального района  Воронежской области</w:t>
      </w:r>
    </w:p>
    <w:p w:rsidR="00C35C27" w:rsidRPr="00C15618" w:rsidRDefault="00C35C27" w:rsidP="00C35C27">
      <w:pPr>
        <w:pStyle w:val="ConsPlusNormal"/>
        <w:spacing w:line="360" w:lineRule="auto"/>
        <w:jc w:val="center"/>
        <w:rPr>
          <w:sz w:val="32"/>
          <w:szCs w:val="32"/>
        </w:rPr>
      </w:pPr>
      <w:r w:rsidRPr="00C15618">
        <w:rPr>
          <w:sz w:val="32"/>
          <w:szCs w:val="32"/>
        </w:rPr>
        <w:t>ПОСТАНОВЛЯЕТ:</w:t>
      </w: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 Утвердить Программу </w:t>
      </w:r>
      <w:r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законом ценностям при организации и осуществлении муниципального земельного контроля </w:t>
      </w:r>
      <w:r>
        <w:rPr>
          <w:sz w:val="28"/>
          <w:szCs w:val="28"/>
        </w:rPr>
        <w:t>в границах сельских поселений</w:t>
      </w:r>
      <w:r w:rsidRPr="0056726C">
        <w:rPr>
          <w:sz w:val="28"/>
          <w:szCs w:val="28"/>
        </w:rPr>
        <w:t xml:space="preserve"> Каменского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 согласно приложению к настоящему постановлению.</w:t>
      </w: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Настоящее постановление вступает в силу с 1 января 202</w:t>
      </w:r>
      <w:r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года.</w:t>
      </w: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3. Обеспечить опубликование настоящего постановления в информационно-телекоммуникационной сети «Интернет» по адресу: </w:t>
      </w:r>
      <w:hyperlink r:id="rId9" w:history="1">
        <w:r w:rsidRPr="00C35C27">
          <w:rPr>
            <w:rStyle w:val="aa"/>
            <w:color w:val="auto"/>
            <w:sz w:val="28"/>
            <w:szCs w:val="28"/>
            <w:u w:val="none"/>
            <w:lang w:val="en-US"/>
          </w:rPr>
          <w:t>kamenka</w:t>
        </w:r>
        <w:r w:rsidRPr="00C35C27">
          <w:rPr>
            <w:rStyle w:val="aa"/>
            <w:color w:val="auto"/>
            <w:sz w:val="28"/>
            <w:szCs w:val="28"/>
            <w:u w:val="none"/>
          </w:rPr>
          <w:t>-</w:t>
        </w:r>
        <w:r w:rsidRPr="00C35C27">
          <w:rPr>
            <w:rStyle w:val="aa"/>
            <w:color w:val="auto"/>
            <w:sz w:val="28"/>
            <w:szCs w:val="28"/>
            <w:u w:val="none"/>
            <w:lang w:val="en-US"/>
          </w:rPr>
          <w:t>r</w:t>
        </w:r>
        <w:r w:rsidRPr="00C35C27">
          <w:rPr>
            <w:rStyle w:val="aa"/>
            <w:color w:val="auto"/>
            <w:sz w:val="28"/>
            <w:szCs w:val="28"/>
            <w:u w:val="none"/>
          </w:rPr>
          <w:t>36.</w:t>
        </w:r>
        <w:r w:rsidRPr="00C35C27">
          <w:rPr>
            <w:rStyle w:val="aa"/>
            <w:color w:val="auto"/>
            <w:sz w:val="28"/>
            <w:szCs w:val="28"/>
            <w:u w:val="none"/>
            <w:lang w:val="en-US"/>
          </w:rPr>
          <w:t>gosuslugi</w:t>
        </w:r>
        <w:r w:rsidRPr="00C35C27">
          <w:rPr>
            <w:rStyle w:val="aa"/>
            <w:color w:val="auto"/>
            <w:sz w:val="28"/>
            <w:szCs w:val="28"/>
            <w:u w:val="none"/>
          </w:rPr>
          <w:t>.ru</w:t>
        </w:r>
      </w:hyperlink>
      <w:r w:rsidRPr="0056726C">
        <w:rPr>
          <w:sz w:val="28"/>
          <w:szCs w:val="28"/>
        </w:rPr>
        <w:t>.</w:t>
      </w:r>
    </w:p>
    <w:p w:rsidR="00C35C27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4.</w:t>
      </w:r>
      <w:r w:rsidRPr="00FB4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Style w:val="FontStyle12"/>
          <w:sz w:val="28"/>
          <w:szCs w:val="28"/>
        </w:rPr>
        <w:t>заместителя главы администрации - руководителя отдела по финансам и налогам  Ю.П. Мошурова.</w:t>
      </w:r>
    </w:p>
    <w:p w:rsidR="00C35C27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Каменского</w:t>
      </w: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                                       А.С. Кателкин</w:t>
      </w: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BA6D53" w:rsidRDefault="007765AA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>Приложение</w:t>
      </w:r>
    </w:p>
    <w:p w:rsidR="00BA6D53" w:rsidRDefault="00BA6D53" w:rsidP="0056726C">
      <w:pPr>
        <w:pStyle w:val="ConsPlusNormal"/>
        <w:jc w:val="right"/>
        <w:rPr>
          <w:sz w:val="28"/>
          <w:szCs w:val="28"/>
        </w:rPr>
      </w:pPr>
    </w:p>
    <w:p w:rsidR="0056726C" w:rsidRPr="0056726C" w:rsidRDefault="007765AA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 xml:space="preserve">к постановлению </w:t>
      </w:r>
      <w:r w:rsidR="00FB4BE6">
        <w:rPr>
          <w:sz w:val="28"/>
          <w:szCs w:val="28"/>
        </w:rPr>
        <w:t>а</w:t>
      </w:r>
      <w:r w:rsidR="0056726C" w:rsidRPr="0056726C">
        <w:rPr>
          <w:sz w:val="28"/>
          <w:szCs w:val="28"/>
        </w:rPr>
        <w:t xml:space="preserve">дминистрации </w:t>
      </w:r>
    </w:p>
    <w:p w:rsidR="007765AA" w:rsidRPr="0056726C" w:rsidRDefault="0056726C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>Каменского муниципального района</w:t>
      </w:r>
    </w:p>
    <w:p w:rsidR="007765AA" w:rsidRPr="0056726C" w:rsidRDefault="00330BCC" w:rsidP="005672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765AA" w:rsidRPr="0056726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2C577B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7765AA" w:rsidRPr="0056726C">
        <w:rPr>
          <w:sz w:val="28"/>
          <w:szCs w:val="28"/>
        </w:rPr>
        <w:t xml:space="preserve"> </w:t>
      </w:r>
      <w:r w:rsidR="006E743E">
        <w:rPr>
          <w:sz w:val="28"/>
          <w:szCs w:val="28"/>
        </w:rPr>
        <w:t>____</w:t>
      </w:r>
      <w:r w:rsidR="002C577B">
        <w:rPr>
          <w:sz w:val="28"/>
          <w:szCs w:val="28"/>
        </w:rPr>
        <w:t>11</w:t>
      </w:r>
      <w:r w:rsidR="006E743E">
        <w:rPr>
          <w:sz w:val="28"/>
          <w:szCs w:val="28"/>
        </w:rPr>
        <w:t>____</w:t>
      </w:r>
      <w:r w:rsidR="002F522A">
        <w:rPr>
          <w:sz w:val="28"/>
          <w:szCs w:val="28"/>
        </w:rPr>
        <w:t xml:space="preserve"> </w:t>
      </w:r>
      <w:r w:rsidR="007765AA" w:rsidRPr="0056726C">
        <w:rPr>
          <w:sz w:val="28"/>
          <w:szCs w:val="28"/>
        </w:rPr>
        <w:t>202</w:t>
      </w:r>
      <w:r w:rsidR="00135BBA">
        <w:rPr>
          <w:sz w:val="28"/>
          <w:szCs w:val="28"/>
        </w:rPr>
        <w:t>3</w:t>
      </w:r>
      <w:r w:rsidR="007765AA" w:rsidRPr="0056726C">
        <w:rPr>
          <w:sz w:val="28"/>
          <w:szCs w:val="28"/>
        </w:rPr>
        <w:t xml:space="preserve"> г. </w:t>
      </w:r>
      <w:r w:rsidR="0056726C" w:rsidRPr="0056726C">
        <w:rPr>
          <w:sz w:val="28"/>
          <w:szCs w:val="28"/>
        </w:rPr>
        <w:t>№</w:t>
      </w:r>
      <w:r w:rsidR="007765AA" w:rsidRPr="0056726C">
        <w:rPr>
          <w:sz w:val="28"/>
          <w:szCs w:val="28"/>
        </w:rPr>
        <w:t xml:space="preserve"> </w:t>
      </w:r>
      <w:r w:rsidR="00BA57F4">
        <w:rPr>
          <w:sz w:val="28"/>
          <w:szCs w:val="28"/>
        </w:rPr>
        <w:t>_</w:t>
      </w:r>
      <w:r w:rsidR="002C577B">
        <w:rPr>
          <w:sz w:val="28"/>
          <w:szCs w:val="28"/>
        </w:rPr>
        <w:t>477</w:t>
      </w:r>
      <w:r w:rsidR="00BA57F4">
        <w:rPr>
          <w:sz w:val="28"/>
          <w:szCs w:val="28"/>
        </w:rPr>
        <w:t>_</w:t>
      </w:r>
    </w:p>
    <w:p w:rsidR="007765AA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Pr="0056726C" w:rsidRDefault="008451AD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Программа</w:t>
      </w:r>
      <w:r w:rsidR="00BA1819">
        <w:rPr>
          <w:sz w:val="28"/>
          <w:szCs w:val="28"/>
        </w:rPr>
        <w:t xml:space="preserve"> </w:t>
      </w:r>
      <w:r w:rsidR="00A36E04"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</w:t>
      </w:r>
    </w:p>
    <w:p w:rsidR="007765AA" w:rsidRPr="0056726C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законом ценностям при организации и осуществлении муниципального земельного контроля </w:t>
      </w:r>
      <w:r w:rsidR="00281785">
        <w:rPr>
          <w:sz w:val="28"/>
          <w:szCs w:val="28"/>
        </w:rPr>
        <w:t>в границах сельских поселений</w:t>
      </w:r>
      <w:r w:rsidR="00281785" w:rsidRPr="0056726C">
        <w:rPr>
          <w:sz w:val="28"/>
          <w:szCs w:val="28"/>
        </w:rPr>
        <w:t xml:space="preserve"> Каменского муниципального района </w:t>
      </w:r>
      <w:r w:rsidR="0056726C" w:rsidRPr="0056726C">
        <w:rPr>
          <w:sz w:val="28"/>
          <w:szCs w:val="28"/>
        </w:rPr>
        <w:t>Воронежской области</w:t>
      </w:r>
      <w:r w:rsidRPr="0056726C">
        <w:rPr>
          <w:sz w:val="28"/>
          <w:szCs w:val="28"/>
        </w:rPr>
        <w:t xml:space="preserve"> на 202</w:t>
      </w:r>
      <w:r w:rsidR="00135BBA"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AE3247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I. Аналитическая часть</w:t>
      </w:r>
    </w:p>
    <w:p w:rsidR="0056726C" w:rsidRPr="0056726C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 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1. Общие положения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1.1. Программа мероприятий в рамках муниципального земельного контроля </w:t>
      </w:r>
      <w:r w:rsidR="00FE1B0D">
        <w:rPr>
          <w:sz w:val="28"/>
          <w:szCs w:val="28"/>
        </w:rPr>
        <w:t>в границах сельских поселений</w:t>
      </w:r>
      <w:r w:rsidR="00FE1B0D" w:rsidRPr="0056726C">
        <w:rPr>
          <w:sz w:val="28"/>
          <w:szCs w:val="28"/>
        </w:rPr>
        <w:t xml:space="preserve"> Каменского муниципального района </w:t>
      </w:r>
      <w:r w:rsidR="0056726C" w:rsidRPr="0056726C">
        <w:rPr>
          <w:sz w:val="28"/>
          <w:szCs w:val="28"/>
        </w:rPr>
        <w:t xml:space="preserve"> Воронежской области</w:t>
      </w:r>
      <w:r w:rsidRPr="0056726C">
        <w:rPr>
          <w:sz w:val="28"/>
          <w:szCs w:val="28"/>
        </w:rPr>
        <w:t xml:space="preserve">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248-ФЗ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 постановлением Правительства </w:t>
      </w:r>
      <w:r w:rsidR="00C15618"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 xml:space="preserve">от 25.06.2021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990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>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54395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1.3. Органом, уполномоченным на осуществлени</w:t>
      </w:r>
      <w:r w:rsidR="00F54395">
        <w:rPr>
          <w:sz w:val="28"/>
          <w:szCs w:val="28"/>
        </w:rPr>
        <w:t>е</w:t>
      </w:r>
      <w:r w:rsidRPr="0056726C">
        <w:rPr>
          <w:sz w:val="28"/>
          <w:szCs w:val="28"/>
        </w:rPr>
        <w:t xml:space="preserve"> муниципального </w:t>
      </w:r>
      <w:r w:rsidRPr="0056726C">
        <w:rPr>
          <w:sz w:val="28"/>
          <w:szCs w:val="28"/>
        </w:rPr>
        <w:lastRenderedPageBreak/>
        <w:t xml:space="preserve">контроля в области муниципального земельного контроля </w:t>
      </w:r>
      <w:r w:rsidR="00F54395">
        <w:rPr>
          <w:sz w:val="28"/>
          <w:szCs w:val="28"/>
        </w:rPr>
        <w:t>в границах сельских поселений</w:t>
      </w:r>
      <w:r w:rsidR="00F54395" w:rsidRPr="0056726C">
        <w:rPr>
          <w:sz w:val="28"/>
          <w:szCs w:val="28"/>
        </w:rPr>
        <w:t xml:space="preserve"> Каменского муниципального района </w:t>
      </w:r>
      <w:r w:rsidR="00F54395">
        <w:rPr>
          <w:sz w:val="28"/>
          <w:szCs w:val="28"/>
        </w:rPr>
        <w:t>в границах сельских поселений</w:t>
      </w:r>
      <w:r w:rsidR="00F54395" w:rsidRPr="0056726C">
        <w:rPr>
          <w:sz w:val="28"/>
          <w:szCs w:val="28"/>
        </w:rPr>
        <w:t xml:space="preserve"> Каменского муниципального района </w:t>
      </w:r>
      <w:r w:rsidRPr="0056726C">
        <w:rPr>
          <w:sz w:val="28"/>
          <w:szCs w:val="28"/>
        </w:rPr>
        <w:t xml:space="preserve">(далее - муниципальный контроль), является </w:t>
      </w:r>
      <w:r w:rsidR="0056726C" w:rsidRPr="0056726C">
        <w:rPr>
          <w:sz w:val="28"/>
          <w:szCs w:val="28"/>
        </w:rPr>
        <w:t>администрация Каменского муниципального района Воронежской области</w:t>
      </w:r>
      <w:r w:rsidR="0056726C">
        <w:rPr>
          <w:sz w:val="28"/>
          <w:szCs w:val="28"/>
        </w:rPr>
        <w:t xml:space="preserve"> (далее - а</w:t>
      </w:r>
      <w:r w:rsidRPr="0056726C">
        <w:rPr>
          <w:sz w:val="28"/>
          <w:szCs w:val="28"/>
        </w:rPr>
        <w:t xml:space="preserve">дминистрация). </w:t>
      </w:r>
    </w:p>
    <w:p w:rsidR="007765AA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Непосредственными исполнителями муниципальной функции являются </w:t>
      </w:r>
      <w:r w:rsidR="0056726C" w:rsidRPr="0056726C">
        <w:rPr>
          <w:sz w:val="28"/>
          <w:szCs w:val="28"/>
        </w:rPr>
        <w:t>должностные лица отдела аграрной политики и муниципального имущества администрации Каменского муниципального района Воронежской области</w:t>
      </w:r>
      <w:r w:rsidR="00FB4BE6">
        <w:rPr>
          <w:sz w:val="28"/>
          <w:szCs w:val="28"/>
        </w:rPr>
        <w:t xml:space="preserve"> (далее - отдел)</w:t>
      </w:r>
      <w:r w:rsidRPr="0056726C">
        <w:rPr>
          <w:sz w:val="28"/>
          <w:szCs w:val="28"/>
        </w:rPr>
        <w:t>.</w:t>
      </w: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2. Анализ и оценка состояния подконтрольной сферы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2.1. Муниципальный з</w:t>
      </w:r>
      <w:r w:rsidR="0056726C" w:rsidRPr="0056726C">
        <w:rPr>
          <w:sz w:val="28"/>
          <w:szCs w:val="28"/>
        </w:rPr>
        <w:t xml:space="preserve">емельный контроль </w:t>
      </w:r>
      <w:r w:rsidR="00F54395">
        <w:rPr>
          <w:sz w:val="28"/>
          <w:szCs w:val="28"/>
        </w:rPr>
        <w:t>в границах сельских поселений</w:t>
      </w:r>
      <w:r w:rsidR="00F54395" w:rsidRPr="0056726C">
        <w:rPr>
          <w:sz w:val="28"/>
          <w:szCs w:val="28"/>
        </w:rPr>
        <w:t xml:space="preserve"> Каменского муниципального района </w:t>
      </w:r>
      <w:r w:rsidR="0056726C" w:rsidRPr="0056726C">
        <w:rPr>
          <w:sz w:val="28"/>
          <w:szCs w:val="28"/>
        </w:rPr>
        <w:t xml:space="preserve"> Воронежской области</w:t>
      </w:r>
      <w:r w:rsidRPr="0056726C">
        <w:rPr>
          <w:sz w:val="28"/>
          <w:szCs w:val="28"/>
        </w:rPr>
        <w:t xml:space="preserve"> осуществляется в соответствии с Земельным кодексом Российской Федерации, Федеральным закон от 06.10.2003 г. 131-ФЗ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</w:t>
      </w:r>
      <w:r w:rsidR="00682EE2" w:rsidRPr="0056726C">
        <w:rPr>
          <w:sz w:val="28"/>
          <w:szCs w:val="28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 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2.2. Предметом муниципального земельного контроля является проверка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2.3. Администрация осуществляет муниципальный земельный контроль за соблюдением: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lastRenderedPageBreak/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7765AA" w:rsidRPr="00C15618" w:rsidRDefault="006E743E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5AA" w:rsidRPr="00C15618">
        <w:rPr>
          <w:sz w:val="28"/>
          <w:szCs w:val="28"/>
        </w:rPr>
        <w:t>2.4. В 202</w:t>
      </w:r>
      <w:r w:rsidR="00135BBA">
        <w:rPr>
          <w:sz w:val="28"/>
          <w:szCs w:val="28"/>
        </w:rPr>
        <w:t>3</w:t>
      </w:r>
      <w:r w:rsidR="007765AA" w:rsidRPr="00C15618">
        <w:rPr>
          <w:sz w:val="28"/>
          <w:szCs w:val="28"/>
        </w:rPr>
        <w:t xml:space="preserve"> году муниципальн</w:t>
      </w:r>
      <w:r>
        <w:rPr>
          <w:sz w:val="28"/>
          <w:szCs w:val="28"/>
        </w:rPr>
        <w:t xml:space="preserve">ый </w:t>
      </w:r>
      <w:r w:rsidR="00C15618" w:rsidRPr="00C15618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 контроль  осуществлялся</w:t>
      </w:r>
      <w:r w:rsidR="00135BBA">
        <w:rPr>
          <w:sz w:val="28"/>
          <w:szCs w:val="28"/>
        </w:rPr>
        <w:t xml:space="preserve"> путем проведения профилактических мероприятий</w:t>
      </w:r>
      <w:r>
        <w:rPr>
          <w:sz w:val="28"/>
          <w:szCs w:val="28"/>
        </w:rPr>
        <w:t xml:space="preserve"> в связи с мораторием на проверки</w:t>
      </w:r>
      <w:r w:rsidR="00C15618" w:rsidRPr="00C15618">
        <w:rPr>
          <w:sz w:val="28"/>
          <w:szCs w:val="28"/>
        </w:rPr>
        <w:t>.</w:t>
      </w:r>
    </w:p>
    <w:p w:rsidR="007765AA" w:rsidRDefault="006E743E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5AA" w:rsidRPr="00C15618">
        <w:rPr>
          <w:sz w:val="28"/>
          <w:szCs w:val="28"/>
        </w:rPr>
        <w:t>2.5. В 202</w:t>
      </w:r>
      <w:r w:rsidR="00135BBA">
        <w:rPr>
          <w:sz w:val="28"/>
          <w:szCs w:val="28"/>
        </w:rPr>
        <w:t>3</w:t>
      </w:r>
      <w:r w:rsidR="007765AA" w:rsidRPr="00C15618">
        <w:rPr>
          <w:sz w:val="28"/>
          <w:szCs w:val="28"/>
        </w:rPr>
        <w:t xml:space="preserve"> году риски причинения вреда охраняемым законом ценностям отсутствуют.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3. Цели и задачи программы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3.1. Профилактика нарушений обязательных требований в области муниципального земельного контроля - это систем</w:t>
      </w:r>
      <w:r w:rsidR="0056726C">
        <w:rPr>
          <w:sz w:val="28"/>
          <w:szCs w:val="28"/>
        </w:rPr>
        <w:t>но организованная деятельность а</w:t>
      </w:r>
      <w:r w:rsidRPr="0056726C">
        <w:rPr>
          <w:sz w:val="28"/>
          <w:szCs w:val="28"/>
        </w:rPr>
        <w:t>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3.2. Проведение профилактических мероприятий позволит решить </w:t>
      </w:r>
      <w:r w:rsidRPr="0056726C">
        <w:rPr>
          <w:sz w:val="28"/>
          <w:szCs w:val="28"/>
        </w:rPr>
        <w:lastRenderedPageBreak/>
        <w:t>следующие задачи: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II. План мероприятий по профилактике нарушений</w:t>
      </w:r>
      <w:r w:rsidR="009C21D1"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 202</w:t>
      </w:r>
      <w:r w:rsidR="00135BBA"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924D17" w:rsidRDefault="00924D17" w:rsidP="00924D1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924D17" w:rsidRDefault="00924D17" w:rsidP="00924D17">
      <w:pPr>
        <w:pStyle w:val="ConsPlusNormal"/>
        <w:shd w:val="clear" w:color="auto" w:fill="FFFFFF"/>
        <w:jc w:val="center"/>
        <w:rPr>
          <w:b/>
          <w:sz w:val="16"/>
          <w:szCs w:val="16"/>
        </w:rPr>
      </w:pPr>
    </w:p>
    <w:p w:rsidR="00924D17" w:rsidRDefault="00924D17" w:rsidP="00924D17">
      <w:pPr>
        <w:pStyle w:val="ConsPlusNormal"/>
        <w:shd w:val="clear" w:color="auto" w:fill="FFFFFF"/>
        <w:ind w:left="-709"/>
        <w:rPr>
          <w:b/>
          <w:sz w:val="16"/>
          <w:szCs w:val="16"/>
        </w:rPr>
      </w:pPr>
    </w:p>
    <w:tbl>
      <w:tblPr>
        <w:tblStyle w:val="a7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7"/>
        <w:gridCol w:w="2503"/>
        <w:gridCol w:w="2254"/>
        <w:gridCol w:w="2602"/>
      </w:tblGrid>
      <w:tr w:rsidR="00924D17" w:rsidTr="009746E3">
        <w:trPr>
          <w:trHeight w:val="1554"/>
        </w:trPr>
        <w:tc>
          <w:tcPr>
            <w:tcW w:w="2167" w:type="dxa"/>
            <w:vAlign w:val="center"/>
            <w:hideMark/>
          </w:tcPr>
          <w:p w:rsidR="00924D17" w:rsidRDefault="00924D17" w:rsidP="001B013C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503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54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02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24D17" w:rsidTr="009746E3">
        <w:tc>
          <w:tcPr>
            <w:tcW w:w="2167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602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924D17" w:rsidTr="009746E3">
        <w:tc>
          <w:tcPr>
            <w:tcW w:w="2167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Default="00924D17" w:rsidP="00FA6BC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02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личном обращении, посредством телефонной связи, электронной почты</w:t>
            </w:r>
          </w:p>
        </w:tc>
      </w:tr>
      <w:tr w:rsidR="004F63FB" w:rsidTr="009746E3">
        <w:tc>
          <w:tcPr>
            <w:tcW w:w="2167" w:type="dxa"/>
            <w:vAlign w:val="center"/>
            <w:hideMark/>
          </w:tcPr>
          <w:p w:rsidR="004F63FB" w:rsidRDefault="004F63FB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503" w:type="dxa"/>
            <w:vAlign w:val="center"/>
            <w:hideMark/>
          </w:tcPr>
          <w:p w:rsidR="004F63FB" w:rsidRDefault="004F63FB" w:rsidP="00FA6BC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4F63FB" w:rsidRDefault="004F63FB" w:rsidP="00BA1819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FD3532">
              <w:rPr>
                <w:rFonts w:ascii="Times New Roman" w:hAnsi="Times New Roman"/>
                <w:sz w:val="26"/>
                <w:szCs w:val="26"/>
              </w:rPr>
              <w:t xml:space="preserve">ри наличии у контрольного органа сведений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D3532">
              <w:rPr>
                <w:rFonts w:ascii="Times New Roman" w:hAnsi="Times New Roman"/>
                <w:sz w:val="26"/>
                <w:szCs w:val="26"/>
              </w:rPr>
              <w:t xml:space="preserve"> готовящихся или возможных нарушениях обязательных требований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vAlign w:val="center"/>
            <w:hideMark/>
          </w:tcPr>
          <w:p w:rsidR="004F63FB" w:rsidRDefault="00FD3532" w:rsidP="00BA181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Посредством направления контролируемому лицу почтой или электронной почтой</w:t>
            </w:r>
            <w:r w:rsidR="004F63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924D17" w:rsidRDefault="00924D17" w:rsidP="00924D17">
      <w:pPr>
        <w:pStyle w:val="ConsPlusNormal"/>
        <w:shd w:val="clear" w:color="auto" w:fill="FFFFFF"/>
        <w:rPr>
          <w:b/>
          <w:sz w:val="28"/>
          <w:szCs w:val="28"/>
        </w:rPr>
      </w:pPr>
    </w:p>
    <w:p w:rsidR="00924D17" w:rsidRDefault="00924D17" w:rsidP="00924D17">
      <w:pPr>
        <w:pStyle w:val="ConsPlusNormal"/>
        <w:shd w:val="clear" w:color="auto" w:fill="FFFFFF"/>
        <w:jc w:val="center"/>
        <w:rPr>
          <w:b/>
        </w:rPr>
      </w:pP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III. Оценка эффективности программы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7765AA" w:rsidRPr="0056726C" w:rsidRDefault="00BA6D53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65AA" w:rsidRPr="0056726C">
        <w:rPr>
          <w:sz w:val="28"/>
          <w:szCs w:val="28"/>
        </w:rPr>
        <w:t>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Эффективность Программы оценивается по отчетным показателям, указанным в пункте </w:t>
      </w:r>
      <w:r w:rsidR="00A43344">
        <w:rPr>
          <w:sz w:val="28"/>
          <w:szCs w:val="28"/>
        </w:rPr>
        <w:t>2</w:t>
      </w:r>
      <w:r w:rsidRPr="0056726C">
        <w:rPr>
          <w:sz w:val="28"/>
          <w:szCs w:val="28"/>
        </w:rPr>
        <w:t xml:space="preserve"> настоящей Программы. Отчетные показатели отражаются в Программе на плановый период по итогам календарного года.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765AA" w:rsidRPr="0056726C" w:rsidRDefault="00A43344" w:rsidP="005672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65AA" w:rsidRPr="0056726C">
        <w:rPr>
          <w:sz w:val="28"/>
          <w:szCs w:val="28"/>
        </w:rPr>
        <w:t>. Отчетные показатели оценки эффективности Программы на 202</w:t>
      </w:r>
      <w:r w:rsidR="00C12764">
        <w:rPr>
          <w:sz w:val="28"/>
          <w:szCs w:val="28"/>
        </w:rPr>
        <w:t>4</w:t>
      </w:r>
      <w:r w:rsidR="007765AA"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</w:p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42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9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Величина</w:t>
            </w:r>
          </w:p>
        </w:tc>
      </w:tr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421" w:type="dxa"/>
            <w:hideMark/>
          </w:tcPr>
          <w:p w:rsidR="00B40461" w:rsidRPr="00BA1819" w:rsidRDefault="00B40461" w:rsidP="00B4046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19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421" w:type="dxa"/>
            <w:hideMark/>
          </w:tcPr>
          <w:p w:rsidR="00B40461" w:rsidRPr="00BA1819" w:rsidRDefault="00B40461" w:rsidP="00B4046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19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100% от числа обратившихся</w:t>
            </w:r>
          </w:p>
        </w:tc>
      </w:tr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421" w:type="dxa"/>
            <w:hideMark/>
          </w:tcPr>
          <w:p w:rsidR="00B40461" w:rsidRPr="00BA1819" w:rsidRDefault="00B40461" w:rsidP="00B4046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hideMark/>
          </w:tcPr>
          <w:p w:rsidR="00B40461" w:rsidRPr="00BA1819" w:rsidRDefault="00B40461" w:rsidP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не менее 1 мероприятия проведенного контрольным  органом</w:t>
            </w:r>
          </w:p>
        </w:tc>
      </w:tr>
    </w:tbl>
    <w:p w:rsidR="00C12764" w:rsidRDefault="00C12764" w:rsidP="002C577B">
      <w:pPr>
        <w:tabs>
          <w:tab w:val="left" w:pos="700"/>
        </w:tabs>
        <w:jc w:val="both"/>
        <w:rPr>
          <w:sz w:val="28"/>
          <w:szCs w:val="28"/>
        </w:rPr>
      </w:pPr>
    </w:p>
    <w:sectPr w:rsidR="00C12764" w:rsidSect="00135BBA">
      <w:headerReference w:type="default" r:id="rId10"/>
      <w:pgSz w:w="11906" w:h="16838"/>
      <w:pgMar w:top="0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C8" w:rsidRDefault="00987BC8">
      <w:pPr>
        <w:spacing w:after="0" w:line="240" w:lineRule="auto"/>
      </w:pPr>
      <w:r>
        <w:separator/>
      </w:r>
    </w:p>
  </w:endnote>
  <w:endnote w:type="continuationSeparator" w:id="0">
    <w:p w:rsidR="00987BC8" w:rsidRDefault="009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C8" w:rsidRDefault="00987BC8">
      <w:pPr>
        <w:spacing w:after="0" w:line="240" w:lineRule="auto"/>
      </w:pPr>
      <w:r>
        <w:separator/>
      </w:r>
    </w:p>
  </w:footnote>
  <w:footnote w:type="continuationSeparator" w:id="0">
    <w:p w:rsidR="00987BC8" w:rsidRDefault="0098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93" w:rsidRPr="005C7893" w:rsidRDefault="005C7893">
    <w:pPr>
      <w:pStyle w:val="a3"/>
      <w:jc w:val="center"/>
      <w:rPr>
        <w:rFonts w:ascii="Times New Roman" w:hAnsi="Times New Roman"/>
        <w:sz w:val="28"/>
        <w:szCs w:val="28"/>
      </w:rPr>
    </w:pPr>
    <w:r w:rsidRPr="005C7893">
      <w:rPr>
        <w:rFonts w:ascii="Times New Roman" w:hAnsi="Times New Roman"/>
        <w:sz w:val="28"/>
        <w:szCs w:val="28"/>
      </w:rPr>
      <w:fldChar w:fldCharType="begin"/>
    </w:r>
    <w:r w:rsidRPr="005C7893">
      <w:rPr>
        <w:rFonts w:ascii="Times New Roman" w:hAnsi="Times New Roman"/>
        <w:sz w:val="28"/>
        <w:szCs w:val="28"/>
      </w:rPr>
      <w:instrText>PAGE   \* MERGEFORMAT</w:instrText>
    </w:r>
    <w:r w:rsidRPr="005C7893">
      <w:rPr>
        <w:rFonts w:ascii="Times New Roman" w:hAnsi="Times New Roman"/>
        <w:sz w:val="28"/>
        <w:szCs w:val="28"/>
      </w:rPr>
      <w:fldChar w:fldCharType="separate"/>
    </w:r>
    <w:r w:rsidR="00EA60BF">
      <w:rPr>
        <w:rFonts w:ascii="Times New Roman" w:hAnsi="Times New Roman"/>
        <w:noProof/>
        <w:sz w:val="28"/>
        <w:szCs w:val="28"/>
      </w:rPr>
      <w:t>2</w:t>
    </w:r>
    <w:r w:rsidRPr="005C7893">
      <w:rPr>
        <w:rFonts w:ascii="Times New Roman" w:hAnsi="Times New Roman"/>
        <w:sz w:val="28"/>
        <w:szCs w:val="28"/>
      </w:rPr>
      <w:fldChar w:fldCharType="end"/>
    </w:r>
  </w:p>
  <w:p w:rsidR="00C15618" w:rsidRPr="00C15618" w:rsidRDefault="00C15618" w:rsidP="00C15618">
    <w:pPr>
      <w:pStyle w:val="a3"/>
      <w:jc w:val="center"/>
      <w:rPr>
        <w:vanish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200A1"/>
    <w:rsid w:val="00045C75"/>
    <w:rsid w:val="000E33DB"/>
    <w:rsid w:val="00124DD1"/>
    <w:rsid w:val="00135BBA"/>
    <w:rsid w:val="001A7545"/>
    <w:rsid w:val="001B013C"/>
    <w:rsid w:val="001D5FD0"/>
    <w:rsid w:val="001E2EF6"/>
    <w:rsid w:val="002625C1"/>
    <w:rsid w:val="00264941"/>
    <w:rsid w:val="00281785"/>
    <w:rsid w:val="002C577B"/>
    <w:rsid w:val="002F522A"/>
    <w:rsid w:val="00330BCC"/>
    <w:rsid w:val="003477AD"/>
    <w:rsid w:val="00356293"/>
    <w:rsid w:val="003601DE"/>
    <w:rsid w:val="0038354A"/>
    <w:rsid w:val="003B33B1"/>
    <w:rsid w:val="003B53AE"/>
    <w:rsid w:val="00485139"/>
    <w:rsid w:val="004C456F"/>
    <w:rsid w:val="004D4EA9"/>
    <w:rsid w:val="004F63FB"/>
    <w:rsid w:val="00517263"/>
    <w:rsid w:val="0056710F"/>
    <w:rsid w:val="0056726C"/>
    <w:rsid w:val="00597E5F"/>
    <w:rsid w:val="005A7424"/>
    <w:rsid w:val="005C7893"/>
    <w:rsid w:val="00621192"/>
    <w:rsid w:val="00644769"/>
    <w:rsid w:val="00682EE2"/>
    <w:rsid w:val="006B4D12"/>
    <w:rsid w:val="006E743E"/>
    <w:rsid w:val="006F51B3"/>
    <w:rsid w:val="00714D56"/>
    <w:rsid w:val="00746796"/>
    <w:rsid w:val="00764994"/>
    <w:rsid w:val="007765AA"/>
    <w:rsid w:val="007949E6"/>
    <w:rsid w:val="007C1E08"/>
    <w:rsid w:val="007D615F"/>
    <w:rsid w:val="007F7C2E"/>
    <w:rsid w:val="008451AD"/>
    <w:rsid w:val="00845270"/>
    <w:rsid w:val="0089220C"/>
    <w:rsid w:val="008A3AD9"/>
    <w:rsid w:val="008A6098"/>
    <w:rsid w:val="008B7935"/>
    <w:rsid w:val="008C0BE7"/>
    <w:rsid w:val="008D315A"/>
    <w:rsid w:val="00903495"/>
    <w:rsid w:val="00924D17"/>
    <w:rsid w:val="0094720B"/>
    <w:rsid w:val="009746E3"/>
    <w:rsid w:val="00987BC8"/>
    <w:rsid w:val="009C21D1"/>
    <w:rsid w:val="00A36E04"/>
    <w:rsid w:val="00A43344"/>
    <w:rsid w:val="00AC65BB"/>
    <w:rsid w:val="00AE3247"/>
    <w:rsid w:val="00B147FE"/>
    <w:rsid w:val="00B36B92"/>
    <w:rsid w:val="00B40461"/>
    <w:rsid w:val="00BA1819"/>
    <w:rsid w:val="00BA57F4"/>
    <w:rsid w:val="00BA6D53"/>
    <w:rsid w:val="00BC0D85"/>
    <w:rsid w:val="00C02D77"/>
    <w:rsid w:val="00C12764"/>
    <w:rsid w:val="00C15618"/>
    <w:rsid w:val="00C230CD"/>
    <w:rsid w:val="00C35C27"/>
    <w:rsid w:val="00C44169"/>
    <w:rsid w:val="00CF0DA1"/>
    <w:rsid w:val="00CF3456"/>
    <w:rsid w:val="00D40FD8"/>
    <w:rsid w:val="00D42C23"/>
    <w:rsid w:val="00DE5275"/>
    <w:rsid w:val="00E046B2"/>
    <w:rsid w:val="00E12CAC"/>
    <w:rsid w:val="00E33106"/>
    <w:rsid w:val="00E4726A"/>
    <w:rsid w:val="00E47E72"/>
    <w:rsid w:val="00EA1D3F"/>
    <w:rsid w:val="00EA60BF"/>
    <w:rsid w:val="00EC4C42"/>
    <w:rsid w:val="00F31CB5"/>
    <w:rsid w:val="00F54395"/>
    <w:rsid w:val="00F81C79"/>
    <w:rsid w:val="00FA6BC5"/>
    <w:rsid w:val="00FB1F2D"/>
    <w:rsid w:val="00FB4BE6"/>
    <w:rsid w:val="00FD3532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B4D1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621192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C02D7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C02D7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B4D1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621192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C02D7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C02D7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ka-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1123-649A-4DE0-9503-DC3D8582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8210</Characters>
  <Application>Microsoft Office Word</Application>
  <DocSecurity>2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*</dc:creator>
  <cp:lastModifiedBy>Администратор Каменского района</cp:lastModifiedBy>
  <cp:revision>2</cp:revision>
  <cp:lastPrinted>2023-11-14T07:46:00Z</cp:lastPrinted>
  <dcterms:created xsi:type="dcterms:W3CDTF">2023-11-22T12:42:00Z</dcterms:created>
  <dcterms:modified xsi:type="dcterms:W3CDTF">2023-11-22T12:42:00Z</dcterms:modified>
</cp:coreProperties>
</file>