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411CA1" w:rsidP="00692B89">
      <w:pPr>
        <w:keepNext/>
        <w:widowControl w:val="0"/>
        <w:tabs>
          <w:tab w:val="left" w:pos="0"/>
        </w:tabs>
        <w:autoSpaceDE w:val="0"/>
        <w:ind w:firstLine="709"/>
        <w:outlineLvl w:val="0"/>
        <w:rPr>
          <w:rFonts w:eastAsia="Lucida Sans Unicode" w:cs="Arial"/>
          <w:bCs/>
          <w:kern w:val="2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2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-88900</wp:posOffset>
            </wp:positionV>
            <wp:extent cx="561975" cy="704850"/>
            <wp:effectExtent l="0" t="0" r="952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89" w:rsidRPr="00692B89" w:rsidRDefault="00692B89" w:rsidP="00692B89">
      <w:pPr>
        <w:keepNext/>
        <w:widowControl w:val="0"/>
        <w:tabs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2"/>
        </w:rPr>
      </w:pPr>
    </w:p>
    <w:p w:rsidR="00692B89" w:rsidRPr="00692B89" w:rsidRDefault="00692B89" w:rsidP="00692B89">
      <w:pPr>
        <w:keepNext/>
        <w:widowControl w:val="0"/>
        <w:tabs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2"/>
        </w:rPr>
      </w:pPr>
    </w:p>
    <w:p w:rsidR="00692B89" w:rsidRPr="00692B89" w:rsidRDefault="00692B89" w:rsidP="00692B89">
      <w:pPr>
        <w:keepNext/>
        <w:widowControl w:val="0"/>
        <w:tabs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2"/>
        </w:rPr>
      </w:pPr>
    </w:p>
    <w:p w:rsidR="00692B89" w:rsidRPr="00692B89" w:rsidRDefault="00692B89" w:rsidP="00692B89">
      <w:pPr>
        <w:keepNext/>
        <w:widowControl w:val="0"/>
        <w:tabs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2"/>
        </w:rPr>
      </w:pPr>
      <w:r w:rsidRPr="00692B89">
        <w:rPr>
          <w:rFonts w:eastAsia="Lucida Sans Unicode" w:cs="Arial"/>
          <w:bCs/>
          <w:kern w:val="2"/>
        </w:rPr>
        <w:t>Администрация Каменского муниципального района</w:t>
      </w:r>
    </w:p>
    <w:p w:rsidR="00692B89" w:rsidRPr="00692B89" w:rsidRDefault="00692B89" w:rsidP="00692B89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2"/>
        </w:rPr>
      </w:pPr>
      <w:r w:rsidRPr="00692B89">
        <w:rPr>
          <w:rFonts w:eastAsia="Lucida Sans Unicode" w:cs="Arial"/>
          <w:bCs/>
          <w:kern w:val="2"/>
        </w:rPr>
        <w:t>Воронежской области</w:t>
      </w:r>
    </w:p>
    <w:p w:rsidR="00692B89" w:rsidRPr="00692B89" w:rsidRDefault="00692B89" w:rsidP="00692B89">
      <w:pPr>
        <w:suppressAutoHyphens/>
        <w:ind w:firstLine="709"/>
        <w:jc w:val="center"/>
        <w:rPr>
          <w:rFonts w:cs="Arial"/>
          <w:bCs/>
          <w:lang w:eastAsia="ar-SA"/>
        </w:rPr>
      </w:pPr>
      <w:r w:rsidRPr="00692B89">
        <w:rPr>
          <w:rFonts w:cs="Arial"/>
          <w:bCs/>
          <w:lang w:eastAsia="ar-SA"/>
        </w:rPr>
        <w:t>ПОСТАНОВЛЕНИЕ</w:t>
      </w: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bCs/>
          <w:kern w:val="2"/>
        </w:rPr>
      </w:pP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bCs/>
          <w:kern w:val="2"/>
        </w:rPr>
        <w:t>30 октября</w:t>
      </w:r>
      <w:r w:rsidRPr="00692B89">
        <w:rPr>
          <w:rFonts w:eastAsia="Lucida Sans Unicode" w:cs="Arial"/>
          <w:bCs/>
          <w:color w:val="FF0000"/>
          <w:kern w:val="2"/>
        </w:rPr>
        <w:t xml:space="preserve"> </w:t>
      </w:r>
      <w:r w:rsidRPr="00692B89">
        <w:rPr>
          <w:rFonts w:eastAsia="Lucida Sans Unicode" w:cs="Arial"/>
          <w:bCs/>
          <w:kern w:val="2"/>
        </w:rPr>
        <w:t>2024 г. № 507</w:t>
      </w:r>
    </w:p>
    <w:p w:rsidR="00692B89" w:rsidRPr="00692B89" w:rsidRDefault="00692B89" w:rsidP="00692B89">
      <w:pPr>
        <w:widowControl w:val="0"/>
        <w:suppressAutoHyphens/>
        <w:autoSpaceDE w:val="0"/>
        <w:ind w:firstLine="709"/>
        <w:rPr>
          <w:rFonts w:cs="Arial"/>
          <w:kern w:val="2"/>
        </w:rPr>
      </w:pPr>
    </w:p>
    <w:p w:rsidR="00692B89" w:rsidRPr="00692B89" w:rsidRDefault="00692B89" w:rsidP="00692B89">
      <w:pPr>
        <w:widowControl w:val="0"/>
        <w:suppressAutoHyphens/>
        <w:autoSpaceDE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2B89">
        <w:rPr>
          <w:rFonts w:cs="Arial"/>
          <w:b/>
          <w:bCs/>
          <w:kern w:val="28"/>
          <w:sz w:val="32"/>
          <w:szCs w:val="32"/>
        </w:rPr>
        <w:t>Об организации мероприятий по обеспечению безопасности населения</w:t>
      </w:r>
    </w:p>
    <w:p w:rsidR="00692B89" w:rsidRPr="00692B89" w:rsidRDefault="00692B89" w:rsidP="00692B89">
      <w:pPr>
        <w:widowControl w:val="0"/>
        <w:suppressAutoHyphens/>
        <w:autoSpaceDE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2B89">
        <w:rPr>
          <w:rFonts w:cs="Arial"/>
          <w:b/>
          <w:bCs/>
          <w:kern w:val="28"/>
          <w:sz w:val="32"/>
          <w:szCs w:val="32"/>
        </w:rPr>
        <w:t>на водных объектах Каменского муниципального района в 2024-2025 годах</w:t>
      </w:r>
    </w:p>
    <w:p w:rsidR="00692B89" w:rsidRPr="00692B89" w:rsidRDefault="00692B89" w:rsidP="00692B89">
      <w:pPr>
        <w:widowControl w:val="0"/>
        <w:suppressAutoHyphens/>
        <w:autoSpaceDE w:val="0"/>
        <w:ind w:firstLine="709"/>
        <w:rPr>
          <w:rFonts w:eastAsia="Lucida Sans Unicode" w:cs="Arial"/>
          <w:kern w:val="2"/>
        </w:rPr>
      </w:pPr>
      <w:r w:rsidRPr="00692B89">
        <w:rPr>
          <w:rFonts w:cs="Arial"/>
          <w:kern w:val="2"/>
        </w:rPr>
        <w:t xml:space="preserve">В целях обеспечения безопасности граждан на водных объектах и пропаганды знаний в области охраны жизни людей на водоёмах </w:t>
      </w:r>
      <w:r w:rsidRPr="00692B89">
        <w:rPr>
          <w:rFonts w:eastAsia="Lucida Sans Unicode" w:cs="Arial"/>
          <w:kern w:val="2"/>
        </w:rPr>
        <w:t>администрация Каменского муниципального района:</w:t>
      </w:r>
    </w:p>
    <w:p w:rsidR="00692B89" w:rsidRPr="00692B89" w:rsidRDefault="00692B89" w:rsidP="00692B89">
      <w:pPr>
        <w:widowControl w:val="0"/>
        <w:suppressAutoHyphens/>
        <w:ind w:firstLine="709"/>
        <w:jc w:val="center"/>
        <w:rPr>
          <w:rFonts w:cs="Arial"/>
          <w:kern w:val="2"/>
        </w:rPr>
      </w:pPr>
      <w:r w:rsidRPr="00692B89">
        <w:rPr>
          <w:rFonts w:eastAsia="Lucida Sans Unicode" w:cs="Arial"/>
          <w:kern w:val="2"/>
        </w:rPr>
        <w:t>ПОСТАНОВЛЯЕТ:</w:t>
      </w:r>
    </w:p>
    <w:p w:rsidR="00692B89" w:rsidRPr="00692B89" w:rsidRDefault="00692B89" w:rsidP="00692B89">
      <w:pPr>
        <w:widowControl w:val="0"/>
        <w:tabs>
          <w:tab w:val="left" w:pos="1276"/>
        </w:tabs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 xml:space="preserve">1. Утвердить прилагаемый план мероприятий по обеспечению безопасности на водных объектах Каменского муниципального района в </w:t>
      </w:r>
      <w:r w:rsidRPr="00692B89">
        <w:rPr>
          <w:rFonts w:cs="Arial"/>
          <w:kern w:val="2"/>
        </w:rPr>
        <w:t>2024-2025 годах.</w:t>
      </w:r>
    </w:p>
    <w:p w:rsidR="00692B89" w:rsidRPr="00692B89" w:rsidRDefault="00692B89" w:rsidP="00692B89">
      <w:pPr>
        <w:widowControl w:val="0"/>
        <w:tabs>
          <w:tab w:val="left" w:pos="1276"/>
        </w:tabs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 xml:space="preserve">2. Рекомендовать главам (главам администраций) городского и сельских поселений Каменского муниципального района, руководителям учреждений и организаций провести комплекс мероприятий по обеспечению безопасности людей на водных объектах, охране их жизни и здоровья в соответствии с прилагаемым планом мероприятий по обеспечению безопасности на водных объектах Каменского муниципального района в </w:t>
      </w:r>
      <w:r w:rsidRPr="00692B89">
        <w:rPr>
          <w:rFonts w:cs="Arial"/>
          <w:kern w:val="2"/>
        </w:rPr>
        <w:t>2024-2025 годах.</w:t>
      </w:r>
    </w:p>
    <w:p w:rsidR="00692B89" w:rsidRPr="00692B89" w:rsidRDefault="00692B89" w:rsidP="00692B89">
      <w:pPr>
        <w:widowControl w:val="0"/>
        <w:tabs>
          <w:tab w:val="left" w:pos="1276"/>
        </w:tabs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3. Начальнику сектора ГО и ЧС администрации Каменского муниципального района (Тищенко М.Д.) подготовить информацию в районную газету «Светлый путь» по вопросу безопасности на водных объектах.</w:t>
      </w:r>
      <w:r w:rsidRPr="00692B89">
        <w:rPr>
          <w:rFonts w:eastAsia="Lucida Sans Unicode" w:cs="Arial"/>
          <w:kern w:val="2"/>
        </w:rPr>
        <w:tab/>
      </w:r>
    </w:p>
    <w:p w:rsidR="00692B89" w:rsidRPr="00692B89" w:rsidRDefault="00692B89" w:rsidP="00692B89">
      <w:pPr>
        <w:widowControl w:val="0"/>
        <w:tabs>
          <w:tab w:val="left" w:pos="1276"/>
        </w:tabs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cs="Arial"/>
          <w:kern w:val="2"/>
        </w:rPr>
        <w:t xml:space="preserve">4. Настоящее постановление вступает в силу с даты его подписания. </w:t>
      </w:r>
    </w:p>
    <w:p w:rsidR="00692B89" w:rsidRPr="00692B89" w:rsidRDefault="00692B89" w:rsidP="00692B89">
      <w:pPr>
        <w:ind w:firstLine="709"/>
        <w:contextualSpacing/>
        <w:rPr>
          <w:rFonts w:cs="Arial"/>
        </w:rPr>
      </w:pPr>
      <w:r w:rsidRPr="00692B89">
        <w:rPr>
          <w:rFonts w:cs="Arial"/>
        </w:rPr>
        <w:t>5. Контроль за исполнением настоящего постановления возложить на заместителя главы администрации - руководитель отдела по культуре – заместитель председателя КЧС и ПБ С.И. Бурляева</w:t>
      </w:r>
    </w:p>
    <w:p w:rsidR="00692B89" w:rsidRPr="00692B89" w:rsidRDefault="00692B89" w:rsidP="00692B89">
      <w:pPr>
        <w:suppressAutoHyphens/>
        <w:ind w:firstLine="709"/>
        <w:rPr>
          <w:rFonts w:cs="Arial"/>
          <w:lang w:eastAsia="ar-SA"/>
        </w:rPr>
      </w:pPr>
    </w:p>
    <w:p w:rsidR="00692B89" w:rsidRPr="00692B89" w:rsidRDefault="00692B89" w:rsidP="00692B89">
      <w:pPr>
        <w:suppressAutoHyphens/>
        <w:ind w:firstLine="709"/>
        <w:rPr>
          <w:rFonts w:cs="Arial"/>
          <w:lang w:eastAsia="ar-SA"/>
        </w:rPr>
      </w:pPr>
    </w:p>
    <w:p w:rsidR="00692B89" w:rsidRPr="00692B89" w:rsidRDefault="00692B89" w:rsidP="00692B89">
      <w:pPr>
        <w:suppressAutoHyphens/>
        <w:ind w:firstLine="709"/>
        <w:rPr>
          <w:rFonts w:cs="Arial"/>
          <w:lang w:eastAsia="ar-SA"/>
        </w:rPr>
      </w:pPr>
      <w:r w:rsidRPr="00692B89">
        <w:rPr>
          <w:rFonts w:cs="Arial"/>
          <w:lang w:eastAsia="ar-SA"/>
        </w:rPr>
        <w:t xml:space="preserve"> Глава</w:t>
      </w:r>
    </w:p>
    <w:p w:rsidR="00692B89" w:rsidRPr="00692B89" w:rsidRDefault="00692B89" w:rsidP="00692B89">
      <w:pPr>
        <w:suppressAutoHyphens/>
        <w:ind w:firstLine="709"/>
        <w:rPr>
          <w:rFonts w:cs="Arial"/>
          <w:lang w:eastAsia="ar-SA"/>
        </w:rPr>
      </w:pPr>
      <w:r w:rsidRPr="00692B89">
        <w:rPr>
          <w:rFonts w:cs="Arial"/>
          <w:lang w:eastAsia="ar-SA"/>
        </w:rPr>
        <w:t>администрации Каменского</w:t>
      </w:r>
    </w:p>
    <w:p w:rsidR="00692B89" w:rsidRPr="00692B89" w:rsidRDefault="00692B89" w:rsidP="00692B89">
      <w:pPr>
        <w:suppressAutoHyphens/>
        <w:ind w:firstLine="709"/>
        <w:rPr>
          <w:rFonts w:cs="Arial"/>
          <w:lang w:eastAsia="ar-SA"/>
        </w:rPr>
      </w:pPr>
      <w:r w:rsidRPr="00692B89">
        <w:rPr>
          <w:rFonts w:cs="Arial"/>
          <w:lang w:eastAsia="ar-SA"/>
        </w:rPr>
        <w:t xml:space="preserve"> муниципального района</w:t>
      </w:r>
      <w:r w:rsidRPr="00692B89">
        <w:rPr>
          <w:rFonts w:cs="Arial"/>
          <w:lang w:eastAsia="ar-SA"/>
        </w:rPr>
        <w:tab/>
      </w:r>
      <w:r w:rsidRPr="00692B89">
        <w:rPr>
          <w:rFonts w:cs="Arial"/>
          <w:lang w:eastAsia="ar-SA"/>
        </w:rPr>
        <w:tab/>
        <w:t xml:space="preserve"> А.С.Кателкин</w:t>
      </w:r>
    </w:p>
    <w:p w:rsidR="00692B89" w:rsidRPr="00692B89" w:rsidRDefault="00692B89" w:rsidP="00692B89">
      <w:pPr>
        <w:ind w:firstLine="709"/>
        <w:rPr>
          <w:rFonts w:cs="Arial"/>
        </w:rPr>
      </w:pP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  <w:sectPr w:rsidR="00692B89" w:rsidRPr="00692B89" w:rsidSect="00D07527">
          <w:headerReference w:type="default" r:id="rId8"/>
          <w:pgSz w:w="11907" w:h="16840" w:code="9"/>
          <w:pgMar w:top="2268" w:right="567" w:bottom="567" w:left="1701" w:header="539" w:footer="720" w:gutter="0"/>
          <w:pgNumType w:start="1"/>
          <w:cols w:space="720"/>
          <w:titlePg/>
          <w:docGrid w:linePitch="326"/>
        </w:sectPr>
      </w:pPr>
    </w:p>
    <w:p w:rsidR="00692B89" w:rsidRPr="00692B89" w:rsidRDefault="00692B89" w:rsidP="00692B89">
      <w:pPr>
        <w:widowControl w:val="0"/>
        <w:suppressAutoHyphens/>
        <w:ind w:firstLine="709"/>
        <w:jc w:val="right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lastRenderedPageBreak/>
        <w:t>УТВЕРЖДЕН</w:t>
      </w:r>
    </w:p>
    <w:p w:rsidR="00692B89" w:rsidRPr="00692B89" w:rsidRDefault="00692B89" w:rsidP="00692B89">
      <w:pPr>
        <w:widowControl w:val="0"/>
        <w:suppressAutoHyphens/>
        <w:ind w:firstLine="709"/>
        <w:jc w:val="right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постановлением администрации</w:t>
      </w:r>
    </w:p>
    <w:p w:rsidR="00692B89" w:rsidRPr="00692B89" w:rsidRDefault="00692B89" w:rsidP="00692B89">
      <w:pPr>
        <w:widowControl w:val="0"/>
        <w:suppressAutoHyphens/>
        <w:ind w:firstLine="709"/>
        <w:jc w:val="right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Каменского муниципального района</w:t>
      </w:r>
    </w:p>
    <w:p w:rsidR="00692B89" w:rsidRPr="00692B89" w:rsidRDefault="00692B89" w:rsidP="00692B89">
      <w:pPr>
        <w:widowControl w:val="0"/>
        <w:suppressAutoHyphens/>
        <w:ind w:firstLine="709"/>
        <w:jc w:val="right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от 30 октября 2024 г. № 507</w:t>
      </w:r>
    </w:p>
    <w:p w:rsidR="00692B89" w:rsidRPr="00692B89" w:rsidRDefault="00692B89" w:rsidP="00692B89">
      <w:pPr>
        <w:widowControl w:val="0"/>
        <w:suppressAutoHyphens/>
        <w:ind w:firstLine="709"/>
        <w:jc w:val="center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ПЛАН</w:t>
      </w:r>
    </w:p>
    <w:p w:rsidR="00692B89" w:rsidRPr="00692B89" w:rsidRDefault="00692B89" w:rsidP="00692B89">
      <w:pPr>
        <w:widowControl w:val="0"/>
        <w:suppressAutoHyphens/>
        <w:ind w:firstLine="709"/>
        <w:jc w:val="center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мероприятий по обеспечению безопасности на водных объектах Каменского муниципального района в</w:t>
      </w:r>
    </w:p>
    <w:p w:rsidR="00692B89" w:rsidRPr="00692B89" w:rsidRDefault="00692B89" w:rsidP="00692B89">
      <w:pPr>
        <w:widowControl w:val="0"/>
        <w:suppressAutoHyphens/>
        <w:ind w:firstLine="709"/>
        <w:jc w:val="center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2024- 2025 годах</w:t>
      </w: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7241"/>
        <w:gridCol w:w="2215"/>
        <w:gridCol w:w="4286"/>
      </w:tblGrid>
      <w:tr w:rsidR="00692B89" w:rsidRPr="00692B89" w:rsidTr="00D07527">
        <w:trPr>
          <w:trHeight w:val="77"/>
          <w:tblHeader/>
        </w:trPr>
        <w:tc>
          <w:tcPr>
            <w:tcW w:w="575" w:type="dxa"/>
            <w:shd w:val="clear" w:color="auto" w:fill="auto"/>
            <w:vAlign w:val="center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№ п/п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Наименование мероприятия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Срок исполнения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Исполнители</w:t>
            </w:r>
          </w:p>
        </w:tc>
      </w:tr>
      <w:tr w:rsidR="00692B89" w:rsidRPr="00692B89" w:rsidTr="00D07527">
        <w:trPr>
          <w:trHeight w:val="451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Уточнение планов обеспечения безопасности людей на водных объектах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февраль 2024 г.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(главы администраций) городского и сельских поселений</w:t>
            </w:r>
          </w:p>
        </w:tc>
      </w:tr>
      <w:tr w:rsidR="00692B89" w:rsidRPr="00692B89" w:rsidTr="00D07527">
        <w:trPr>
          <w:trHeight w:val="518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2.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Рассмотрение вопросов на заседаниях комиссий по предупреждению и ликвидации чрезвычайных ситуаций и обеспечению пожарной безопасности и комиссии по делам несовершеннолетних администраций муниципальных районов: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об итогах работы по обеспечению безопасности людей на водных объектах в зимний период;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 готовности муниципальных образований к безопасному проведению купального сезона и подготовке пляжей;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spacing w:val="-4"/>
                <w:kern w:val="2"/>
              </w:rPr>
            </w:pPr>
            <w:r w:rsidRPr="00692B89">
              <w:rPr>
                <w:rFonts w:eastAsia="Lucida Sans Unicode" w:cs="Arial"/>
                <w:spacing w:val="-4"/>
                <w:kern w:val="2"/>
              </w:rPr>
              <w:t>об итогах реализации мероприятий по обеспечению безопасности людей в период купального сезона, постановка задач на 2026 год;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разработке мероприятий по обеспечению безопасности людей на водных объектах в зимний период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март-апрель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май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сентябрь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ноябрь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Начальник сектора ГО и ЧС администрации Каменского муниципального района,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Ответственный секретарь по делам несовершеннолетних и защите их прав</w:t>
            </w:r>
          </w:p>
        </w:tc>
      </w:tr>
      <w:tr w:rsidR="00692B89" w:rsidRPr="00692B89" w:rsidTr="00D07527">
        <w:trPr>
          <w:trHeight w:val="518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3.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В образовательных учреждениях района провести занятия со школьниками по вопросам безопасности детей на водных объектах в зимний период </w:t>
            </w:r>
            <w:r w:rsidRPr="00692B89">
              <w:rPr>
                <w:rFonts w:cs="Arial"/>
                <w:kern w:val="2"/>
              </w:rPr>
              <w:t xml:space="preserve">2024-2025 </w:t>
            </w:r>
            <w:r w:rsidRPr="00692B89">
              <w:rPr>
                <w:rFonts w:eastAsia="Lucida Sans Unicode" w:cs="Arial"/>
                <w:kern w:val="2"/>
              </w:rPr>
              <w:t>годов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декабрь 2024 г.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март 2025 г. 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Руководитель отдела образования, молодежной политике, спорта и туризма, директора школ</w:t>
            </w:r>
          </w:p>
        </w:tc>
      </w:tr>
      <w:tr w:rsidR="00692B89" w:rsidRPr="00692B89" w:rsidTr="00D07527">
        <w:trPr>
          <w:trHeight w:val="1582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lastRenderedPageBreak/>
              <w:t>4.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Информирование соответствующих подразделений Государственной инспекции </w:t>
            </w:r>
            <w:r w:rsidRPr="00692B89">
              <w:rPr>
                <w:rFonts w:eastAsia="Lucida Sans Unicode" w:cs="Arial"/>
                <w:bCs/>
                <w:kern w:val="2"/>
              </w:rPr>
              <w:t xml:space="preserve">по маломерным судам </w:t>
            </w:r>
            <w:r w:rsidRPr="00692B89">
              <w:rPr>
                <w:rFonts w:eastAsia="Lucida Sans Unicode" w:cs="Arial"/>
                <w:kern w:val="2"/>
              </w:rPr>
              <w:t>МЧС России по Воронежской области</w:t>
            </w:r>
            <w:r w:rsidRPr="00692B89">
              <w:rPr>
                <w:rFonts w:eastAsia="Lucida Sans Unicode" w:cs="Arial"/>
                <w:bCs/>
                <w:kern w:val="2"/>
              </w:rPr>
              <w:t xml:space="preserve"> о количестве и месторасположении мест традиционного выхода людей на лед водных объектов (мест подледного лова рыбы)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январь-февраль,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ноябрь-декабрь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поселений,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начальник сектора ГО и ЧС администрации Каменского муниципального района</w:t>
            </w:r>
          </w:p>
        </w:tc>
      </w:tr>
      <w:tr w:rsidR="00692B89" w:rsidRPr="00692B89" w:rsidTr="00D07527">
        <w:trPr>
          <w:trHeight w:val="1376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5.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Обеспечение и поддержание в готовности к применению сил и средств, предназначенных для спасания людей на водных объектах в зимний период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период ледостава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(главы администраций) городского и сельских поселений,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Каменский пожарно-спасательный гарнизон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(39 ПСЧ 2 ПСО ФПС ГПС; ПЧ-89),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БУЗ ВО «Каменская РБ»</w:t>
            </w:r>
          </w:p>
        </w:tc>
      </w:tr>
      <w:tr w:rsidR="00692B89" w:rsidRPr="00692B89" w:rsidTr="00D07527">
        <w:trPr>
          <w:trHeight w:val="971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6.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Организация временных спасательных постов в местах традиционного выхода людей на лед водных объектов (местах подледного лова рыбы)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период ледостава 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 </w:t>
            </w:r>
          </w:p>
        </w:tc>
      </w:tr>
      <w:tr w:rsidR="00692B89" w:rsidRPr="00692B89" w:rsidTr="00D07527">
        <w:trPr>
          <w:trHeight w:val="85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7.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kern w:val="2"/>
              </w:rPr>
            </w:pPr>
            <w:r w:rsidRPr="00692B89">
              <w:rPr>
                <w:rFonts w:eastAsia="Lucida Sans Unicode" w:cs="Arial"/>
                <w:bCs/>
                <w:kern w:val="2"/>
              </w:rPr>
              <w:t>Выставление аншлагов с информацией: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kern w:val="2"/>
              </w:rPr>
            </w:pPr>
            <w:r w:rsidRPr="00692B89">
              <w:rPr>
                <w:rFonts w:eastAsia="Lucida Sans Unicode" w:cs="Arial"/>
                <w:bCs/>
                <w:kern w:val="2"/>
              </w:rPr>
              <w:t>об опасности выхода людей и запрете выезда автотранспорта на лед;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об опасности купания в необорудованных для этого местах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январь-февраль,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ноябрь-декабрь;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июнь – август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(главы администраций) городского и сельских поселений</w:t>
            </w:r>
          </w:p>
        </w:tc>
      </w:tr>
      <w:tr w:rsidR="00692B89" w:rsidRPr="00692B89" w:rsidTr="00D07527">
        <w:trPr>
          <w:trHeight w:val="85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8.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bCs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Обучение населения и пропаганда знаний в области охраны жизни людей на водных объектах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в течении года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ОНД и ПР по Каменскому району;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Воронежской области Лискинский участок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 (по согласованию)</w:t>
            </w:r>
          </w:p>
        </w:tc>
      </w:tr>
      <w:tr w:rsidR="00692B89" w:rsidRPr="00692B89" w:rsidTr="00D07527">
        <w:trPr>
          <w:trHeight w:val="85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9.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Организация через средства массовой информации разъяснительной работы среди населения о соблюдении мер предосторожности на водных объектах в период ледостава, ледохода, паводка и купального сезона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постоянно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поселений,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начальник сектора ГО и ЧС администрации Каменского </w:t>
            </w:r>
            <w:r w:rsidRPr="00692B89">
              <w:rPr>
                <w:rFonts w:eastAsia="Lucida Sans Unicode" w:cs="Arial"/>
                <w:kern w:val="2"/>
              </w:rPr>
              <w:lastRenderedPageBreak/>
              <w:t>муниципального района,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ОНД и ПР по Каменскому району;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по Воронежской области Лискинский участок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(по согласованию);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редакция газеты «Светлый путь» </w:t>
            </w:r>
          </w:p>
        </w:tc>
      </w:tr>
      <w:tr w:rsidR="00692B89" w:rsidRPr="00692B89" w:rsidTr="00D07527">
        <w:trPr>
          <w:trHeight w:val="85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lastRenderedPageBreak/>
              <w:t>10.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Осуществление взаимодействия с администрациями городского и сельских поселений по проведению разъяснительной, информационно-пропагандистской работы среди населения в целях предупреждения и снижения травматизма и гибели людей на водных объектах, особенно детей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в течении года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Воронежской области Лискинский участок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 (по согласованию);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ОНД и ПР по Каменскому району </w:t>
            </w:r>
          </w:p>
        </w:tc>
      </w:tr>
      <w:tr w:rsidR="00692B89" w:rsidRPr="00692B89" w:rsidTr="00D07527">
        <w:trPr>
          <w:trHeight w:val="85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11.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Осуществление контроля за принятием необходимых мер по обеспечению безопасности населения в местах традиционного выхода людей на лед водных объектов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январь-февраль,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ноябрь-декабрь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поселений,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начальник сектора ГО и ЧС администрации Каменского муниципального района,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ОНД и ПР по Каменскому району;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 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Воронежской области Лискинский участок (по согласованию)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12.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bCs/>
                <w:kern w:val="2"/>
              </w:rPr>
              <w:t>Проведение подготовительных мероприятий и обеспечение безопасности граждан при ритуальном купании в религиозный праздник Крещения Господня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с 15.01.2025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18.01.2025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 xml:space="preserve">Главы (главы администраций) городского и сельских поселений, 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начальник сектора ГО и ЧС администрации Каменского муниципального района,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ОНД и ПР по Каменскому району,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(39 ПСЧ 2 ПСО ФПС ГПС; ПЧ-89),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lastRenderedPageBreak/>
              <w:t>ОМВД России по Каменскому району,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БУЗ ВО «Каменская РБ»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lastRenderedPageBreak/>
              <w:t>13.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Проведение водолазного осмотра (обследования) и очистки дна акватории пляжей по заявкам их владельцев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май 2025 г.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Каменское городское и Сончинское сельское поселения; КУ ВО «Гражданская оборона, защита населения и пожарная безопасность Воронежской области»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14.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Техническое освидетельствование мест массового отдыха людей на водных объектах (пляжей)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до 01.06.2025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(главы администраций) Каменского городского и Сончинского сельского поселений; 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Воронежской области Лискинский участок (по согласованию)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15.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Организация безопасности населения в местах массового отдыха людей на водных объектах (организация спасательных постов, размещение уголков безопасности)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июнь – август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(главы администраций) Каменского городского и Сончинского сельского поселений; ФКУ Центр ГИМС МЧС РФ</w:t>
            </w:r>
          </w:p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по Воронежской области Лискинский участок (по согласованию)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16.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Организация охраны общественного порядка, недопущение торговли спиртными напитками в местах массового отдыха людей на водных объектах (пляжах) и других нарушений в пределах предоставленных полномочий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июнь – август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Главы Каменского городского и Сончинского сельского поселений, ОМВД России по Каменскому району</w:t>
            </w:r>
          </w:p>
        </w:tc>
      </w:tr>
      <w:tr w:rsidR="00692B89" w:rsidRPr="00692B89" w:rsidTr="00D07527">
        <w:trPr>
          <w:trHeight w:val="547"/>
        </w:trPr>
        <w:tc>
          <w:tcPr>
            <w:tcW w:w="57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17.</w:t>
            </w:r>
          </w:p>
        </w:tc>
        <w:tc>
          <w:tcPr>
            <w:tcW w:w="7241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Составление обобщенных отчетных материалов о проведении мероприятий по обеспечению безопасности на водных объектах</w:t>
            </w:r>
          </w:p>
        </w:tc>
        <w:tc>
          <w:tcPr>
            <w:tcW w:w="2215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26.12.2025</w:t>
            </w:r>
          </w:p>
        </w:tc>
        <w:tc>
          <w:tcPr>
            <w:tcW w:w="4286" w:type="dxa"/>
            <w:shd w:val="clear" w:color="auto" w:fill="auto"/>
          </w:tcPr>
          <w:p w:rsidR="00692B89" w:rsidRPr="00692B89" w:rsidRDefault="00692B89" w:rsidP="00692B89">
            <w:pPr>
              <w:widowControl w:val="0"/>
              <w:suppressAutoHyphens/>
              <w:ind w:firstLine="0"/>
              <w:rPr>
                <w:rFonts w:eastAsia="Lucida Sans Unicode" w:cs="Arial"/>
                <w:kern w:val="2"/>
              </w:rPr>
            </w:pPr>
            <w:r w:rsidRPr="00692B89">
              <w:rPr>
                <w:rFonts w:eastAsia="Lucida Sans Unicode" w:cs="Arial"/>
                <w:kern w:val="2"/>
              </w:rPr>
              <w:t>Главное управление МЧС России по Воронежской области</w:t>
            </w:r>
            <w:r w:rsidRPr="00692B89">
              <w:rPr>
                <w:rFonts w:eastAsia="Lucida Sans Unicode" w:cs="Arial"/>
                <w:kern w:val="2"/>
              </w:rPr>
              <w:br/>
              <w:t>(по согласованию)</w:t>
            </w:r>
          </w:p>
        </w:tc>
      </w:tr>
    </w:tbl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</w:pP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</w:pPr>
      <w:r w:rsidRPr="00692B89">
        <w:rPr>
          <w:rFonts w:eastAsia="Lucida Sans Unicode" w:cs="Arial"/>
          <w:kern w:val="2"/>
        </w:rPr>
        <w:t>Начальник сектора ГО и ЧС М.Д.Тищенко</w:t>
      </w:r>
    </w:p>
    <w:p w:rsidR="00692B89" w:rsidRPr="00692B89" w:rsidRDefault="00692B89" w:rsidP="00692B89">
      <w:pPr>
        <w:widowControl w:val="0"/>
        <w:suppressAutoHyphens/>
        <w:ind w:firstLine="709"/>
        <w:rPr>
          <w:rFonts w:eastAsia="Lucida Sans Unicode" w:cs="Arial"/>
          <w:kern w:val="2"/>
        </w:rPr>
      </w:pPr>
    </w:p>
    <w:p w:rsidR="005836D7" w:rsidRDefault="005836D7"/>
    <w:sectPr w:rsidR="005836D7" w:rsidSect="00D07527">
      <w:headerReference w:type="default" r:id="rId9"/>
      <w:pgSz w:w="16840" w:h="11907" w:orient="landscape" w:code="9"/>
      <w:pgMar w:top="2268" w:right="567" w:bottom="567" w:left="1701" w:header="539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94" w:rsidRDefault="00527C94">
      <w:r>
        <w:separator/>
      </w:r>
    </w:p>
  </w:endnote>
  <w:endnote w:type="continuationSeparator" w:id="0">
    <w:p w:rsidR="00527C94" w:rsidRDefault="0052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94" w:rsidRDefault="00527C94">
      <w:r>
        <w:separator/>
      </w:r>
    </w:p>
  </w:footnote>
  <w:footnote w:type="continuationSeparator" w:id="0">
    <w:p w:rsidR="00527C94" w:rsidRDefault="00527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07527" w:rsidRDefault="00D075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527" w:rsidRDefault="00D0752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1CA1">
      <w:rPr>
        <w:noProof/>
      </w:rPr>
      <w:t>5</w:t>
    </w:r>
    <w:r>
      <w:rPr>
        <w:noProof/>
      </w:rPr>
      <w:fldChar w:fldCharType="end"/>
    </w:r>
  </w:p>
  <w:p w:rsidR="00D07527" w:rsidRDefault="00D075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77"/>
    <w:rsid w:val="00110FC3"/>
    <w:rsid w:val="001B102C"/>
    <w:rsid w:val="001F3E4E"/>
    <w:rsid w:val="002965ED"/>
    <w:rsid w:val="003B2C57"/>
    <w:rsid w:val="00411CA1"/>
    <w:rsid w:val="004D4846"/>
    <w:rsid w:val="004E26C0"/>
    <w:rsid w:val="00527C94"/>
    <w:rsid w:val="005836D7"/>
    <w:rsid w:val="00692B89"/>
    <w:rsid w:val="00802A85"/>
    <w:rsid w:val="008F5EBD"/>
    <w:rsid w:val="00905B81"/>
    <w:rsid w:val="009B00D8"/>
    <w:rsid w:val="00AB1172"/>
    <w:rsid w:val="00AB3577"/>
    <w:rsid w:val="00CF1A3D"/>
    <w:rsid w:val="00D07527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1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1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1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1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1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1C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1CA1"/>
  </w:style>
  <w:style w:type="character" w:customStyle="1" w:styleId="10">
    <w:name w:val="Заголовок 1 Знак"/>
    <w:link w:val="1"/>
    <w:rsid w:val="00692B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B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92B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2B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1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11C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92B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1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11CA1"/>
    <w:rPr>
      <w:color w:val="0000FF"/>
      <w:u w:val="none"/>
    </w:rPr>
  </w:style>
  <w:style w:type="paragraph" w:customStyle="1" w:styleId="Application">
    <w:name w:val="Application!Приложение"/>
    <w:rsid w:val="00411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1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1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692B89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7">
    <w:name w:val="Верхний колонтитул Знак"/>
    <w:link w:val="a6"/>
    <w:uiPriority w:val="99"/>
    <w:rsid w:val="00692B89"/>
    <w:rPr>
      <w:rFonts w:ascii="Arial" w:eastAsia="Lucida Sans Unicode" w:hAnsi="Arial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1CA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1CA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1CA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1CA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1CA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1CA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1CA1"/>
  </w:style>
  <w:style w:type="character" w:customStyle="1" w:styleId="10">
    <w:name w:val="Заголовок 1 Знак"/>
    <w:link w:val="1"/>
    <w:rsid w:val="00692B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92B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92B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92B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11CA1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11CA1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92B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11C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411CA1"/>
    <w:rPr>
      <w:color w:val="0000FF"/>
      <w:u w:val="none"/>
    </w:rPr>
  </w:style>
  <w:style w:type="paragraph" w:customStyle="1" w:styleId="Application">
    <w:name w:val="Application!Приложение"/>
    <w:rsid w:val="00411CA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11CA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1CA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rsid w:val="00692B89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2"/>
      <w:sz w:val="20"/>
    </w:rPr>
  </w:style>
  <w:style w:type="character" w:customStyle="1" w:styleId="a7">
    <w:name w:val="Верхний колонтитул Знак"/>
    <w:link w:val="a6"/>
    <w:uiPriority w:val="99"/>
    <w:rsid w:val="00692B89"/>
    <w:rPr>
      <w:rFonts w:ascii="Arial" w:eastAsia="Lucida Sans Unicode" w:hAnsi="Arial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2025-01-24T07:12:00Z</dcterms:created>
  <dcterms:modified xsi:type="dcterms:W3CDTF">2025-01-24T07:12:00Z</dcterms:modified>
</cp:coreProperties>
</file>