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28" w:rsidRPr="00F06228" w:rsidRDefault="00F06228" w:rsidP="00F06228">
      <w:pPr>
        <w:keepNext/>
        <w:tabs>
          <w:tab w:val="left" w:pos="284"/>
        </w:tabs>
        <w:autoSpaceDE w:val="0"/>
        <w:snapToGrid w:val="0"/>
        <w:ind w:firstLine="709"/>
        <w:outlineLvl w:val="0"/>
        <w:rPr>
          <w:rFonts w:cs="Arial"/>
          <w:bCs/>
          <w:lang w:val="en-US" w:eastAsia="ar-SA"/>
        </w:rPr>
      </w:pPr>
      <w:bookmarkStart w:id="0" w:name="_GoBack"/>
      <w:bookmarkEnd w:id="0"/>
      <w:r w:rsidRPr="00F06228">
        <w:rPr>
          <w:rFonts w:cs="Arial"/>
          <w:bCs/>
          <w:lang w:val="en-US" w:eastAsia="ar-SA"/>
        </w:rPr>
        <w:tab/>
      </w:r>
      <w:r w:rsidRPr="00F06228">
        <w:rPr>
          <w:rFonts w:cs="Arial"/>
          <w:bCs/>
          <w:lang w:val="en-US" w:eastAsia="ar-SA"/>
        </w:rPr>
        <w:tab/>
      </w:r>
      <w:r w:rsidRPr="00F06228">
        <w:rPr>
          <w:rFonts w:cs="Arial"/>
          <w:bCs/>
          <w:lang w:val="en-US" w:eastAsia="ar-SA"/>
        </w:rPr>
        <w:tab/>
      </w:r>
      <w:r w:rsidRPr="00F06228">
        <w:rPr>
          <w:rFonts w:cs="Arial"/>
          <w:bCs/>
          <w:lang w:val="en-US" w:eastAsia="ar-SA"/>
        </w:rPr>
        <w:tab/>
        <w:t xml:space="preserve">              </w:t>
      </w:r>
      <w:r w:rsidR="00742C67">
        <w:rPr>
          <w:rFonts w:cs="Arial"/>
          <w:bCs/>
          <w:noProof/>
        </w:rPr>
        <w:drawing>
          <wp:inline distT="0" distB="0" distL="0" distR="0">
            <wp:extent cx="57150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pic:spPr>
                </pic:pic>
              </a:graphicData>
            </a:graphic>
          </wp:inline>
        </w:drawing>
      </w:r>
    </w:p>
    <w:p w:rsidR="00F06228" w:rsidRPr="00F06228" w:rsidRDefault="00F06228" w:rsidP="00F06228">
      <w:pPr>
        <w:keepNext/>
        <w:widowControl w:val="0"/>
        <w:numPr>
          <w:ilvl w:val="0"/>
          <w:numId w:val="1"/>
        </w:numPr>
        <w:tabs>
          <w:tab w:val="left" w:pos="284"/>
        </w:tabs>
        <w:autoSpaceDE w:val="0"/>
        <w:ind w:firstLine="709"/>
        <w:jc w:val="center"/>
        <w:outlineLvl w:val="0"/>
        <w:rPr>
          <w:rFonts w:cs="Arial"/>
          <w:bCs/>
          <w:lang w:eastAsia="ar-SA"/>
        </w:rPr>
      </w:pPr>
      <w:r w:rsidRPr="00F06228">
        <w:rPr>
          <w:rFonts w:cs="Arial"/>
          <w:bCs/>
          <w:lang w:eastAsia="ar-SA"/>
        </w:rPr>
        <w:t>Администрация Каменского муниципального района</w:t>
      </w:r>
    </w:p>
    <w:p w:rsidR="00F06228" w:rsidRPr="00F06228" w:rsidRDefault="00F06228" w:rsidP="00F06228">
      <w:pPr>
        <w:ind w:firstLine="709"/>
        <w:jc w:val="center"/>
        <w:rPr>
          <w:rFonts w:cs="Arial"/>
          <w:bCs/>
        </w:rPr>
      </w:pPr>
      <w:r w:rsidRPr="00F06228">
        <w:rPr>
          <w:rFonts w:cs="Arial"/>
          <w:bCs/>
        </w:rPr>
        <w:t>Воронежской области</w:t>
      </w:r>
    </w:p>
    <w:p w:rsidR="00F06228" w:rsidRPr="00F06228" w:rsidRDefault="00F06228" w:rsidP="00F06228">
      <w:pPr>
        <w:keepNext/>
        <w:widowControl w:val="0"/>
        <w:numPr>
          <w:ilvl w:val="6"/>
          <w:numId w:val="1"/>
        </w:numPr>
        <w:tabs>
          <w:tab w:val="left" w:pos="0"/>
        </w:tabs>
        <w:autoSpaceDE w:val="0"/>
        <w:ind w:firstLine="709"/>
        <w:jc w:val="center"/>
        <w:outlineLvl w:val="6"/>
        <w:rPr>
          <w:rFonts w:cs="Arial"/>
          <w:bCs/>
          <w:lang w:eastAsia="ar-SA"/>
        </w:rPr>
      </w:pPr>
      <w:r w:rsidRPr="00F06228">
        <w:rPr>
          <w:rFonts w:cs="Arial"/>
          <w:bCs/>
          <w:lang w:eastAsia="ar-SA"/>
        </w:rPr>
        <w:t>ПОСТАНОВЛЕНИЕ</w:t>
      </w:r>
    </w:p>
    <w:p w:rsidR="00F06228" w:rsidRPr="00F06228" w:rsidRDefault="00F06228" w:rsidP="00F06228">
      <w:pPr>
        <w:ind w:firstLine="709"/>
        <w:rPr>
          <w:rFonts w:cs="Arial"/>
          <w:bCs/>
        </w:rPr>
      </w:pPr>
    </w:p>
    <w:p w:rsidR="00F06228" w:rsidRPr="00F06228" w:rsidRDefault="00F06228" w:rsidP="00F06228">
      <w:pPr>
        <w:ind w:firstLine="709"/>
        <w:rPr>
          <w:rFonts w:cs="Arial"/>
          <w:bCs/>
        </w:rPr>
      </w:pPr>
      <w:r w:rsidRPr="00F06228">
        <w:rPr>
          <w:rFonts w:cs="Arial"/>
          <w:bCs/>
        </w:rPr>
        <w:t>05ноября 2024 г. № 515</w:t>
      </w:r>
    </w:p>
    <w:p w:rsidR="00F06228" w:rsidRPr="00F06228" w:rsidRDefault="00F06228" w:rsidP="00F06228">
      <w:pPr>
        <w:widowControl w:val="0"/>
        <w:shd w:val="clear" w:color="auto" w:fill="FFFFFF"/>
        <w:tabs>
          <w:tab w:val="left" w:pos="4962"/>
        </w:tabs>
        <w:autoSpaceDE w:val="0"/>
        <w:autoSpaceDN w:val="0"/>
        <w:adjustRightInd w:val="0"/>
        <w:ind w:firstLine="709"/>
        <w:rPr>
          <w:rFonts w:cs="Arial"/>
          <w:color w:val="000000"/>
        </w:rPr>
      </w:pPr>
    </w:p>
    <w:p w:rsidR="00F06228" w:rsidRPr="00F06228" w:rsidRDefault="00F06228" w:rsidP="00F06228">
      <w:pPr>
        <w:widowControl w:val="0"/>
        <w:shd w:val="clear" w:color="auto" w:fill="FFFFFF"/>
        <w:tabs>
          <w:tab w:val="left" w:pos="4962"/>
        </w:tabs>
        <w:autoSpaceDE w:val="0"/>
        <w:autoSpaceDN w:val="0"/>
        <w:adjustRightInd w:val="0"/>
        <w:ind w:firstLine="709"/>
        <w:jc w:val="center"/>
        <w:rPr>
          <w:rFonts w:cs="Arial"/>
          <w:b/>
          <w:bCs/>
          <w:kern w:val="28"/>
          <w:sz w:val="32"/>
          <w:szCs w:val="32"/>
        </w:rPr>
      </w:pPr>
      <w:r w:rsidRPr="00F06228">
        <w:rPr>
          <w:rFonts w:cs="Arial"/>
          <w:b/>
          <w:bCs/>
          <w:kern w:val="28"/>
          <w:sz w:val="32"/>
          <w:szCs w:val="32"/>
        </w:rPr>
        <w:t xml:space="preserve">О внесении изменений в постановление от 01.11.2024г №261 </w:t>
      </w:r>
    </w:p>
    <w:p w:rsidR="00F06228" w:rsidRPr="00F06228" w:rsidRDefault="00F06228" w:rsidP="00F06228">
      <w:pPr>
        <w:widowControl w:val="0"/>
        <w:autoSpaceDE w:val="0"/>
        <w:autoSpaceDN w:val="0"/>
        <w:adjustRightInd w:val="0"/>
        <w:ind w:firstLine="709"/>
        <w:rPr>
          <w:rFonts w:cs="Arial"/>
        </w:rPr>
      </w:pPr>
      <w:r w:rsidRPr="00F06228">
        <w:rPr>
          <w:rFonts w:cs="Arial"/>
        </w:rPr>
        <w:t xml:space="preserve"> В соответствии с Указом Президента Российской Федерации от 16.03.2022 № 121 «О мерах по обеспечению социально-экономической стабильности и защиты населения в Российской Федерации», распоряжением Правительства Воронежской области от 18.11.2022 № 1226-р «Об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w:t>
      </w:r>
      <w:r w:rsidRPr="00F06228">
        <w:rPr>
          <w:rFonts w:cs="Arial"/>
          <w:color w:val="000000"/>
        </w:rPr>
        <w:t>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F06228">
        <w:rPr>
          <w:rFonts w:cs="Arial"/>
        </w:rPr>
        <w:t xml:space="preserve">, </w:t>
      </w:r>
      <w:r w:rsidRPr="00F06228">
        <w:rPr>
          <w:rFonts w:cs="Arial"/>
          <w:spacing w:val="2"/>
        </w:rPr>
        <w:t xml:space="preserve">в целях оказания поддержки </w:t>
      </w:r>
      <w:r w:rsidRPr="00F06228">
        <w:rPr>
          <w:rFonts w:cs="Arial"/>
        </w:rPr>
        <w:t xml:space="preserve">семьям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w:t>
      </w:r>
      <w:r w:rsidRPr="00F06228">
        <w:rPr>
          <w:rFonts w:cs="Arial"/>
          <w:color w:val="000000"/>
        </w:rPr>
        <w:t xml:space="preserve">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w:t>
      </w:r>
      <w:r w:rsidRPr="00F06228">
        <w:rPr>
          <w:rFonts w:cs="Arial"/>
        </w:rPr>
        <w:t>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военнослужащие), администрация Каменского муниципального района Воронежской области</w:t>
      </w:r>
    </w:p>
    <w:p w:rsidR="00F06228" w:rsidRPr="00F06228" w:rsidRDefault="00F06228" w:rsidP="00F06228">
      <w:pPr>
        <w:tabs>
          <w:tab w:val="left" w:pos="708"/>
          <w:tab w:val="center" w:pos="4677"/>
          <w:tab w:val="right" w:pos="9355"/>
        </w:tabs>
        <w:ind w:firstLine="709"/>
        <w:jc w:val="center"/>
        <w:rPr>
          <w:rFonts w:cs="Arial"/>
        </w:rPr>
      </w:pPr>
      <w:r w:rsidRPr="00F06228">
        <w:rPr>
          <w:rFonts w:cs="Arial"/>
        </w:rPr>
        <w:t>П О С Т А Н О В Л Я Е Т:</w:t>
      </w:r>
    </w:p>
    <w:p w:rsidR="00F06228" w:rsidRPr="00F06228" w:rsidRDefault="00F06228" w:rsidP="00F06228">
      <w:pPr>
        <w:tabs>
          <w:tab w:val="left" w:pos="708"/>
          <w:tab w:val="center" w:pos="4677"/>
          <w:tab w:val="right" w:pos="9355"/>
        </w:tabs>
        <w:ind w:firstLine="709"/>
        <w:rPr>
          <w:rFonts w:cs="Arial"/>
          <w:color w:val="000000"/>
        </w:rPr>
      </w:pPr>
      <w:r w:rsidRPr="00F06228">
        <w:rPr>
          <w:rFonts w:cs="Arial"/>
        </w:rPr>
        <w:t>1. Наименование и преамбулу постановления №261 от 01.11.2024г. изложить в следующей редакции:</w:t>
      </w:r>
      <w:r w:rsidRPr="00F06228">
        <w:rPr>
          <w:rFonts w:cs="Arial"/>
          <w:color w:val="000000"/>
        </w:rPr>
        <w:t xml:space="preserve"> </w:t>
      </w:r>
    </w:p>
    <w:p w:rsidR="00F06228" w:rsidRPr="00F06228" w:rsidRDefault="00F06228" w:rsidP="00F06228">
      <w:pPr>
        <w:tabs>
          <w:tab w:val="left" w:pos="708"/>
          <w:tab w:val="center" w:pos="4677"/>
          <w:tab w:val="right" w:pos="9355"/>
        </w:tabs>
        <w:ind w:firstLine="709"/>
        <w:rPr>
          <w:rFonts w:cs="Arial"/>
          <w:color w:val="000000"/>
        </w:rPr>
      </w:pPr>
      <w:r w:rsidRPr="00F06228">
        <w:rPr>
          <w:rFonts w:cs="Arial"/>
          <w:color w:val="000000"/>
        </w:rPr>
        <w:t xml:space="preserve">«Об отдельных мерах поддержки семей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сотрудников Министерства внутренних дел Российской Федерации, сотрудников Федеральной службы исполнения наказания Российской Федерации, сотрудников прокуратуры Российской Федерации и иных ведомств,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p>
    <w:p w:rsidR="00F06228" w:rsidRPr="00F06228" w:rsidRDefault="00F06228" w:rsidP="00F06228">
      <w:pPr>
        <w:tabs>
          <w:tab w:val="left" w:pos="708"/>
          <w:tab w:val="center" w:pos="4677"/>
          <w:tab w:val="right" w:pos="9355"/>
        </w:tabs>
        <w:ind w:firstLine="709"/>
        <w:rPr>
          <w:rFonts w:cs="Arial"/>
        </w:rPr>
      </w:pPr>
      <w:r w:rsidRPr="00F06228">
        <w:rPr>
          <w:rFonts w:cs="Arial"/>
        </w:rPr>
        <w:tab/>
        <w:t xml:space="preserve">В соответствии с Указом Президента Российской Федерации от 16.03.2022 № 121 «О мерах по обеспечению социально-экономической стабильности и защиты населения в Российской Федерации», распоряжением Правительства Воронежской области от 18.11.2022 № 1226-р «Об отдельных мерах поддержки семей военнослужащих, лиц, проходящих службу в войсках Национальной </w:t>
      </w:r>
      <w:r w:rsidRPr="00F06228">
        <w:rPr>
          <w:rFonts w:cs="Arial"/>
        </w:rPr>
        <w:lastRenderedPageBreak/>
        <w:t xml:space="preserve">гвардии Российской Федерации и имеющих специальное звание полиции, </w:t>
      </w:r>
      <w:r w:rsidRPr="00F06228">
        <w:rPr>
          <w:rFonts w:cs="Arial"/>
          <w:color w:val="000000"/>
        </w:rPr>
        <w:t>сотрудников следственного 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сотрудников Министерства внутренних дел Российской Федерации, сотрудников Федеральной службы исполнения наказания Российской Федерации, сотрудников прокуратуры Российской Федерации и иных ведомств,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F06228">
        <w:rPr>
          <w:rFonts w:cs="Arial"/>
        </w:rPr>
        <w:t xml:space="preserve">, </w:t>
      </w:r>
      <w:r w:rsidRPr="00F06228">
        <w:rPr>
          <w:rFonts w:cs="Arial"/>
          <w:spacing w:val="2"/>
        </w:rPr>
        <w:t xml:space="preserve">в целях оказания поддержки </w:t>
      </w:r>
      <w:r w:rsidRPr="00F06228">
        <w:rPr>
          <w:rFonts w:cs="Arial"/>
        </w:rPr>
        <w:t xml:space="preserve">семьям военнослужащих, лиц, проходящих службу в войсках Национальной гвардии Российской Федерации и имеющих специальное звание полиции, сотрудников следственного </w:t>
      </w:r>
      <w:r w:rsidRPr="00F06228">
        <w:rPr>
          <w:rFonts w:cs="Arial"/>
          <w:color w:val="000000"/>
        </w:rPr>
        <w:t xml:space="preserve">управления Следственного комитета Российской Федерации по Воронежской области, сотрудников Управления Федеральной службы безопасности Российской Федерации по Воронежской области, </w:t>
      </w:r>
      <w:r w:rsidRPr="00F06228">
        <w:rPr>
          <w:rFonts w:cs="Arial"/>
        </w:rPr>
        <w:t>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военнослужащие)».</w:t>
      </w:r>
    </w:p>
    <w:p w:rsidR="00F06228" w:rsidRPr="00F06228" w:rsidRDefault="00F06228" w:rsidP="00F06228">
      <w:pPr>
        <w:tabs>
          <w:tab w:val="left" w:pos="708"/>
          <w:tab w:val="center" w:pos="4677"/>
          <w:tab w:val="right" w:pos="9355"/>
        </w:tabs>
        <w:ind w:firstLine="709"/>
        <w:rPr>
          <w:rFonts w:cs="Arial"/>
          <w:color w:val="000000"/>
        </w:rPr>
      </w:pPr>
      <w:r w:rsidRPr="00F06228">
        <w:rPr>
          <w:rFonts w:cs="Arial"/>
        </w:rPr>
        <w:t xml:space="preserve">2. Настоящее постановление вступает в силу с момента подписания. </w:t>
      </w:r>
    </w:p>
    <w:p w:rsidR="00F06228" w:rsidRPr="00F06228" w:rsidRDefault="00F06228" w:rsidP="00F06228">
      <w:pPr>
        <w:tabs>
          <w:tab w:val="left" w:pos="567"/>
        </w:tabs>
        <w:ind w:firstLine="709"/>
        <w:rPr>
          <w:rFonts w:cs="Arial"/>
        </w:rPr>
      </w:pPr>
      <w:r w:rsidRPr="00F06228">
        <w:rPr>
          <w:rFonts w:cs="Arial"/>
        </w:rPr>
        <w:t>3. Контроль за исполнением настоящего постановления возложить на заместителя главы администрации – руководителя отдела по культуре С.И.Бурляева.</w:t>
      </w:r>
    </w:p>
    <w:p w:rsidR="00F06228" w:rsidRPr="00F06228" w:rsidRDefault="00F06228" w:rsidP="00F06228">
      <w:pPr>
        <w:ind w:firstLine="709"/>
        <w:rPr>
          <w:rFonts w:cs="Arial"/>
        </w:rPr>
      </w:pPr>
    </w:p>
    <w:p w:rsidR="00F06228" w:rsidRPr="00F06228" w:rsidRDefault="00F06228" w:rsidP="00F06228">
      <w:pPr>
        <w:ind w:firstLine="709"/>
        <w:rPr>
          <w:rFonts w:cs="Arial"/>
        </w:rPr>
      </w:pPr>
    </w:p>
    <w:p w:rsidR="00F06228" w:rsidRPr="00F06228" w:rsidRDefault="00F06228" w:rsidP="00F06228">
      <w:pPr>
        <w:ind w:firstLine="709"/>
        <w:rPr>
          <w:rFonts w:eastAsia="Arial Unicode MS" w:cs="Arial"/>
          <w:kern w:val="1"/>
        </w:rPr>
      </w:pPr>
      <w:r w:rsidRPr="00F06228">
        <w:rPr>
          <w:rFonts w:eastAsia="Arial Unicode MS" w:cs="Arial"/>
          <w:kern w:val="1"/>
        </w:rPr>
        <w:t xml:space="preserve"> Глава</w:t>
      </w:r>
    </w:p>
    <w:p w:rsidR="00F06228" w:rsidRPr="00F06228" w:rsidRDefault="00F06228" w:rsidP="00F06228">
      <w:pPr>
        <w:ind w:firstLine="709"/>
        <w:rPr>
          <w:rFonts w:eastAsia="Arial Unicode MS" w:cs="Arial"/>
          <w:kern w:val="1"/>
        </w:rPr>
      </w:pPr>
      <w:r w:rsidRPr="00F06228">
        <w:rPr>
          <w:rFonts w:eastAsia="Arial Unicode MS" w:cs="Arial"/>
          <w:kern w:val="1"/>
        </w:rPr>
        <w:t>администрации Каменского</w:t>
      </w:r>
    </w:p>
    <w:p w:rsidR="00F06228" w:rsidRPr="00F06228" w:rsidRDefault="00F06228" w:rsidP="00F06228">
      <w:pPr>
        <w:ind w:firstLine="709"/>
        <w:rPr>
          <w:rFonts w:eastAsia="Arial Unicode MS" w:cs="Arial"/>
          <w:kern w:val="1"/>
        </w:rPr>
      </w:pPr>
      <w:r w:rsidRPr="00F06228">
        <w:rPr>
          <w:rFonts w:eastAsia="Arial Unicode MS" w:cs="Arial"/>
          <w:kern w:val="1"/>
        </w:rPr>
        <w:t xml:space="preserve"> муниципального района А.С. Кателкин</w:t>
      </w:r>
    </w:p>
    <w:p w:rsidR="00F06228" w:rsidRPr="00F06228" w:rsidRDefault="00F06228" w:rsidP="00F06228">
      <w:pPr>
        <w:ind w:firstLine="709"/>
        <w:rPr>
          <w:rFonts w:eastAsia="Arial Unicode MS" w:cs="Arial"/>
          <w:kern w:val="1"/>
        </w:rPr>
      </w:pPr>
    </w:p>
    <w:p w:rsidR="005836D7" w:rsidRDefault="005836D7"/>
    <w:sectPr w:rsidR="00583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CA"/>
    <w:rsid w:val="00110FC3"/>
    <w:rsid w:val="001B102C"/>
    <w:rsid w:val="001F3E4E"/>
    <w:rsid w:val="002965ED"/>
    <w:rsid w:val="003B2C57"/>
    <w:rsid w:val="004D4846"/>
    <w:rsid w:val="004E26C0"/>
    <w:rsid w:val="005836D7"/>
    <w:rsid w:val="00742C67"/>
    <w:rsid w:val="00793FCA"/>
    <w:rsid w:val="00802A85"/>
    <w:rsid w:val="008F5EBD"/>
    <w:rsid w:val="00905B81"/>
    <w:rsid w:val="00AB1172"/>
    <w:rsid w:val="00CF1A3D"/>
    <w:rsid w:val="00D46968"/>
    <w:rsid w:val="00D6584B"/>
    <w:rsid w:val="00E460F0"/>
    <w:rsid w:val="00F06228"/>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42C6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42C67"/>
    <w:pPr>
      <w:jc w:val="center"/>
      <w:outlineLvl w:val="0"/>
    </w:pPr>
    <w:rPr>
      <w:rFonts w:cs="Arial"/>
      <w:b/>
      <w:bCs/>
      <w:kern w:val="32"/>
      <w:sz w:val="32"/>
      <w:szCs w:val="32"/>
    </w:rPr>
  </w:style>
  <w:style w:type="paragraph" w:styleId="2">
    <w:name w:val="heading 2"/>
    <w:aliases w:val="!Разделы документа"/>
    <w:basedOn w:val="a"/>
    <w:link w:val="20"/>
    <w:qFormat/>
    <w:rsid w:val="00742C67"/>
    <w:pPr>
      <w:jc w:val="center"/>
      <w:outlineLvl w:val="1"/>
    </w:pPr>
    <w:rPr>
      <w:rFonts w:cs="Arial"/>
      <w:b/>
      <w:bCs/>
      <w:iCs/>
      <w:sz w:val="30"/>
      <w:szCs w:val="28"/>
    </w:rPr>
  </w:style>
  <w:style w:type="paragraph" w:styleId="3">
    <w:name w:val="heading 3"/>
    <w:aliases w:val="!Главы документа"/>
    <w:basedOn w:val="a"/>
    <w:link w:val="30"/>
    <w:qFormat/>
    <w:rsid w:val="00742C67"/>
    <w:pPr>
      <w:outlineLvl w:val="2"/>
    </w:pPr>
    <w:rPr>
      <w:rFonts w:cs="Arial"/>
      <w:b/>
      <w:bCs/>
      <w:sz w:val="28"/>
      <w:szCs w:val="26"/>
    </w:rPr>
  </w:style>
  <w:style w:type="paragraph" w:styleId="4">
    <w:name w:val="heading 4"/>
    <w:aliases w:val="!Параграфы/Статьи документа"/>
    <w:basedOn w:val="a"/>
    <w:link w:val="40"/>
    <w:qFormat/>
    <w:rsid w:val="00742C67"/>
    <w:pPr>
      <w:outlineLvl w:val="3"/>
    </w:pPr>
    <w:rPr>
      <w:b/>
      <w:bCs/>
      <w:sz w:val="26"/>
      <w:szCs w:val="28"/>
    </w:rPr>
  </w:style>
  <w:style w:type="character" w:default="1" w:styleId="a0">
    <w:name w:val="Default Paragraph Font"/>
    <w:semiHidden/>
    <w:rsid w:val="00742C6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42C67"/>
  </w:style>
  <w:style w:type="character" w:customStyle="1" w:styleId="10">
    <w:name w:val="Заголовок 1 Знак"/>
    <w:link w:val="1"/>
    <w:rsid w:val="00F06228"/>
    <w:rPr>
      <w:rFonts w:ascii="Arial" w:eastAsia="Times New Roman" w:hAnsi="Arial" w:cs="Arial"/>
      <w:b/>
      <w:bCs/>
      <w:kern w:val="32"/>
      <w:sz w:val="32"/>
      <w:szCs w:val="32"/>
    </w:rPr>
  </w:style>
  <w:style w:type="character" w:customStyle="1" w:styleId="20">
    <w:name w:val="Заголовок 2 Знак"/>
    <w:link w:val="2"/>
    <w:rsid w:val="00F06228"/>
    <w:rPr>
      <w:rFonts w:ascii="Arial" w:eastAsia="Times New Roman" w:hAnsi="Arial" w:cs="Arial"/>
      <w:b/>
      <w:bCs/>
      <w:iCs/>
      <w:sz w:val="30"/>
      <w:szCs w:val="28"/>
    </w:rPr>
  </w:style>
  <w:style w:type="character" w:customStyle="1" w:styleId="30">
    <w:name w:val="Заголовок 3 Знак"/>
    <w:link w:val="3"/>
    <w:rsid w:val="00F06228"/>
    <w:rPr>
      <w:rFonts w:ascii="Arial" w:eastAsia="Times New Roman" w:hAnsi="Arial" w:cs="Arial"/>
      <w:b/>
      <w:bCs/>
      <w:sz w:val="28"/>
      <w:szCs w:val="26"/>
    </w:rPr>
  </w:style>
  <w:style w:type="character" w:customStyle="1" w:styleId="40">
    <w:name w:val="Заголовок 4 Знак"/>
    <w:link w:val="4"/>
    <w:rsid w:val="00F06228"/>
    <w:rPr>
      <w:rFonts w:ascii="Arial" w:eastAsia="Times New Roman" w:hAnsi="Arial"/>
      <w:b/>
      <w:bCs/>
      <w:sz w:val="26"/>
      <w:szCs w:val="28"/>
    </w:rPr>
  </w:style>
  <w:style w:type="character" w:styleId="HTML">
    <w:name w:val="HTML Variable"/>
    <w:aliases w:val="!Ссылки в документе"/>
    <w:rsid w:val="00742C6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42C67"/>
    <w:rPr>
      <w:rFonts w:ascii="Courier" w:hAnsi="Courier"/>
      <w:sz w:val="22"/>
      <w:szCs w:val="20"/>
    </w:rPr>
  </w:style>
  <w:style w:type="character" w:customStyle="1" w:styleId="a4">
    <w:name w:val="Текст примечания Знак"/>
    <w:link w:val="a3"/>
    <w:semiHidden/>
    <w:rsid w:val="00F06228"/>
    <w:rPr>
      <w:rFonts w:ascii="Courier" w:eastAsia="Times New Roman" w:hAnsi="Courier"/>
      <w:sz w:val="22"/>
    </w:rPr>
  </w:style>
  <w:style w:type="paragraph" w:customStyle="1" w:styleId="Title">
    <w:name w:val="Title!Название НПА"/>
    <w:basedOn w:val="a"/>
    <w:rsid w:val="00742C67"/>
    <w:pPr>
      <w:spacing w:before="240" w:after="60"/>
      <w:jc w:val="center"/>
      <w:outlineLvl w:val="0"/>
    </w:pPr>
    <w:rPr>
      <w:rFonts w:cs="Arial"/>
      <w:b/>
      <w:bCs/>
      <w:kern w:val="28"/>
      <w:sz w:val="32"/>
      <w:szCs w:val="32"/>
    </w:rPr>
  </w:style>
  <w:style w:type="character" w:styleId="a5">
    <w:name w:val="Hyperlink"/>
    <w:rsid w:val="00742C67"/>
    <w:rPr>
      <w:color w:val="0000FF"/>
      <w:u w:val="none"/>
    </w:rPr>
  </w:style>
  <w:style w:type="paragraph" w:customStyle="1" w:styleId="Application">
    <w:name w:val="Application!Приложение"/>
    <w:rsid w:val="00742C67"/>
    <w:pPr>
      <w:spacing w:before="120" w:after="120"/>
      <w:jc w:val="right"/>
    </w:pPr>
    <w:rPr>
      <w:rFonts w:ascii="Arial" w:eastAsia="Times New Roman" w:hAnsi="Arial" w:cs="Arial"/>
      <w:b/>
      <w:bCs/>
      <w:kern w:val="28"/>
      <w:sz w:val="32"/>
      <w:szCs w:val="32"/>
    </w:rPr>
  </w:style>
  <w:style w:type="paragraph" w:customStyle="1" w:styleId="Table">
    <w:name w:val="Table!Таблица"/>
    <w:rsid w:val="00742C67"/>
    <w:rPr>
      <w:rFonts w:ascii="Arial" w:eastAsia="Times New Roman" w:hAnsi="Arial" w:cs="Arial"/>
      <w:bCs/>
      <w:kern w:val="28"/>
      <w:sz w:val="24"/>
      <w:szCs w:val="32"/>
    </w:rPr>
  </w:style>
  <w:style w:type="paragraph" w:customStyle="1" w:styleId="Table0">
    <w:name w:val="Table!"/>
    <w:next w:val="Table"/>
    <w:rsid w:val="00742C67"/>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42C6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42C67"/>
    <w:pPr>
      <w:jc w:val="center"/>
      <w:outlineLvl w:val="0"/>
    </w:pPr>
    <w:rPr>
      <w:rFonts w:cs="Arial"/>
      <w:b/>
      <w:bCs/>
      <w:kern w:val="32"/>
      <w:sz w:val="32"/>
      <w:szCs w:val="32"/>
    </w:rPr>
  </w:style>
  <w:style w:type="paragraph" w:styleId="2">
    <w:name w:val="heading 2"/>
    <w:aliases w:val="!Разделы документа"/>
    <w:basedOn w:val="a"/>
    <w:link w:val="20"/>
    <w:qFormat/>
    <w:rsid w:val="00742C67"/>
    <w:pPr>
      <w:jc w:val="center"/>
      <w:outlineLvl w:val="1"/>
    </w:pPr>
    <w:rPr>
      <w:rFonts w:cs="Arial"/>
      <w:b/>
      <w:bCs/>
      <w:iCs/>
      <w:sz w:val="30"/>
      <w:szCs w:val="28"/>
    </w:rPr>
  </w:style>
  <w:style w:type="paragraph" w:styleId="3">
    <w:name w:val="heading 3"/>
    <w:aliases w:val="!Главы документа"/>
    <w:basedOn w:val="a"/>
    <w:link w:val="30"/>
    <w:qFormat/>
    <w:rsid w:val="00742C67"/>
    <w:pPr>
      <w:outlineLvl w:val="2"/>
    </w:pPr>
    <w:rPr>
      <w:rFonts w:cs="Arial"/>
      <w:b/>
      <w:bCs/>
      <w:sz w:val="28"/>
      <w:szCs w:val="26"/>
    </w:rPr>
  </w:style>
  <w:style w:type="paragraph" w:styleId="4">
    <w:name w:val="heading 4"/>
    <w:aliases w:val="!Параграфы/Статьи документа"/>
    <w:basedOn w:val="a"/>
    <w:link w:val="40"/>
    <w:qFormat/>
    <w:rsid w:val="00742C67"/>
    <w:pPr>
      <w:outlineLvl w:val="3"/>
    </w:pPr>
    <w:rPr>
      <w:b/>
      <w:bCs/>
      <w:sz w:val="26"/>
      <w:szCs w:val="28"/>
    </w:rPr>
  </w:style>
  <w:style w:type="character" w:default="1" w:styleId="a0">
    <w:name w:val="Default Paragraph Font"/>
    <w:semiHidden/>
    <w:rsid w:val="00742C6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742C67"/>
  </w:style>
  <w:style w:type="character" w:customStyle="1" w:styleId="10">
    <w:name w:val="Заголовок 1 Знак"/>
    <w:link w:val="1"/>
    <w:rsid w:val="00F06228"/>
    <w:rPr>
      <w:rFonts w:ascii="Arial" w:eastAsia="Times New Roman" w:hAnsi="Arial" w:cs="Arial"/>
      <w:b/>
      <w:bCs/>
      <w:kern w:val="32"/>
      <w:sz w:val="32"/>
      <w:szCs w:val="32"/>
    </w:rPr>
  </w:style>
  <w:style w:type="character" w:customStyle="1" w:styleId="20">
    <w:name w:val="Заголовок 2 Знак"/>
    <w:link w:val="2"/>
    <w:rsid w:val="00F06228"/>
    <w:rPr>
      <w:rFonts w:ascii="Arial" w:eastAsia="Times New Roman" w:hAnsi="Arial" w:cs="Arial"/>
      <w:b/>
      <w:bCs/>
      <w:iCs/>
      <w:sz w:val="30"/>
      <w:szCs w:val="28"/>
    </w:rPr>
  </w:style>
  <w:style w:type="character" w:customStyle="1" w:styleId="30">
    <w:name w:val="Заголовок 3 Знак"/>
    <w:link w:val="3"/>
    <w:rsid w:val="00F06228"/>
    <w:rPr>
      <w:rFonts w:ascii="Arial" w:eastAsia="Times New Roman" w:hAnsi="Arial" w:cs="Arial"/>
      <w:b/>
      <w:bCs/>
      <w:sz w:val="28"/>
      <w:szCs w:val="26"/>
    </w:rPr>
  </w:style>
  <w:style w:type="character" w:customStyle="1" w:styleId="40">
    <w:name w:val="Заголовок 4 Знак"/>
    <w:link w:val="4"/>
    <w:rsid w:val="00F06228"/>
    <w:rPr>
      <w:rFonts w:ascii="Arial" w:eastAsia="Times New Roman" w:hAnsi="Arial"/>
      <w:b/>
      <w:bCs/>
      <w:sz w:val="26"/>
      <w:szCs w:val="28"/>
    </w:rPr>
  </w:style>
  <w:style w:type="character" w:styleId="HTML">
    <w:name w:val="HTML Variable"/>
    <w:aliases w:val="!Ссылки в документе"/>
    <w:rsid w:val="00742C67"/>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742C67"/>
    <w:rPr>
      <w:rFonts w:ascii="Courier" w:hAnsi="Courier"/>
      <w:sz w:val="22"/>
      <w:szCs w:val="20"/>
    </w:rPr>
  </w:style>
  <w:style w:type="character" w:customStyle="1" w:styleId="a4">
    <w:name w:val="Текст примечания Знак"/>
    <w:link w:val="a3"/>
    <w:semiHidden/>
    <w:rsid w:val="00F06228"/>
    <w:rPr>
      <w:rFonts w:ascii="Courier" w:eastAsia="Times New Roman" w:hAnsi="Courier"/>
      <w:sz w:val="22"/>
    </w:rPr>
  </w:style>
  <w:style w:type="paragraph" w:customStyle="1" w:styleId="Title">
    <w:name w:val="Title!Название НПА"/>
    <w:basedOn w:val="a"/>
    <w:rsid w:val="00742C67"/>
    <w:pPr>
      <w:spacing w:before="240" w:after="60"/>
      <w:jc w:val="center"/>
      <w:outlineLvl w:val="0"/>
    </w:pPr>
    <w:rPr>
      <w:rFonts w:cs="Arial"/>
      <w:b/>
      <w:bCs/>
      <w:kern w:val="28"/>
      <w:sz w:val="32"/>
      <w:szCs w:val="32"/>
    </w:rPr>
  </w:style>
  <w:style w:type="character" w:styleId="a5">
    <w:name w:val="Hyperlink"/>
    <w:rsid w:val="00742C67"/>
    <w:rPr>
      <w:color w:val="0000FF"/>
      <w:u w:val="none"/>
    </w:rPr>
  </w:style>
  <w:style w:type="paragraph" w:customStyle="1" w:styleId="Application">
    <w:name w:val="Application!Приложение"/>
    <w:rsid w:val="00742C67"/>
    <w:pPr>
      <w:spacing w:before="120" w:after="120"/>
      <w:jc w:val="right"/>
    </w:pPr>
    <w:rPr>
      <w:rFonts w:ascii="Arial" w:eastAsia="Times New Roman" w:hAnsi="Arial" w:cs="Arial"/>
      <w:b/>
      <w:bCs/>
      <w:kern w:val="28"/>
      <w:sz w:val="32"/>
      <w:szCs w:val="32"/>
    </w:rPr>
  </w:style>
  <w:style w:type="paragraph" w:customStyle="1" w:styleId="Table">
    <w:name w:val="Table!Таблица"/>
    <w:rsid w:val="00742C67"/>
    <w:rPr>
      <w:rFonts w:ascii="Arial" w:eastAsia="Times New Roman" w:hAnsi="Arial" w:cs="Arial"/>
      <w:bCs/>
      <w:kern w:val="28"/>
      <w:sz w:val="24"/>
      <w:szCs w:val="32"/>
    </w:rPr>
  </w:style>
  <w:style w:type="paragraph" w:customStyle="1" w:styleId="Table0">
    <w:name w:val="Table!"/>
    <w:next w:val="Table"/>
    <w:rsid w:val="00742C6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Pages>
  <Words>648</Words>
  <Characters>3699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2025-01-24T07:09:00Z</dcterms:created>
  <dcterms:modified xsi:type="dcterms:W3CDTF">2025-01-24T07:09:00Z</dcterms:modified>
</cp:coreProperties>
</file>