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:rsidR="000322CF" w:rsidRDefault="00324F2A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      </w:t>
      </w:r>
      <w:r w:rsidR="006B21BD"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6B21BD">
        <w:rPr>
          <w:rFonts w:ascii="Times New Roman" w:hAnsi="Times New Roman"/>
          <w:color w:val="auto"/>
          <w:sz w:val="28"/>
          <w:szCs w:val="28"/>
          <w:lang w:eastAsia="zh-CN"/>
        </w:rPr>
        <w:t xml:space="preserve"> 31 »  марта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ED304A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6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6B21BD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214</w: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-60325</wp:posOffset>
                </wp:positionH>
                <wp:positionV relativeFrom="paragraph">
                  <wp:posOffset>150495</wp:posOffset>
                </wp:positionV>
                <wp:extent cx="3210339" cy="21240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D0" w:rsidRPr="002C79DF" w:rsidRDefault="00AB7AD0" w:rsidP="00CD35BF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изменений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в Положение      о </w:t>
                            </w:r>
                            <w:r w:rsidR="003C75F4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муниципальном земельном контроле </w:t>
                            </w:r>
                            <w:r w:rsidR="002C79DF" w:rsidRPr="002C79D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на территории Каменского муниципального района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Воронежской       области, утвержденно</w:t>
                            </w:r>
                            <w:r w:rsidR="009D13C6"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го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Решением Совета народных депутатов  Каменского муниципального района  Воронежской области от 0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.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0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6</w:t>
                            </w:r>
                            <w:r w:rsidRPr="002C79D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CD35BF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99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75pt;margin-top:11.85pt;width:252.8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" strokecolor="white [3212]">
                <v:textbox>
                  <w:txbxContent>
                    <w:p w:rsidR="00AB7AD0" w:rsidRPr="002C79DF" w:rsidRDefault="00AB7AD0" w:rsidP="00CD35BF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изменений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в Положение      о </w:t>
                      </w:r>
                      <w:r w:rsidR="003C75F4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      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муниципальном земельном контроле </w:t>
                      </w:r>
                      <w:r w:rsidR="002C79DF" w:rsidRPr="002C79D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на территории Каменского муниципального района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Воронежской       области, утвержденно</w:t>
                      </w:r>
                      <w:r w:rsidR="009D13C6"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го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Решением Совета народных депутатов  Каменского муниципального района  Воронежской области от 0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.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0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6</w:t>
                      </w:r>
                      <w:r w:rsidRPr="002C79D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CD35BF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99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2CF" w:rsidRDefault="000322CF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0D4473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>м</w:t>
      </w:r>
      <w:r w:rsidR="00A96D0B">
        <w:rPr>
          <w:rFonts w:ascii="Times New Roman" w:hAnsi="Times New Roman"/>
          <w:color w:val="auto"/>
          <w:sz w:val="28"/>
          <w:szCs w:val="28"/>
        </w:rPr>
        <w:t>и</w:t>
      </w:r>
      <w:proofErr w:type="gramEnd"/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Pr="00A96D0B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CD35BF">
        <w:rPr>
          <w:rFonts w:ascii="Times New Roman" w:hAnsi="Times New Roman"/>
          <w:color w:val="auto"/>
          <w:sz w:val="28"/>
          <w:szCs w:val="28"/>
        </w:rPr>
        <w:t>о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 xml:space="preserve">т 29.12.2025 N 567-ФЗ </w:t>
      </w:r>
      <w:r w:rsidR="00CD35BF">
        <w:rPr>
          <w:rFonts w:ascii="Times New Roman" w:hAnsi="Times New Roman"/>
          <w:color w:val="auto"/>
          <w:sz w:val="28"/>
          <w:szCs w:val="28"/>
        </w:rPr>
        <w:t>«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 xml:space="preserve">О внесении изменений в Федеральный закон </w:t>
      </w:r>
      <w:r w:rsidR="00CD35BF">
        <w:rPr>
          <w:rFonts w:ascii="Times New Roman" w:hAnsi="Times New Roman"/>
          <w:color w:val="auto"/>
          <w:sz w:val="28"/>
          <w:szCs w:val="28"/>
        </w:rPr>
        <w:t>«</w:t>
      </w:r>
      <w:r w:rsidR="00CD35BF" w:rsidRPr="00CD35BF">
        <w:rPr>
          <w:rFonts w:ascii="Times New Roman" w:hAnsi="Times New Roman"/>
          <w:color w:val="auto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D35BF">
        <w:rPr>
          <w:rFonts w:ascii="Times New Roman" w:hAnsi="Times New Roman"/>
          <w:color w:val="auto"/>
          <w:sz w:val="28"/>
          <w:szCs w:val="28"/>
        </w:rPr>
        <w:t>»</w:t>
      </w:r>
      <w:r w:rsidR="00210E1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A41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96D0B" w:rsidRDefault="004E7EC2" w:rsidP="00A96D0B">
      <w:pPr>
        <w:ind w:firstLine="708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="003C75F4">
        <w:rPr>
          <w:rFonts w:ascii="Times New Roman" w:hAnsi="Times New Roman"/>
          <w:sz w:val="28"/>
        </w:rPr>
        <w:t xml:space="preserve">Внести в </w:t>
      </w:r>
      <w:r w:rsidR="000322CF" w:rsidRPr="00A96D0B">
        <w:rPr>
          <w:rFonts w:ascii="Times New Roman" w:hAnsi="Times New Roman"/>
          <w:sz w:val="28"/>
        </w:rPr>
        <w:t>Положение о муниципальном земельном контроле</w:t>
      </w:r>
      <w:r w:rsidR="00CD35BF">
        <w:rPr>
          <w:rFonts w:ascii="Times New Roman" w:hAnsi="Times New Roman"/>
          <w:sz w:val="28"/>
          <w:szCs w:val="28"/>
        </w:rPr>
        <w:t xml:space="preserve"> на территории Каменского муниципального района</w:t>
      </w:r>
      <w:r w:rsidR="000322CF" w:rsidRPr="00A96D0B">
        <w:rPr>
          <w:rFonts w:ascii="Times New Roman" w:hAnsi="Times New Roman"/>
          <w:sz w:val="28"/>
          <w:szCs w:val="28"/>
        </w:rPr>
        <w:t xml:space="preserve"> Воронежской области</w:t>
      </w:r>
      <w:r w:rsidR="00A96D0B" w:rsidRPr="00A96D0B">
        <w:rPr>
          <w:rFonts w:ascii="Times New Roman" w:hAnsi="Times New Roman"/>
          <w:sz w:val="28"/>
          <w:szCs w:val="28"/>
        </w:rPr>
        <w:t xml:space="preserve">, 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утвержденно</w:t>
      </w:r>
      <w:r w:rsidR="009D13C6">
        <w:rPr>
          <w:rFonts w:ascii="Times New Roman" w:hAnsi="Times New Roman"/>
          <w:color w:val="auto"/>
          <w:sz w:val="28"/>
          <w:szCs w:val="28"/>
        </w:rPr>
        <w:t>го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Решением Совета народных депутатов  Каменского муниципального района  Воронежской области от 0</w:t>
      </w:r>
      <w:r w:rsidR="00CD35BF">
        <w:rPr>
          <w:rFonts w:ascii="Times New Roman" w:hAnsi="Times New Roman"/>
          <w:color w:val="auto"/>
          <w:sz w:val="28"/>
          <w:szCs w:val="28"/>
        </w:rPr>
        <w:t>5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.</w:t>
      </w:r>
      <w:r w:rsidR="00CD35BF">
        <w:rPr>
          <w:rFonts w:ascii="Times New Roman" w:hAnsi="Times New Roman"/>
          <w:color w:val="auto"/>
          <w:sz w:val="28"/>
          <w:szCs w:val="28"/>
        </w:rPr>
        <w:t>0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2.202</w:t>
      </w:r>
      <w:r w:rsidR="00CD35BF">
        <w:rPr>
          <w:rFonts w:ascii="Times New Roman" w:hAnsi="Times New Roman"/>
          <w:color w:val="auto"/>
          <w:sz w:val="28"/>
          <w:szCs w:val="28"/>
        </w:rPr>
        <w:t>6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№ 1</w:t>
      </w:r>
      <w:r w:rsidR="00CD35BF">
        <w:rPr>
          <w:rFonts w:ascii="Times New Roman" w:hAnsi="Times New Roman"/>
          <w:color w:val="auto"/>
          <w:sz w:val="28"/>
          <w:szCs w:val="28"/>
        </w:rPr>
        <w:t>99</w:t>
      </w:r>
      <w:r w:rsidR="00A96D0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C75F4">
        <w:rPr>
          <w:rFonts w:ascii="Times New Roman" w:hAnsi="Times New Roman"/>
          <w:color w:val="auto"/>
          <w:sz w:val="28"/>
          <w:szCs w:val="28"/>
        </w:rPr>
        <w:t xml:space="preserve"> следующие изменения</w:t>
      </w:r>
      <w:r w:rsidR="00A96D0B">
        <w:rPr>
          <w:rFonts w:ascii="Times New Roman" w:hAnsi="Times New Roman"/>
          <w:color w:val="auto"/>
          <w:sz w:val="28"/>
          <w:szCs w:val="28"/>
        </w:rPr>
        <w:t>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1.1.</w:t>
      </w:r>
      <w:r w:rsidRPr="00AB1E6A">
        <w:rPr>
          <w:rFonts w:ascii="Times New Roman" w:eastAsia="Calibri" w:hAnsi="Times New Roman"/>
          <w:sz w:val="28"/>
          <w:szCs w:val="28"/>
        </w:rPr>
        <w:tab/>
        <w:t>Пункт 3.3. Положения дополнить абзацем следующего содержания: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 xml:space="preserve">«Объект контроля считается отнесенным к одной из категорий риска </w:t>
      </w:r>
      <w:r w:rsidRPr="00AB1E6A">
        <w:rPr>
          <w:rFonts w:ascii="Times New Roman" w:eastAsia="Calibri" w:hAnsi="Times New Roman"/>
          <w:sz w:val="28"/>
          <w:szCs w:val="28"/>
        </w:rPr>
        <w:lastRenderedPageBreak/>
        <w:t>после внесения сведений в единый реестр видов контроля</w:t>
      </w:r>
      <w:proofErr w:type="gramStart"/>
      <w:r w:rsidRPr="00AB1E6A">
        <w:rPr>
          <w:rFonts w:ascii="Times New Roman" w:eastAsia="Calibri" w:hAnsi="Times New Roman"/>
          <w:sz w:val="28"/>
          <w:szCs w:val="28"/>
        </w:rPr>
        <w:t>.».</w:t>
      </w:r>
      <w:proofErr w:type="gramEnd"/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1.2. Абзац 6 пункта 4.</w:t>
      </w:r>
      <w:r>
        <w:rPr>
          <w:rFonts w:ascii="Times New Roman" w:eastAsia="Calibri" w:hAnsi="Times New Roman"/>
          <w:sz w:val="28"/>
          <w:szCs w:val="28"/>
        </w:rPr>
        <w:t>9</w:t>
      </w:r>
      <w:r w:rsidRPr="00AB1E6A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 xml:space="preserve">«Контролируемое лицо вправе после получения предостережения подать возражение в отношении предостережения. </w:t>
      </w:r>
      <w:proofErr w:type="gramStart"/>
      <w:r w:rsidRPr="00AB1E6A">
        <w:rPr>
          <w:rFonts w:ascii="Times New Roman" w:eastAsia="Calibri" w:hAnsi="Times New Roman"/>
          <w:sz w:val="28"/>
          <w:szCs w:val="28"/>
        </w:rPr>
        <w:t>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  <w:proofErr w:type="gramEnd"/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1.3. Абзац 1 пункта 4.1</w:t>
      </w:r>
      <w:r>
        <w:rPr>
          <w:rFonts w:ascii="Times New Roman" w:eastAsia="Calibri" w:hAnsi="Times New Roman"/>
          <w:sz w:val="28"/>
          <w:szCs w:val="28"/>
        </w:rPr>
        <w:t>0</w:t>
      </w:r>
      <w:r w:rsidRPr="00AB1E6A">
        <w:rPr>
          <w:rFonts w:ascii="Times New Roman" w:eastAsia="Calibri" w:hAnsi="Times New Roman"/>
          <w:sz w:val="28"/>
          <w:szCs w:val="28"/>
        </w:rPr>
        <w:t>. Положения изложить в следующей редакции: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«4.1</w:t>
      </w:r>
      <w:r>
        <w:rPr>
          <w:rFonts w:ascii="Times New Roman" w:eastAsia="Calibri" w:hAnsi="Times New Roman"/>
          <w:sz w:val="28"/>
          <w:szCs w:val="28"/>
        </w:rPr>
        <w:t>0</w:t>
      </w:r>
      <w:r w:rsidRPr="00AB1E6A">
        <w:rPr>
          <w:rFonts w:ascii="Times New Roman" w:eastAsia="Calibri" w:hAnsi="Times New Roman"/>
          <w:sz w:val="28"/>
          <w:szCs w:val="28"/>
        </w:rPr>
        <w:t xml:space="preserve">. Лицо, уполномоченное осуществлять муниципальный земельный контроль, по обращениям контролируемых лиц и их представителей, </w:t>
      </w:r>
      <w:proofErr w:type="gramStart"/>
      <w:r w:rsidRPr="00AB1E6A">
        <w:rPr>
          <w:rFonts w:ascii="Times New Roman" w:eastAsia="Calibri" w:hAnsi="Times New Roman"/>
          <w:sz w:val="28"/>
          <w:szCs w:val="28"/>
        </w:rPr>
        <w:t>направленных</w:t>
      </w:r>
      <w:proofErr w:type="gramEnd"/>
      <w:r w:rsidRPr="00AB1E6A">
        <w:rPr>
          <w:rFonts w:ascii="Times New Roman" w:eastAsia="Calibri" w:hAnsi="Times New Roman"/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</w:t>
      </w:r>
      <w:proofErr w:type="gramStart"/>
      <w:r w:rsidRPr="00AB1E6A">
        <w:rPr>
          <w:rFonts w:ascii="Times New Roman" w:eastAsia="Calibri" w:hAnsi="Times New Roman"/>
          <w:sz w:val="28"/>
          <w:szCs w:val="28"/>
        </w:rPr>
        <w:t>.».</w:t>
      </w:r>
      <w:proofErr w:type="gramEnd"/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1.4. Абзац 2 пункта 5.8. Положения изложить в следующей редакции: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действия».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1.5. Абзац 6 пункта 5.11. Положения изложить в следующей редакции:</w:t>
      </w:r>
    </w:p>
    <w:p w:rsidR="00AB1E6A" w:rsidRPr="00AB1E6A" w:rsidRDefault="00AB1E6A" w:rsidP="00AB1E6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1E6A">
        <w:rPr>
          <w:rFonts w:ascii="Times New Roman" w:eastAsia="Calibri" w:hAnsi="Times New Roman"/>
          <w:sz w:val="28"/>
          <w:szCs w:val="28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</w:t>
      </w:r>
      <w:proofErr w:type="gramStart"/>
      <w:r w:rsidRPr="00AB1E6A">
        <w:rPr>
          <w:rFonts w:ascii="Times New Roman" w:eastAsia="Calibri" w:hAnsi="Times New Roman"/>
          <w:sz w:val="28"/>
          <w:szCs w:val="28"/>
        </w:rPr>
        <w:t>;»</w:t>
      </w:r>
      <w:proofErr w:type="gramEnd"/>
      <w:r w:rsidRPr="00AB1E6A">
        <w:rPr>
          <w:rFonts w:ascii="Times New Roman" w:eastAsia="Calibri" w:hAnsi="Times New Roman"/>
          <w:sz w:val="28"/>
          <w:szCs w:val="28"/>
        </w:rPr>
        <w:t>.</w:t>
      </w:r>
    </w:p>
    <w:p w:rsidR="00AB1E6A" w:rsidRPr="00AB1E6A" w:rsidRDefault="00AB1E6A" w:rsidP="003212FE">
      <w:pPr>
        <w:pStyle w:val="afc"/>
        <w:ind w:firstLine="425"/>
        <w:rPr>
          <w:rFonts w:ascii="Times New Roman" w:hAnsi="Times New Roman"/>
          <w:sz w:val="28"/>
          <w:szCs w:val="28"/>
          <w:lang w:eastAsia="en-US"/>
        </w:rPr>
      </w:pPr>
      <w:r w:rsidRPr="00AB1E6A">
        <w:rPr>
          <w:rFonts w:ascii="Times New Roman" w:hAnsi="Times New Roman"/>
          <w:sz w:val="28"/>
          <w:szCs w:val="28"/>
          <w:lang w:eastAsia="en-US"/>
        </w:rPr>
        <w:t>1.6. Пункт 5.14. Положения дополнить подпунктом 5.14.1. следующего содержания:</w:t>
      </w:r>
    </w:p>
    <w:p w:rsidR="00AB1E6A" w:rsidRPr="00AB1E6A" w:rsidRDefault="00AB1E6A" w:rsidP="003212FE">
      <w:pPr>
        <w:pStyle w:val="af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B1E6A">
        <w:rPr>
          <w:rFonts w:ascii="Times New Roman" w:hAnsi="Times New Roman"/>
          <w:sz w:val="28"/>
          <w:szCs w:val="28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AB1E6A">
        <w:rPr>
          <w:rFonts w:ascii="Times New Roman" w:hAnsi="Times New Roman"/>
          <w:sz w:val="28"/>
          <w:szCs w:val="28"/>
        </w:rPr>
        <w:t>.».</w:t>
      </w:r>
      <w:proofErr w:type="gramEnd"/>
    </w:p>
    <w:p w:rsidR="00AB1E6A" w:rsidRPr="00AB1E6A" w:rsidRDefault="00AB1E6A" w:rsidP="003212FE">
      <w:pPr>
        <w:pStyle w:val="afc"/>
        <w:ind w:firstLine="425"/>
        <w:rPr>
          <w:rFonts w:ascii="Times New Roman" w:hAnsi="Times New Roman"/>
          <w:sz w:val="28"/>
          <w:szCs w:val="28"/>
        </w:rPr>
      </w:pPr>
      <w:r w:rsidRPr="00AB1E6A">
        <w:rPr>
          <w:rFonts w:ascii="Times New Roman" w:hAnsi="Times New Roman"/>
          <w:sz w:val="28"/>
          <w:szCs w:val="28"/>
        </w:rPr>
        <w:t>1.7. Пункт 6.3. Положения изложить в следующей редакции:</w:t>
      </w:r>
    </w:p>
    <w:p w:rsidR="00AB1E6A" w:rsidRPr="00AB1E6A" w:rsidRDefault="003212FE" w:rsidP="003212FE">
      <w:pPr>
        <w:pStyle w:val="afc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AB1E6A" w:rsidRPr="00AB1E6A">
        <w:rPr>
          <w:rFonts w:ascii="Times New Roman" w:hAnsi="Times New Roman"/>
          <w:sz w:val="28"/>
          <w:szCs w:val="28"/>
        </w:rPr>
        <w:t xml:space="preserve">«6.3. </w:t>
      </w:r>
      <w:proofErr w:type="gramStart"/>
      <w:r w:rsidR="00AB1E6A" w:rsidRPr="00AB1E6A">
        <w:rPr>
          <w:rFonts w:ascii="Times New Roman" w:hAnsi="Times New Roman"/>
          <w:sz w:val="28"/>
          <w:szCs w:val="28"/>
        </w:rPr>
        <w:t>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</w:t>
      </w:r>
      <w:proofErr w:type="gramEnd"/>
      <w:r w:rsidR="00AB1E6A" w:rsidRPr="00AB1E6A">
        <w:rPr>
          <w:rFonts w:ascii="Times New Roman" w:hAnsi="Times New Roman"/>
          <w:sz w:val="28"/>
          <w:szCs w:val="28"/>
        </w:rPr>
        <w:t xml:space="preserve"> № 248-ФЗ, администрация направляет акт контролируемому лицу в порядке, установленном Федеральным законом № 248-ФЗ.».</w:t>
      </w:r>
    </w:p>
    <w:p w:rsidR="000322CF" w:rsidRDefault="0063792D" w:rsidP="002B43EB">
      <w:pPr>
        <w:widowControl/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  <w:r w:rsidRPr="00450671">
        <w:rPr>
          <w:rFonts w:ascii="Times New Roman" w:hAnsi="Times New Roman"/>
          <w:sz w:val="28"/>
          <w:szCs w:val="28"/>
        </w:rPr>
        <w:t xml:space="preserve"> </w:t>
      </w:r>
      <w:bookmarkStart w:id="1" w:name="Par37"/>
      <w:bookmarkEnd w:id="1"/>
      <w:r w:rsidR="002B43EB">
        <w:rPr>
          <w:rFonts w:ascii="Times New Roman" w:hAnsi="Times New Roman"/>
          <w:sz w:val="28"/>
          <w:szCs w:val="28"/>
        </w:rPr>
        <w:tab/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2. </w:t>
      </w:r>
      <w:proofErr w:type="gramStart"/>
      <w:r w:rsidR="000322CF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0322CF"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0322CF" w:rsidRDefault="000322CF" w:rsidP="009D23BE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                                                              Л.И.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Свистунова</w:t>
      </w:r>
      <w:proofErr w:type="spellEnd"/>
    </w:p>
    <w:p w:rsidR="00CC285B" w:rsidRDefault="00CC285B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A80537" w:rsidRDefault="00A80537" w:rsidP="003E6119">
      <w:pPr>
        <w:autoSpaceDE w:val="0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A80537" w:rsidSect="00A25A6B">
      <w:headerReference w:type="default" r:id="rId11"/>
      <w:headerReference w:type="first" r:id="rId12"/>
      <w:pgSz w:w="11906" w:h="16838" w:code="9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A0A" w:rsidRDefault="00936A0A" w:rsidP="0024234A">
      <w:r>
        <w:separator/>
      </w:r>
    </w:p>
  </w:endnote>
  <w:endnote w:type="continuationSeparator" w:id="0">
    <w:p w:rsidR="00936A0A" w:rsidRDefault="00936A0A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A0A" w:rsidRDefault="00936A0A" w:rsidP="0024234A">
      <w:r>
        <w:separator/>
      </w:r>
    </w:p>
  </w:footnote>
  <w:footnote w:type="continuationSeparator" w:id="0">
    <w:p w:rsidR="00936A0A" w:rsidRDefault="00936A0A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6B21BD" w:rsidRPr="006B21BD">
          <w:rPr>
            <w:rFonts w:ascii="Times New Roman" w:hAnsi="Times New Roman"/>
            <w:noProof/>
            <w:sz w:val="24"/>
            <w:szCs w:val="24"/>
            <w:lang w:val="ru-RU"/>
          </w:rPr>
          <w:t>3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E9968D8"/>
    <w:multiLevelType w:val="hybridMultilevel"/>
    <w:tmpl w:val="15CE083C"/>
    <w:lvl w:ilvl="0" w:tplc="22FC98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00E04"/>
    <w:rsid w:val="00012290"/>
    <w:rsid w:val="000175D7"/>
    <w:rsid w:val="000263D9"/>
    <w:rsid w:val="00026B75"/>
    <w:rsid w:val="000322CF"/>
    <w:rsid w:val="00041843"/>
    <w:rsid w:val="0004516A"/>
    <w:rsid w:val="00047949"/>
    <w:rsid w:val="0007628F"/>
    <w:rsid w:val="000B19C5"/>
    <w:rsid w:val="000C6761"/>
    <w:rsid w:val="000C7071"/>
    <w:rsid w:val="000D1253"/>
    <w:rsid w:val="000D4473"/>
    <w:rsid w:val="000D6C3A"/>
    <w:rsid w:val="000D7C1A"/>
    <w:rsid w:val="0010097C"/>
    <w:rsid w:val="0010602A"/>
    <w:rsid w:val="00122D00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3FBC"/>
    <w:rsid w:val="001C68B5"/>
    <w:rsid w:val="001E1761"/>
    <w:rsid w:val="00202DA3"/>
    <w:rsid w:val="00205706"/>
    <w:rsid w:val="00205A38"/>
    <w:rsid w:val="00210E1C"/>
    <w:rsid w:val="002122B7"/>
    <w:rsid w:val="00240231"/>
    <w:rsid w:val="0024234A"/>
    <w:rsid w:val="00243EEB"/>
    <w:rsid w:val="002440B3"/>
    <w:rsid w:val="00244D4E"/>
    <w:rsid w:val="00260DFB"/>
    <w:rsid w:val="00280168"/>
    <w:rsid w:val="0028333E"/>
    <w:rsid w:val="00283EE9"/>
    <w:rsid w:val="00284568"/>
    <w:rsid w:val="002900ED"/>
    <w:rsid w:val="00295A33"/>
    <w:rsid w:val="002A41BF"/>
    <w:rsid w:val="002A696F"/>
    <w:rsid w:val="002B43EB"/>
    <w:rsid w:val="002C2A91"/>
    <w:rsid w:val="002C6002"/>
    <w:rsid w:val="002C79DF"/>
    <w:rsid w:val="002D47BB"/>
    <w:rsid w:val="002D565A"/>
    <w:rsid w:val="002F0E55"/>
    <w:rsid w:val="003212FE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F47"/>
    <w:rsid w:val="003C75F4"/>
    <w:rsid w:val="003E01BB"/>
    <w:rsid w:val="003E6119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4E7EC2"/>
    <w:rsid w:val="005051BB"/>
    <w:rsid w:val="005055E7"/>
    <w:rsid w:val="005203C1"/>
    <w:rsid w:val="0052343C"/>
    <w:rsid w:val="00535036"/>
    <w:rsid w:val="00540675"/>
    <w:rsid w:val="00544311"/>
    <w:rsid w:val="00550415"/>
    <w:rsid w:val="00567126"/>
    <w:rsid w:val="0059485C"/>
    <w:rsid w:val="005A7AC8"/>
    <w:rsid w:val="005B2CD7"/>
    <w:rsid w:val="005B6837"/>
    <w:rsid w:val="005D4705"/>
    <w:rsid w:val="005D5366"/>
    <w:rsid w:val="005E55E7"/>
    <w:rsid w:val="00605929"/>
    <w:rsid w:val="00606A6E"/>
    <w:rsid w:val="00624F36"/>
    <w:rsid w:val="0063792D"/>
    <w:rsid w:val="006510F5"/>
    <w:rsid w:val="00652F1A"/>
    <w:rsid w:val="0066181B"/>
    <w:rsid w:val="0067765D"/>
    <w:rsid w:val="006821EE"/>
    <w:rsid w:val="0069424D"/>
    <w:rsid w:val="00697BDB"/>
    <w:rsid w:val="006B21BD"/>
    <w:rsid w:val="006B47D6"/>
    <w:rsid w:val="006B54D0"/>
    <w:rsid w:val="006C239C"/>
    <w:rsid w:val="006C23E4"/>
    <w:rsid w:val="006D3C46"/>
    <w:rsid w:val="006D43D4"/>
    <w:rsid w:val="006D4F8E"/>
    <w:rsid w:val="006E7ACD"/>
    <w:rsid w:val="00701195"/>
    <w:rsid w:val="00720C1B"/>
    <w:rsid w:val="007469C1"/>
    <w:rsid w:val="00757389"/>
    <w:rsid w:val="007625A5"/>
    <w:rsid w:val="00763E9F"/>
    <w:rsid w:val="00767709"/>
    <w:rsid w:val="00776F1D"/>
    <w:rsid w:val="00781C6D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768A9"/>
    <w:rsid w:val="00876F76"/>
    <w:rsid w:val="008814E2"/>
    <w:rsid w:val="008975D2"/>
    <w:rsid w:val="00897E24"/>
    <w:rsid w:val="008A2657"/>
    <w:rsid w:val="008A3DFB"/>
    <w:rsid w:val="008A4A17"/>
    <w:rsid w:val="008B0877"/>
    <w:rsid w:val="008C2FAF"/>
    <w:rsid w:val="008D70D6"/>
    <w:rsid w:val="00916033"/>
    <w:rsid w:val="009175EB"/>
    <w:rsid w:val="00926768"/>
    <w:rsid w:val="00936909"/>
    <w:rsid w:val="00936A0A"/>
    <w:rsid w:val="00943C7B"/>
    <w:rsid w:val="00954BBB"/>
    <w:rsid w:val="0095709C"/>
    <w:rsid w:val="0096268B"/>
    <w:rsid w:val="00966F6C"/>
    <w:rsid w:val="00973643"/>
    <w:rsid w:val="00977818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5A6B"/>
    <w:rsid w:val="00A3124B"/>
    <w:rsid w:val="00A54A3C"/>
    <w:rsid w:val="00A662FD"/>
    <w:rsid w:val="00A73C61"/>
    <w:rsid w:val="00A77C25"/>
    <w:rsid w:val="00A80537"/>
    <w:rsid w:val="00A90B43"/>
    <w:rsid w:val="00A93995"/>
    <w:rsid w:val="00A95275"/>
    <w:rsid w:val="00A96D0B"/>
    <w:rsid w:val="00AA6281"/>
    <w:rsid w:val="00AB1E6A"/>
    <w:rsid w:val="00AB3536"/>
    <w:rsid w:val="00AB7AD0"/>
    <w:rsid w:val="00AC3FEC"/>
    <w:rsid w:val="00AD0EC8"/>
    <w:rsid w:val="00AD146D"/>
    <w:rsid w:val="00AD6579"/>
    <w:rsid w:val="00AE4784"/>
    <w:rsid w:val="00AE75D0"/>
    <w:rsid w:val="00B263F8"/>
    <w:rsid w:val="00B272F9"/>
    <w:rsid w:val="00B43211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D35BF"/>
    <w:rsid w:val="00CE21AA"/>
    <w:rsid w:val="00CE2F31"/>
    <w:rsid w:val="00CF4A8E"/>
    <w:rsid w:val="00D21117"/>
    <w:rsid w:val="00D24926"/>
    <w:rsid w:val="00D30A63"/>
    <w:rsid w:val="00D36A55"/>
    <w:rsid w:val="00D36B13"/>
    <w:rsid w:val="00D405C8"/>
    <w:rsid w:val="00D514B5"/>
    <w:rsid w:val="00D57962"/>
    <w:rsid w:val="00D73F54"/>
    <w:rsid w:val="00D822E5"/>
    <w:rsid w:val="00D926CC"/>
    <w:rsid w:val="00DA1D61"/>
    <w:rsid w:val="00DB020A"/>
    <w:rsid w:val="00DB1CB8"/>
    <w:rsid w:val="00DB6973"/>
    <w:rsid w:val="00DC1F8D"/>
    <w:rsid w:val="00DC2297"/>
    <w:rsid w:val="00DC794F"/>
    <w:rsid w:val="00DE08C5"/>
    <w:rsid w:val="00DE1214"/>
    <w:rsid w:val="00DE7C14"/>
    <w:rsid w:val="00DF0BBE"/>
    <w:rsid w:val="00DF5713"/>
    <w:rsid w:val="00E21066"/>
    <w:rsid w:val="00E2539B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7182E"/>
    <w:rsid w:val="00E76B31"/>
    <w:rsid w:val="00E95BA0"/>
    <w:rsid w:val="00EA3F1E"/>
    <w:rsid w:val="00EC0545"/>
    <w:rsid w:val="00EC7069"/>
    <w:rsid w:val="00ED304A"/>
    <w:rsid w:val="00EE08D6"/>
    <w:rsid w:val="00EE0928"/>
    <w:rsid w:val="00EF673D"/>
    <w:rsid w:val="00F02C07"/>
    <w:rsid w:val="00F11780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AB1E6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AB1E6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AB1E6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AB1E6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41CF-70DD-44B8-BC04-E4FB1560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2021-11-08T11:16:00Z</cp:lastPrinted>
  <dcterms:created xsi:type="dcterms:W3CDTF">2026-03-31T08:10:00Z</dcterms:created>
  <dcterms:modified xsi:type="dcterms:W3CDTF">2026-03-31T08:10:00Z</dcterms:modified>
</cp:coreProperties>
</file>