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08"/>
        <w:gridCol w:w="842"/>
        <w:gridCol w:w="2626"/>
        <w:gridCol w:w="3773"/>
        <w:gridCol w:w="245"/>
        <w:gridCol w:w="588"/>
        <w:gridCol w:w="417"/>
        <w:gridCol w:w="504"/>
        <w:gridCol w:w="847"/>
        <w:gridCol w:w="190"/>
        <w:gridCol w:w="754"/>
        <w:gridCol w:w="890"/>
        <w:gridCol w:w="934"/>
        <w:gridCol w:w="715"/>
        <w:gridCol w:w="218"/>
      </w:tblGrid>
      <w:tr w:rsidR="002232AE" w:rsidTr="00210006">
        <w:trPr>
          <w:gridAfter w:val="1"/>
          <w:wAfter w:w="218" w:type="dxa"/>
          <w:trHeight w:val="696"/>
        </w:trPr>
        <w:tc>
          <w:tcPr>
            <w:tcW w:w="1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1 к муниципальной программе</w:t>
            </w:r>
          </w:p>
        </w:tc>
      </w:tr>
      <w:tr w:rsidR="002232AE" w:rsidTr="00210006">
        <w:trPr>
          <w:gridAfter w:val="1"/>
          <w:wAfter w:w="218" w:type="dxa"/>
          <w:trHeight w:val="197"/>
        </w:trPr>
        <w:tc>
          <w:tcPr>
            <w:tcW w:w="1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  <w:tc>
          <w:tcPr>
            <w:tcW w:w="26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2AE" w:rsidTr="00210006">
        <w:trPr>
          <w:gridAfter w:val="1"/>
          <w:wAfter w:w="218" w:type="dxa"/>
          <w:trHeight w:val="245"/>
        </w:trPr>
        <w:tc>
          <w:tcPr>
            <w:tcW w:w="76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мероприятий и мероприятий, реализуемых в рамках</w:t>
            </w:r>
          </w:p>
        </w:tc>
        <w:tc>
          <w:tcPr>
            <w:tcW w:w="125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2AE" w:rsidTr="00210006">
        <w:trPr>
          <w:gridAfter w:val="1"/>
          <w:wAfter w:w="218" w:type="dxa"/>
          <w:trHeight w:val="245"/>
        </w:trPr>
        <w:tc>
          <w:tcPr>
            <w:tcW w:w="1373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муниципальной программы Каменского муниципального района Воронежской области</w:t>
            </w:r>
          </w:p>
        </w:tc>
      </w:tr>
      <w:tr w:rsidR="002232AE" w:rsidTr="00210006">
        <w:trPr>
          <w:gridAfter w:val="1"/>
          <w:wAfter w:w="218" w:type="dxa"/>
          <w:trHeight w:val="442"/>
        </w:trPr>
        <w:tc>
          <w:tcPr>
            <w:tcW w:w="1373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эффективного и ответственного управления муниципальными финансами, повышение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</w:p>
        </w:tc>
      </w:tr>
      <w:tr w:rsidR="002232AE" w:rsidTr="00210006">
        <w:trPr>
          <w:gridAfter w:val="1"/>
          <w:wAfter w:w="218" w:type="dxa"/>
          <w:trHeight w:val="254"/>
        </w:trPr>
        <w:tc>
          <w:tcPr>
            <w:tcW w:w="1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2AE" w:rsidTr="00210006">
        <w:trPr>
          <w:gridAfter w:val="1"/>
          <w:wAfter w:w="218" w:type="dxa"/>
          <w:trHeight w:val="1234"/>
        </w:trPr>
        <w:tc>
          <w:tcPr>
            <w:tcW w:w="12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3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мероприятия/содержание основного мероприятия</w:t>
            </w:r>
          </w:p>
        </w:tc>
        <w:tc>
          <w:tcPr>
            <w:tcW w:w="12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15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32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Ожидаемый результат реализации основного мероприятия/мероприятия &lt;1&gt;</w:t>
            </w:r>
          </w:p>
        </w:tc>
      </w:tr>
      <w:tr w:rsidR="002232AE" w:rsidTr="00210006">
        <w:trPr>
          <w:gridAfter w:val="1"/>
          <w:wAfter w:w="218" w:type="dxa"/>
          <w:trHeight w:val="254"/>
        </w:trPr>
        <w:tc>
          <w:tcPr>
            <w:tcW w:w="12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232AE" w:rsidTr="00210006">
        <w:trPr>
          <w:gridAfter w:val="1"/>
          <w:wAfter w:w="218" w:type="dxa"/>
          <w:trHeight w:val="629"/>
        </w:trPr>
        <w:tc>
          <w:tcPr>
            <w:tcW w:w="13733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Создание условий для эффективного и ответственного управления муниципальными финансами, повышение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</w:p>
        </w:tc>
      </w:tr>
      <w:tr w:rsidR="002232AE" w:rsidTr="00210006">
        <w:trPr>
          <w:gridAfter w:val="1"/>
          <w:wAfter w:w="218" w:type="dxa"/>
          <w:trHeight w:val="245"/>
        </w:trPr>
        <w:tc>
          <w:tcPr>
            <w:tcW w:w="7649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 Управление муниципальными финансами</w:t>
            </w:r>
          </w:p>
        </w:tc>
        <w:tc>
          <w:tcPr>
            <w:tcW w:w="125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2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2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1.2.1. Подготовка ежегодного распоряжения   о разработке проекта   о  районном бюджете на очередной финансовый год и плановый период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требований бюджетного законодательства; регламентация мероприятий и сроков их выполнения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1.2.2. Составление реестра расходных обязательств, свода реестров расходных обязательств муниципальных образований, входящих в состав  муниципального района, и их направление в департамент финансов Воронежской области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среднесрочного финансового планирования, улучшение качества прогнозирования основных бюджетных параметров на среднесрочную и долгосрочную перспективу</w:t>
            </w:r>
          </w:p>
        </w:tc>
      </w:tr>
      <w:tr w:rsidR="002232AE" w:rsidTr="00210006">
        <w:trPr>
          <w:gridAfter w:val="1"/>
          <w:wAfter w:w="218" w:type="dxa"/>
          <w:trHeight w:val="1954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1.2.3. Составление реестра источников доходов районного бюджета, а также свода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реестров источников доходов бюджетов муниципальных образований источников доходов бюджетов муниципальных образований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представления в департамент финансов Воронежской области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среднесрочного финансового планирования, улучшение качества прогнозирования основных бюджетных параметров на среднесрочную и долгосрочную перспективу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1.2.4. Осуществление сверки исходных данных с департаментов финансов Воронежской области для формирования межбюджетных отношений на очередной финансовый год и плановый период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 ДФВО сверки исходных данных, необходимой для формирования межбюджетных отношений на очередной финансовый год и плановый период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1.2.5. Сбор, обработка и свод предложений бюджетных ассигнований на очередной финансовый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плановый период (в том числе в разрезе программных мероприятий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главных распорядителей бюджетных средств)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Обеспечение надежности и обоснованности бюджетных прогнозов и внедрение в практику принципа результативности установленного Бюджетным кодексом Российской 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Федерации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1.2.6. Расчет бюджетных проектировок (в том числе в разрезе программных мероприятий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главных распорядителей бюджетных средств)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основных характеристик областного бюджета и бюджетных проектировок на очередной финансовый год и плановый период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1.2.7. Разработка основных направлений бюджетной и налоговой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очередной финансовый год и плановый период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Выработка бюджетной и налоговой политики области на очередной финансовый год и плановый период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1.2.8. Формирование свода бюджетных проектировок и прогноза основных параметров консолидированного бюджета на очередной финансовый год и плановый период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составления проекта районного бюджета на очередной финансовый год и плановый период и прогноза основных параметров консолидированного бюджета</w:t>
            </w:r>
          </w:p>
        </w:tc>
      </w:tr>
      <w:tr w:rsidR="002232AE" w:rsidTr="00210006">
        <w:trPr>
          <w:gridAfter w:val="1"/>
          <w:wAfter w:w="218" w:type="dxa"/>
          <w:trHeight w:val="1954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1.2.9. Формирование бюджетного прогноза на долгосрочный период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составления проекта бюджетного прогноза на долгосрочный период; обеспечение принятия в установленные сроки бюджетного прогноза на долгосрочный период, соответствующего требованиям бюджетного законодательства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1.2.10. Разработка проекта решения о районном бюджете на очередной финансовый год и плановый период в соответствии с правовым актом правительства Воронежской области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принятия в установленные сроки районного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</w:tr>
      <w:tr w:rsidR="002232AE" w:rsidTr="00210006">
        <w:trPr>
          <w:gridAfter w:val="1"/>
          <w:wAfter w:w="218" w:type="dxa"/>
          <w:trHeight w:val="2443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1.2.11. Подготовка пояснительной записки к проекту районного бюджета на очередной финансовый год и плановый период и документов (материалов), направляемых одновременно с проектом районного бюджета на очередной финансовый год и плановый период в Совет народных депутатов Каменского муниципального района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принятия в установленные сроки районного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1.3.1. Составление сводной бюджетной росписи районного бюджета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сводной бюджетной росписи районного бюджета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1.3.2. Составление кассового плана районного бюджета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кассового плана на очередной финансовый год  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1.3.3. Ведение сводной бюджетной росписи районного  бюджета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сводной бюджетной росписи. Результат реализации мероприятия: внесение изменений в сводную бюджетную роспись районного бюджета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1.3.4. Ведение кассового плана районного  бюджета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изменений в кассовый план районного  бюджета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1.3.5. Подготовка проекта решения Совета народных депутатов "О внесении изменений в решение Совета народных депутатов о районном бюджете на очередной финансовый год и плановый период"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бюджетных ассигнований, утвержденных решением о районном бюджете на очередной финансовый год</w:t>
            </w:r>
          </w:p>
        </w:tc>
      </w:tr>
      <w:tr w:rsidR="002232AE" w:rsidTr="00210006">
        <w:trPr>
          <w:gridAfter w:val="1"/>
          <w:wAfter w:w="218" w:type="dxa"/>
          <w:trHeight w:val="2198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1.3.6. Формирование и ведение реестра участников бюджетного процесса, а также юридических лиц, не являющихся участниками бюджетного процесса, в государственной информационной системе управления общественными финансами "Электронный бюджет"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Своевременная корректировка реестра участников бюджетного процесса, а также юридических лиц, не являющихся участниками бюджетного процесса, в государственной информационной системе управления общественными финансами "Электронный бюджет"</w:t>
            </w:r>
          </w:p>
        </w:tc>
      </w:tr>
      <w:tr w:rsidR="002232AE" w:rsidTr="00210006">
        <w:trPr>
          <w:gridAfter w:val="1"/>
          <w:wAfter w:w="218" w:type="dxa"/>
          <w:trHeight w:val="1954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1.3.7. Осуществление учета исполнения областного бюджета по доходам, расходам и источникам финансирования дефицита в соответствии с требованиями действующего законодательства Российской Федерации и Воронежской области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и качественное выполнение операций по кассовому исполнению областного бюджета по доходам, расходам и источникам финансирования дефицита областного бюджета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1.3.8. Осуществление составления отчета об исполнении консолидированного бюджета   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 своевременное представление отчетности за отчетный период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1.3.9. Осуществление составления отчета по сети, штатам и контингентам получателей средств районного и консолидированного бюджетов за истекший год, представление его в департамент финансов Воронежской области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и своевременное представление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ДФВОотчета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сети, штатам и контингентам получателей средств районного и консолидированного бюджетов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1.3.10. Составление и представление годового отчета об исполнении районного бюджета в Контрольно-счетную комиссию 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представление годового отчета об исполнении районного бюджета для заключения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1.3.11. Составление и представление годового отчета об исполнении районного бюджета в Совет народных депутатов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Советом народных депутатов отчета об исполнении районного бюджета за отчетный год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1.4.1. Подготовка проектов распоряжений о выделении денежных средств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 бюджетного законодательства и нормативных правовых актов Российской Федерации и Воронежской области</w:t>
            </w:r>
          </w:p>
        </w:tc>
      </w:tr>
      <w:tr w:rsidR="002232AE" w:rsidTr="00210006">
        <w:trPr>
          <w:gridAfter w:val="1"/>
          <w:wAfter w:w="218" w:type="dxa"/>
          <w:trHeight w:val="2198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1.4.2. Уточнение показателей сводной бюджетной росписи областного бюджета, бюджетных ассигнований и лимитов бюджетных обязательств, выделение денежных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оответствии с распоряжениями администрации Каменского муниципального района о выделении денежных средств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</w:tr>
      <w:tr w:rsidR="002232AE" w:rsidTr="00210006">
        <w:trPr>
          <w:gridAfter w:val="1"/>
          <w:wAfter w:w="218" w:type="dxa"/>
          <w:trHeight w:val="1954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1.4.3. Осуществление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выделением средств из резервного фонда администрации Каменского муниципального района и представление отчетов об их использовании в Совет народных депутатов    и Контрольно-счетную комиссию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выделением средств из резервного фонда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1.5.1. Осуществление управления муниципальным долгом Каменского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его обслуживания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муниципального долга на экономически безопасном уровне для районного бюджета, исключение долговых рисков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1.5.2. Осуществление муниципальных  внутренних заимствований   от имени Каменского муниципального района в соответствии с требованиями Бюджетного кодекса Российской Федерации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наиболее выгодных внутренних заимствований на рынках финансовых операций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1.5.3. Ведение государственной долговой книги Воронежской области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 долговых рисков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1.5.4. Составление и предоставление актов сверки по долговым обязательствам   с департаментом финансов Воронежской области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предоставление актов сверки за отчетный период в ДФВО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1.5.5. Осуществление обслуживания муниципального  долга, погашения заемных средств, полученных из областного бюджета, в кредитных организациях,  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погашение основного долга, процентов и купонных доходов по соответствующим долговым обязательствам Воронежской области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1.6.1. Анализ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финансового менеджмента соответствующего главного распорядителя средств районного бюджета</w:t>
            </w:r>
            <w:proofErr w:type="gramEnd"/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финансового менеджмента главных распорядителей средств районного бюджета</w:t>
            </w:r>
            <w:proofErr w:type="gramEnd"/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1.6.2. Формирование рейтинга главных распорядителей бюджетных средств по результатам проведенного  финансового менеджмента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стимулов к повышению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финансового менеджмента главных распорядителей средств районного бюджета</w:t>
            </w:r>
            <w:proofErr w:type="gramEnd"/>
          </w:p>
        </w:tc>
      </w:tr>
      <w:tr w:rsidR="002232AE" w:rsidTr="00210006">
        <w:trPr>
          <w:gridAfter w:val="1"/>
          <w:wAfter w:w="218" w:type="dxa"/>
          <w:trHeight w:val="1954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1.6.3. Проведение плановых контрольных мероприятий в части соблюдения законодательства в сфере бюджетных правоотношений и закупок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соблюдения бюджетного законодательства Российской Федерации и Воронежской области, а также иных нормативных правовых актов, регулирующих бюджетные правоотношения и законодательства в сфере закупок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1.6.4. Проведение внеплановых контрольных мероприятий в части соблюдения законодательства в сфере бюджетных правоотношений и закупок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Предотвращение фактов неправомерного, нецелевого и неэффективного расходования средств районного бюджета и иных источников, а также имущества, находящегося в собственности  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1.6.5. Проведение мониторинга оценки качества управления муниципальными финансами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1.7.1. Проведение публичных слушаний по годовому отчету об исполнении районного бюджета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годового отчета об исполнении районного бюджета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1.7.2. Проведение публичных слушаний по проекту районного бюджета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участия населения в подготовке проекта районного бюджета, обеспечение открытости и прозрачности проекта решения о районном бюджете на очередной финансовый год и плановый период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1.7.3. Регулярная публикация брошюры "Бюджет для граждан"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населения в доступной форме о районном бюджете, планируемых и достигнутых результатах использования бюджетных средств</w:t>
            </w:r>
          </w:p>
        </w:tc>
      </w:tr>
      <w:tr w:rsidR="002232AE" w:rsidTr="00210006">
        <w:trPr>
          <w:gridAfter w:val="1"/>
          <w:wAfter w:w="218" w:type="dxa"/>
          <w:trHeight w:val="245"/>
        </w:trPr>
        <w:tc>
          <w:tcPr>
            <w:tcW w:w="137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районаВоронежской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</w:tr>
      <w:tr w:rsidR="002232AE" w:rsidTr="00210006">
        <w:trPr>
          <w:gridAfter w:val="1"/>
          <w:wAfter w:w="218" w:type="dxa"/>
          <w:trHeight w:val="245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2.1</w:t>
            </w:r>
          </w:p>
        </w:tc>
        <w:tc>
          <w:tcPr>
            <w:tcW w:w="919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2.1.1. Распределение средств районного бюджета, направляемых на выравнивание бюджетной обеспеченности  поселений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единого подхода ко всем муниципальным образованиям при предоставлении дотаций на выравнивание бюджетной обеспеченности поселений</w:t>
            </w:r>
          </w:p>
        </w:tc>
      </w:tr>
      <w:tr w:rsidR="002232AE" w:rsidTr="00210006">
        <w:trPr>
          <w:gridAfter w:val="1"/>
          <w:wAfter w:w="218" w:type="dxa"/>
          <w:trHeight w:val="1954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2.1.2. Распределение средств областного бюджета, направляемых бюджетам муниципальных районов на осуществление полномочий органов государственной власти Воронежской области по расчету и предоставлению дотаций поселениям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единого подхода ко всем муниципальным образованиям при предоставлении дотаций на выравнивание бюджетной обеспеченности поселений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2.2.1. Распределение дотаций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бюджетампоселений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поддержку мер по обеспечению сбалансированности местных бюджетов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единого подхода ко всем муниципальным образованиям при предоставлении дотаций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2.3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повышению качества управления муниципальными финансами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2.3.1. Проведение ежегодного мониторинга и оценки качества управления муниципальными финансами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стимулов к повышению качества управления муниципальными финансами в поселениях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2.3.2. Формирование рейтинга поселений по качеству управления муниципальными финансами и его размещение на официальном сайте администрации Каменского района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стимулов к повышению качества управления муниципальными финансами в поселениях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2.4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бюджетам поселений Каменского муниципального района Воронежской области межбюджетных трансфертов  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2.4.1. Перечисление бюджетам поселений межбюджетных трансфертов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межбюджетных трансфертов бюджетам поселений Каменского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2232AE" w:rsidTr="00210006">
        <w:trPr>
          <w:gridAfter w:val="1"/>
          <w:wAfter w:w="218" w:type="dxa"/>
          <w:trHeight w:val="245"/>
        </w:trPr>
        <w:tc>
          <w:tcPr>
            <w:tcW w:w="137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3 Финансовое обеспечение муниципальных образований Каменского муниципального района Воронежской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переданных части полномочий по решению вопросов местного значения в соответствии с заключенными  соглашениями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3.1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бюджетам поселений из районного бюджета межбюджетных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переданных части полномочий по организации дошкольного, общего образования в части оплаты расходов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 газоснабжению в соответствии с заключенными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соглашениями.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Мероприятие 3.1.1. Расчет объема трансфертов на осуществление переданных полномочий по  организации дошкольного, общего образования в части оплаты расходов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газоснабжению    в соответствии с утвержденной методикой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объема трансфертов, передаваемых бюджетам поселений</w:t>
            </w:r>
          </w:p>
        </w:tc>
      </w:tr>
      <w:tr w:rsidR="002232AE" w:rsidTr="00210006">
        <w:trPr>
          <w:gridAfter w:val="1"/>
          <w:wAfter w:w="218" w:type="dxa"/>
          <w:trHeight w:val="1954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3.1.2. Доведение муниципальным образованиям уведомлений о бюджетных ассигнованиях на осуществление   полномочий по     организации дошкольного, общего образования в части оплаты расходов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 газоснабжению   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Своевременное доведение муниципальным образованиям уведомлений о бюджетных ассигнованиях на осуществление   полномочий по   организации дошкольного, общего образования в части оплаты расходов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 газоснабжению   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3.1.3. Подготовка заявок на  перечисление средств районного бюджета муниципальным образованиям на осуществление  полномочий по     организации дошкольного, общего образования в части оплаты расходов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 газоснабжению   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трансфертов бюджетам поселений Каменского муниципального района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3.2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бюджетам поселений из районного бюджета межбюджетных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переданных части полномочий по дорожной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соответствии с заключенными  соглашениями.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3.2.1. Расчет объема трансфертов на осуществление переданных полномочий по  дорожной деятельности    в соответствии с утвержденной методикой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объема трансфертов, передаваемых бюджетам поселений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3.2.2. Доведение муниципальным образованиям уведомлений о бюджетных ассигнованиях на осуществление   полномочий по    дорожной деятельности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доведение муниципальным образованиям уведомлений о бюджетных ассигнованиях на осуществление   полномочий по    дорожной деятельности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3.2.3. Подготовка заявок на  перечисление средств районного бюджета муниципальным образованиям на осуществление  полномочий по     дорожной деятельности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трансфертов бюджетам поселений Каменского муниципального района</w:t>
            </w:r>
          </w:p>
        </w:tc>
      </w:tr>
      <w:tr w:rsidR="002232AE" w:rsidTr="00210006">
        <w:trPr>
          <w:gridAfter w:val="1"/>
          <w:wAfter w:w="218" w:type="dxa"/>
          <w:trHeight w:val="245"/>
        </w:trPr>
        <w:tc>
          <w:tcPr>
            <w:tcW w:w="8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4 Обеспечение реализации муниципальной программы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4.1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отдела по финансам и налогам администрации Каменского муниципального района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4.1.1. Планирование сметы расходов  отдела по финансам и налогам администрации Каменского муниципального района на очередной финансовый год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корректной сметы расходов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4.1.2. Определение поставщиков (подрядчиков, исполнителей) и проведение иных процедур закупки товаров, работ, услуг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проведение закупочных процедур в соответствии с законодательством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4.1.3. Подготовка документации на оплату расходов, обеспечивающих функционирование отдела по финансам и налогам администрации Каменского муниципального района 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Своевременная выплата заработной платы и оплата счетов на приобретение товаров, работ, услуг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4.1.4. Учет операций по финансовому обеспечению деятельности  отдела по финансам и налогам администрации Каменского муниципального района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Качественное и своевременное составление отчетности об исполнении сметы отдела по финансам и налогам администрации Каменского муниципального района  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4.2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других расходных обязательств  Каменского муниципального района Воронежской области отделом  по финансам и налогам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4.2.1. Планирование сметы расходов  в части выполнения других расходных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обязательствна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очередной финансовый год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корректной сметы расходов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4.2.2. Определение поставщиков (подрядчиков, исполнителей) и проведение иных процедур закупки товаров, работ, услуг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проведение закупочных процедур в соответствии с законодательством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4.2.3. Подготовка документации на оплату расходов, обеспечивающих  выполнение других расходных обязательств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Своевременная оплата счетов на приобретение товаров, работ, услуг</w:t>
            </w:r>
          </w:p>
        </w:tc>
      </w:tr>
      <w:tr w:rsidR="002232AE" w:rsidTr="00210006">
        <w:trPr>
          <w:gridAfter w:val="1"/>
          <w:wAfter w:w="218" w:type="dxa"/>
          <w:trHeight w:val="1709"/>
        </w:trPr>
        <w:tc>
          <w:tcPr>
            <w:tcW w:w="12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4.2.4. Учет операций по финансовому обеспечению  выполнения других расходных обязательств</w:t>
            </w: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2021-2026 годы</w:t>
            </w: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Качественное и своевременное составление отчетности об исполнении других расходных обязательств</w:t>
            </w:r>
          </w:p>
        </w:tc>
      </w:tr>
      <w:tr w:rsidR="002232AE" w:rsidTr="00210006">
        <w:trPr>
          <w:gridAfter w:val="1"/>
          <w:wAfter w:w="218" w:type="dxa"/>
          <w:trHeight w:val="396"/>
        </w:trPr>
        <w:tc>
          <w:tcPr>
            <w:tcW w:w="3876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--------------------------------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3" w:type="dxa"/>
            <w:gridSpan w:val="4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232AE" w:rsidTr="00210006">
        <w:trPr>
          <w:gridAfter w:val="1"/>
          <w:wAfter w:w="218" w:type="dxa"/>
          <w:trHeight w:val="197"/>
        </w:trPr>
        <w:tc>
          <w:tcPr>
            <w:tcW w:w="1373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2AE" w:rsidRDefault="0022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&lt;1&gt; Ожидаемый результат реализации указывается в виде характеристики основных ожидаемых (планируемых) конечных результатов (изменений, отражающих эффект, вызванный реализацией основного мероприятия/мероприятия).</w:t>
            </w:r>
          </w:p>
        </w:tc>
      </w:tr>
      <w:tr w:rsidR="00210006" w:rsidTr="00210006">
        <w:trPr>
          <w:gridAfter w:val="1"/>
          <w:wAfter w:w="218" w:type="dxa"/>
          <w:trHeight w:val="197"/>
        </w:trPr>
        <w:tc>
          <w:tcPr>
            <w:tcW w:w="1373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10006" w:rsidTr="00210006">
        <w:trPr>
          <w:trHeight w:val="206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 к муниципальной программе</w:t>
            </w:r>
          </w:p>
        </w:tc>
      </w:tr>
      <w:tr w:rsidR="00210006" w:rsidTr="00210006">
        <w:trPr>
          <w:trHeight w:val="247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799"/>
        </w:trPr>
        <w:tc>
          <w:tcPr>
            <w:tcW w:w="13951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Сведения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показателях (индикаторах) муниципальной программы Каменского муниципального района Воронежской области «Создание условий для эффективного и ответственного управления муниципальными финансами, повышение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210006" w:rsidTr="00210006">
        <w:trPr>
          <w:trHeight w:val="108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197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336"/>
        </w:trPr>
        <w:tc>
          <w:tcPr>
            <w:tcW w:w="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2025год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210006" w:rsidTr="00210006">
        <w:trPr>
          <w:trHeight w:val="206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10006" w:rsidTr="00210006">
        <w:trPr>
          <w:trHeight w:val="602"/>
        </w:trPr>
        <w:tc>
          <w:tcPr>
            <w:tcW w:w="139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Каменского муниципального района Воронежской области «Создание условий для эффективного и ответственного управления муниципальными финансами, повышение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210006" w:rsidTr="00210006">
        <w:trPr>
          <w:trHeight w:val="998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4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дефицита районного бюджета (за вычетом поступлений от продажи акций и иных форм участия в капитале, находящихся в собственности Каменского муниципального района Воронежской области, и  снижения остатков средств на счетах по учету средств районного бюджета) к годовому объему доходов районного бюджета без учета объема безвозмездных поступлений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10%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10%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10%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10%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10%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10%</w:t>
            </w:r>
          </w:p>
        </w:tc>
      </w:tr>
      <w:tr w:rsidR="00210006" w:rsidTr="00210006">
        <w:trPr>
          <w:trHeight w:val="504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долг Каменского муниципального района Воронежской области,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годовому объему доходов районного бюджета без учета объема безвозмездных поступлений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100</w:t>
            </w:r>
          </w:p>
        </w:tc>
      </w:tr>
      <w:tr w:rsidR="00210006" w:rsidTr="00210006">
        <w:trPr>
          <w:trHeight w:val="425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Средний уровень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финансового менеджмента главных распорядителей средств районного бюджета</w:t>
            </w:r>
            <w:proofErr w:type="gramEnd"/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210006" w:rsidTr="00210006">
        <w:trPr>
          <w:trHeight w:val="631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сокращения дифференциации бюджетной обеспеченности между муниципальными образованиями Каменского муниципального района Воронежской области вследствие выравнивания их бюджетной обеспеченности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210006" w:rsidTr="00210006">
        <w:trPr>
          <w:trHeight w:val="485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оценка качества управления муниципальными финансами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18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18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18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18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18</w:t>
            </w:r>
          </w:p>
        </w:tc>
      </w:tr>
      <w:tr w:rsidR="00210006" w:rsidTr="00210006">
        <w:trPr>
          <w:trHeight w:val="206"/>
        </w:trPr>
        <w:tc>
          <w:tcPr>
            <w:tcW w:w="7894" w:type="dxa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 "Управление муниципальными финансами"</w:t>
            </w:r>
          </w:p>
        </w:tc>
        <w:tc>
          <w:tcPr>
            <w:tcW w:w="588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266"/>
        </w:trPr>
        <w:tc>
          <w:tcPr>
            <w:tcW w:w="7894" w:type="dxa"/>
            <w:gridSpan w:val="5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 Управление муниципальными финансами</w:t>
            </w:r>
          </w:p>
        </w:tc>
        <w:tc>
          <w:tcPr>
            <w:tcW w:w="588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62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порядка и сроков разработки проекта районного бюджета, установленных правовым актом администрации Каменского муниципального района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210006" w:rsidTr="00210006">
        <w:trPr>
          <w:trHeight w:val="1481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 утверждение сводной бюджетной росписи районного бюджета в сроки, установленные бюджетным законодательством Российской Федерации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 и нормативным актом Каменского муниципального района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210006" w:rsidTr="00210006">
        <w:trPr>
          <w:trHeight w:val="151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Доведение показателей сводной бюджетной росписи и лимитов бюджетных обязательств до главных распорядителей средств районного бюджета в сроки, установленные бюджетным законодательством Российской Федерации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 и нормативным актом Каменского муниципального района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начала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финан-сового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210006" w:rsidTr="00210006">
        <w:trPr>
          <w:trHeight w:val="881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 представление в Совет народных депутатов годового отчета об исполнении районного бюджета в сроки, установленные бюджетным законодательством Российской Федерации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Воронежской области и нормативным актом Каменского муниципального района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мая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теку-щего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мая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теку-щего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мая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теку-щего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мая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теку-щего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мая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теку-щего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мая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теку-щего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210006" w:rsidTr="00210006">
        <w:trPr>
          <w:trHeight w:val="61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расходов на обслуживание муниципального долга в общем объеме расходов бюджета района (за исключением расходов, которые осуществляются за счет субвенций из федерального  и областного бюджетов)</w:t>
            </w:r>
            <w:proofErr w:type="gramEnd"/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3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3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3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≤3</w:t>
            </w:r>
          </w:p>
        </w:tc>
      </w:tr>
      <w:tr w:rsidR="00210006" w:rsidTr="00210006">
        <w:trPr>
          <w:trHeight w:val="425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главных распорядителей средств районного бюджета, охваченных оценкой качества финансового менеджмента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10006" w:rsidTr="00210006">
        <w:trPr>
          <w:trHeight w:val="61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210006" w:rsidTr="00210006">
        <w:trPr>
          <w:trHeight w:val="406"/>
        </w:trPr>
        <w:tc>
          <w:tcPr>
            <w:tcW w:w="13951" w:type="dxa"/>
            <w:gridSpan w:val="15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2. "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условий для эффективного и ответственного управления муниципальными финансами, повышение устойчивости местных бюджетов  Каменского муниципального района  Воронежской области"</w:t>
            </w:r>
          </w:p>
        </w:tc>
      </w:tr>
      <w:tr w:rsidR="00210006" w:rsidTr="00210006">
        <w:trPr>
          <w:trHeight w:val="286"/>
        </w:trPr>
        <w:tc>
          <w:tcPr>
            <w:tcW w:w="11194" w:type="dxa"/>
            <w:gridSpan w:val="11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2.1.Выравнивание бюджетной обеспеченности муниципальных образований</w:t>
            </w:r>
          </w:p>
        </w:tc>
        <w:tc>
          <w:tcPr>
            <w:tcW w:w="89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1226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фактического финансирования расходов районного бюджета, направленных на выравнивание бюджетной обеспеченности муниципальных образований к их плановому назначению, предусмотренному решением о районном бюджете на соответствующий период и (или) сводной бюджетной росписью</w:t>
            </w:r>
          </w:p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10006" w:rsidTr="00210006">
        <w:trPr>
          <w:trHeight w:val="326"/>
        </w:trPr>
        <w:tc>
          <w:tcPr>
            <w:tcW w:w="1119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2.2.Поддержка мер по обеспечению сбалансированности местных бюджетов</w:t>
            </w: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1049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Соотношение фактического финансирования расходов в форме дотаций бюджетам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муниципальныхобразований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поддержку мер по обеспечению сбалансированности местных бюджетов к их объему, предусмотренному решением о районном бюджете на соответствующий период и (или) сводной бюджетной росписью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10006" w:rsidTr="00210006">
        <w:trPr>
          <w:trHeight w:val="276"/>
        </w:trPr>
        <w:tc>
          <w:tcPr>
            <w:tcW w:w="120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2.3.Содействие повышению качества управления муниципальными финансами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62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2.3.1.</w:t>
            </w:r>
          </w:p>
        </w:tc>
        <w:tc>
          <w:tcPr>
            <w:tcW w:w="74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Доля поселений, охваченных мониторингом и оценкой качества управления муниципальными финансами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10006" w:rsidTr="00210006">
        <w:trPr>
          <w:trHeight w:val="622"/>
        </w:trPr>
        <w:tc>
          <w:tcPr>
            <w:tcW w:w="139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2.4. Предоставление бюджетам поселений Каменского муниципального района Воронежской области межбюджетных трансфертов</w:t>
            </w:r>
          </w:p>
        </w:tc>
      </w:tr>
      <w:tr w:rsidR="00210006" w:rsidTr="00210006">
        <w:trPr>
          <w:trHeight w:val="62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2.4.1.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Соотношение фактического финансирования расходов в форме межбюджетных трансфертов бюджетам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муниципальныхобразований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к их объему, предусмотренному решением о районном бюджете на соответствующий период и (или) сводной бюджетной росписью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10006" w:rsidTr="00210006">
        <w:trPr>
          <w:trHeight w:val="415"/>
        </w:trPr>
        <w:tc>
          <w:tcPr>
            <w:tcW w:w="13951" w:type="dxa"/>
            <w:gridSpan w:val="15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3. "Финансовое обеспечение муниципальных образований Каменского муниципального района Воронежской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исполнения  переданных части полномочий по решению вопросов местного значения в соответствии с заключенными  соглашениями"</w:t>
            </w:r>
          </w:p>
        </w:tc>
      </w:tr>
      <w:tr w:rsidR="00210006" w:rsidTr="00210006">
        <w:trPr>
          <w:trHeight w:val="494"/>
        </w:trPr>
        <w:tc>
          <w:tcPr>
            <w:tcW w:w="13951" w:type="dxa"/>
            <w:gridSpan w:val="15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3.1.  Предоставление бюджетам поселений из районного бюджета межбюджетных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переданных части полномочий по организации дошкольного, общего образования в части оплаты расходов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газоснабжению в соответствии с заключенными  соглашениями.</w:t>
            </w:r>
          </w:p>
        </w:tc>
      </w:tr>
      <w:tr w:rsidR="00210006" w:rsidTr="00210006">
        <w:trPr>
          <w:trHeight w:val="1037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3.1.1.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Соотношение фактического размера перечисленных муниципальным образованиям межбюджетных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переданных части полномочий к их плановому назначению, предусмотренному решением  о районном бюджете на соответствующий период и (или) сводной бюджетной росписью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10006" w:rsidTr="00210006">
        <w:trPr>
          <w:trHeight w:val="583"/>
        </w:trPr>
        <w:tc>
          <w:tcPr>
            <w:tcW w:w="139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Основное мероприятие 3.2. Предоставление бюджетам поселений из районного бюджета межбюджетных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переданных части полномочий по дорожной деятельности в соответствии с заключенными  соглашениями.</w:t>
            </w:r>
          </w:p>
        </w:tc>
      </w:tr>
      <w:tr w:rsidR="00210006" w:rsidTr="00210006">
        <w:trPr>
          <w:trHeight w:val="1037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3.1.2.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Соотношение фактического размера перечисленных муниципальным образованиям межбюджетных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переданных части полномочий к их плановому назначению, предусмотренному решением  о районном бюджете на соответствующий период и (или) сводной бюджетной росписью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10006" w:rsidTr="00210006">
        <w:trPr>
          <w:trHeight w:val="206"/>
        </w:trPr>
        <w:tc>
          <w:tcPr>
            <w:tcW w:w="78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4. "Обеспечение реализации программы"</w:t>
            </w:r>
          </w:p>
        </w:tc>
        <w:tc>
          <w:tcPr>
            <w:tcW w:w="5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006" w:rsidTr="00210006">
        <w:trPr>
          <w:trHeight w:val="206"/>
        </w:trPr>
        <w:tc>
          <w:tcPr>
            <w:tcW w:w="139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4.1.Финансовое обеспечение деятельности отдела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финансавм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налогам администрации Каменского муниципального района Воронежской области</w:t>
            </w:r>
          </w:p>
        </w:tc>
      </w:tr>
      <w:tr w:rsidR="00210006" w:rsidTr="00210006">
        <w:trPr>
          <w:trHeight w:val="434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</w:tr>
      <w:tr w:rsidR="00210006" w:rsidTr="00210006">
        <w:trPr>
          <w:trHeight w:val="206"/>
        </w:trPr>
        <w:tc>
          <w:tcPr>
            <w:tcW w:w="139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4.2. Финансовое обеспечение выполнения других расходных обязательств Каменского муниципального района отделом по финансам и налогам</w:t>
            </w:r>
          </w:p>
        </w:tc>
      </w:tr>
      <w:tr w:rsidR="00210006" w:rsidTr="00210006">
        <w:trPr>
          <w:trHeight w:val="206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####</w:t>
            </w:r>
          </w:p>
        </w:tc>
        <w:tc>
          <w:tcPr>
            <w:tcW w:w="7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006" w:rsidRDefault="00210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 95</w:t>
            </w:r>
          </w:p>
        </w:tc>
      </w:tr>
    </w:tbl>
    <w:p w:rsidR="00D07189" w:rsidRDefault="00D07189"/>
    <w:p w:rsidR="00210006" w:rsidRDefault="00210006"/>
    <w:tbl>
      <w:tblPr>
        <w:tblW w:w="15712" w:type="dxa"/>
        <w:tblInd w:w="95" w:type="dxa"/>
        <w:tblLayout w:type="fixed"/>
        <w:tblLook w:val="04A0"/>
      </w:tblPr>
      <w:tblGrid>
        <w:gridCol w:w="1856"/>
        <w:gridCol w:w="437"/>
        <w:gridCol w:w="3107"/>
        <w:gridCol w:w="1024"/>
        <w:gridCol w:w="1527"/>
        <w:gridCol w:w="1559"/>
        <w:gridCol w:w="142"/>
        <w:gridCol w:w="1134"/>
        <w:gridCol w:w="567"/>
        <w:gridCol w:w="284"/>
        <w:gridCol w:w="756"/>
        <w:gridCol w:w="94"/>
        <w:gridCol w:w="846"/>
        <w:gridCol w:w="146"/>
        <w:gridCol w:w="774"/>
        <w:gridCol w:w="77"/>
        <w:gridCol w:w="159"/>
        <w:gridCol w:w="124"/>
        <w:gridCol w:w="159"/>
        <w:gridCol w:w="781"/>
        <w:gridCol w:w="159"/>
      </w:tblGrid>
      <w:tr w:rsidR="00210006" w:rsidRPr="00210006" w:rsidTr="00210006">
        <w:trPr>
          <w:gridAfter w:val="1"/>
          <w:wAfter w:w="159" w:type="dxa"/>
          <w:trHeight w:val="1275"/>
        </w:trPr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RANGE!A1:N61"/>
            <w:bookmarkEnd w:id="0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3 к муниципальной программе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0006" w:rsidRPr="00210006" w:rsidTr="00210006">
        <w:trPr>
          <w:trHeight w:val="300"/>
        </w:trPr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0006" w:rsidRPr="00210006" w:rsidTr="00210006">
        <w:trPr>
          <w:gridAfter w:val="1"/>
          <w:wAfter w:w="159" w:type="dxa"/>
          <w:trHeight w:val="900"/>
        </w:trPr>
        <w:tc>
          <w:tcPr>
            <w:tcW w:w="143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районного бюджета на реализацию муниципальной программы Каменского муниципального района Воронежской области «Создание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0006" w:rsidRPr="00210006" w:rsidTr="00210006">
        <w:trPr>
          <w:gridAfter w:val="1"/>
          <w:wAfter w:w="159" w:type="dxa"/>
          <w:trHeight w:val="315"/>
        </w:trPr>
        <w:tc>
          <w:tcPr>
            <w:tcW w:w="143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0006" w:rsidRPr="00210006" w:rsidTr="00210006">
        <w:trPr>
          <w:gridAfter w:val="1"/>
          <w:wAfter w:w="159" w:type="dxa"/>
          <w:trHeight w:val="87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</w:t>
            </w: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исполнителя - главного распорядителя средств районного бюджета (далее - ГРБС) </w:t>
            </w:r>
          </w:p>
        </w:tc>
        <w:tc>
          <w:tcPr>
            <w:tcW w:w="760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lastRenderedPageBreak/>
              <w:t xml:space="preserve">Расходы районного бюджета по годам реализации муниципальной программы </w:t>
            </w:r>
            <w:r w:rsidRPr="00210006">
              <w:rPr>
                <w:rFonts w:ascii="Times New Roman" w:eastAsia="Times New Roman" w:hAnsi="Times New Roman" w:cs="Times New Roman"/>
              </w:rPr>
              <w:br/>
              <w:t>(тыс. руб.), годы</w:t>
            </w:r>
          </w:p>
        </w:tc>
      </w:tr>
      <w:tr w:rsidR="00210006" w:rsidRPr="00210006" w:rsidTr="00210006">
        <w:trPr>
          <w:gridAfter w:val="1"/>
          <w:wAfter w:w="159" w:type="dxa"/>
          <w:trHeight w:val="75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60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муниципальной программы</w:t>
            </w:r>
          </w:p>
        </w:tc>
      </w:tr>
      <w:tr w:rsidR="00210006" w:rsidRPr="00210006" w:rsidTr="00210006">
        <w:trPr>
          <w:gridAfter w:val="1"/>
          <w:wAfter w:w="159" w:type="dxa"/>
          <w:trHeight w:val="345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2026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1 404 888,4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179 565,7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163 328,3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297 288,8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280 667,6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254 024,9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230 013,1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Отдел по финансам и налогам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1 404 888,4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179 565,7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163 328,3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297 288,8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280 667,6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254 024,9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230 013,1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2 680,0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6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 администрации Каменского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2 680,0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Нормативное правовое регулирование в сфере бюджетного процесса в Каменском муниципальном районе Воронежской области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600"/>
        </w:trPr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Составление проекта районного бюджета на очередной финансовый год и плановый период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1.3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Организация исполнения районного бюджета и формирование бюджетной отчетности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1.4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2 680,0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2 680,0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1.5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Управление муниципальным долгом Каменского муниципального района </w:t>
            </w:r>
            <w:proofErr w:type="spellStart"/>
            <w:r w:rsidRPr="00210006">
              <w:rPr>
                <w:rFonts w:ascii="Times New Roman" w:eastAsia="Times New Roman" w:hAnsi="Times New Roman" w:cs="Times New Roman"/>
              </w:rPr>
              <w:t>Воронеж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c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>кой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 xml:space="preserve"> области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6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Обеспечение внутреннего муниципального финансового контроля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9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Обеспечение доступности информации о бюджетном процессе в Каменском муниципальном районе  Воронежской области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1.8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Ведение бюджетного (бухгалтерского) учета и составление бюджетной (бухгалтерской) отчетности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C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>оздание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 xml:space="preserve">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</w:t>
            </w:r>
            <w:proofErr w:type="spellStart"/>
            <w:r w:rsidRPr="00210006">
              <w:rPr>
                <w:rFonts w:ascii="Times New Roman" w:eastAsia="Times New Roman" w:hAnsi="Times New Roman" w:cs="Times New Roman"/>
              </w:rPr>
              <w:t>районаВоронежской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 xml:space="preserve"> области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1 195 482,5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153 591,2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136 187,1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260 715,0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240 697,4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214 856,8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189 435,0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1 195 482,5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153 591,2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136 187,1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260 715,0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240 697,4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214 856,8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189 435,0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2.1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44 859,0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6 554,0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6 967,0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7 556,0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8 136,0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7 656,0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7 990,0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44 859,0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6 554,0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6 967,0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7 556,0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8 136,0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7 656,0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7 990,0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2.2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253 484,0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37 753,0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42 834,0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52 120,0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40 892,0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40 585,0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253 484,0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37 753,0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42 834,0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52 120,0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40 892,0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40 585,0</w:t>
            </w:r>
          </w:p>
        </w:tc>
      </w:tr>
      <w:tr w:rsidR="00210006" w:rsidRPr="00210006" w:rsidTr="00210006">
        <w:trPr>
          <w:gridAfter w:val="1"/>
          <w:wAfter w:w="159" w:type="dxa"/>
          <w:trHeight w:val="6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Содействие повышению качества управления муниципальными финансами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12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Предоставление бюджетам поселений Каменского муниципального района Воронежской области межбюджетных трансфертов 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897 139,5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109 284,2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89 920,1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210 325,0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180 441,4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166 308,8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140 860,0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Финансовое обеспечение муниципальных образований Каменского муниципального района Воронежской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области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 xml:space="preserve"> на осуществление переданных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167 214,8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20 736,9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22 196,0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30 765,9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29 569,0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31 708,0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32 239,0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167 214,8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20 736,9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22 196,0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30 765,9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29 569,0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31 708,0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32 239,0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3.1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 1. Предоставление бюджетам поселений из районного бюджета межбюджетных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трансфертов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 xml:space="preserve"> на осуществление переданных части полномочий по организации дошкольного, общего образования в части оплаты расходов по </w:t>
            </w:r>
            <w:proofErr w:type="spellStart"/>
            <w:r w:rsidRPr="00210006">
              <w:rPr>
                <w:rFonts w:ascii="Times New Roman" w:eastAsia="Times New Roman" w:hAnsi="Times New Roman" w:cs="Times New Roman"/>
              </w:rPr>
              <w:t>электро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>- и газоснабжению в соответствии с заключенными  соглашениями.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32 957,0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4 587,0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5 130,0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5 820,0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5 820,0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32 957,0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4 587,0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5 130,0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5 820,0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5 820,0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3.2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2. Предоставление бюджетам поселений из районного бюджета межбюджетных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трансфертов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 xml:space="preserve"> на </w:t>
            </w:r>
            <w:r w:rsidRPr="00210006">
              <w:rPr>
                <w:rFonts w:ascii="Times New Roman" w:eastAsia="Times New Roman" w:hAnsi="Times New Roman" w:cs="Times New Roman"/>
              </w:rPr>
              <w:lastRenderedPageBreak/>
              <w:t>осуществление переданных части полномочий по дорожной деятельности в соответствии с заключенными  соглашениями.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134 257,8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14 956,9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17 609,0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25 635,9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23 749,0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25 888,0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26 419,0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134 257,8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14 956,9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17 609,0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25 635,9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23 749,0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25 888,0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26 419,0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Обеспечение реализации муниципальной программы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5 237,6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4 940,3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7 721,2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7 360,1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8 339,1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5 237,6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4 940,3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7 721,2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7 360,1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8 339,1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210006">
              <w:rPr>
                <w:rFonts w:ascii="Times New Roman CYR" w:eastAsia="Times New Roman" w:hAnsi="Times New Roman CYR" w:cs="Times New Roman CYR"/>
              </w:rPr>
              <w:t>Финансовое обеспечение деятельности отдела по финансам и налогам администрации Каменского муниципального района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5 237,6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4 940,3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7 721,2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7 360,1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8 339,1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5 237,6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4 940,3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5 807,9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7 721,2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7 360,1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8 339,1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4.2.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Финансовое обеспечение выполнения других расходных обязательств  Каменского муниципального района Воронежской области отделом  по финансам и налогам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159" w:type="dxa"/>
          <w:trHeight w:val="300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Отдел по финансам и налогам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210006" w:rsidRDefault="00210006"/>
    <w:p w:rsidR="00210006" w:rsidRDefault="00210006"/>
    <w:tbl>
      <w:tblPr>
        <w:tblW w:w="15796" w:type="dxa"/>
        <w:tblInd w:w="95" w:type="dxa"/>
        <w:tblLook w:val="04A0"/>
      </w:tblPr>
      <w:tblGrid>
        <w:gridCol w:w="1735"/>
        <w:gridCol w:w="3665"/>
        <w:gridCol w:w="2434"/>
        <w:gridCol w:w="1266"/>
        <w:gridCol w:w="151"/>
        <w:gridCol w:w="85"/>
        <w:gridCol w:w="1155"/>
        <w:gridCol w:w="85"/>
        <w:gridCol w:w="995"/>
        <w:gridCol w:w="85"/>
        <w:gridCol w:w="975"/>
        <w:gridCol w:w="85"/>
        <w:gridCol w:w="975"/>
        <w:gridCol w:w="85"/>
        <w:gridCol w:w="935"/>
        <w:gridCol w:w="85"/>
        <w:gridCol w:w="915"/>
        <w:gridCol w:w="85"/>
      </w:tblGrid>
      <w:tr w:rsidR="00210006" w:rsidRPr="00210006" w:rsidTr="00210006">
        <w:trPr>
          <w:trHeight w:val="72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1" w:name="RANGE!A1:K123"/>
            <w:bookmarkEnd w:id="1"/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4  к муниципальной программе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10006" w:rsidRPr="00210006" w:rsidTr="00210006">
        <w:trPr>
          <w:trHeight w:val="22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10006" w:rsidRPr="00210006" w:rsidTr="00210006">
        <w:trPr>
          <w:gridAfter w:val="1"/>
          <w:wAfter w:w="85" w:type="dxa"/>
          <w:trHeight w:val="1425"/>
        </w:trPr>
        <w:tc>
          <w:tcPr>
            <w:tcW w:w="1571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программы </w:t>
            </w:r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«Создание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210006" w:rsidRPr="00210006" w:rsidTr="00210006">
        <w:trPr>
          <w:gridAfter w:val="1"/>
          <w:wAfter w:w="85" w:type="dxa"/>
          <w:trHeight w:val="345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государственной </w:t>
            </w:r>
            <w:r w:rsidRPr="0021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программы, подпрограммы, основного мероприятия 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Источники </w:t>
            </w: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ресурсного обеспечения</w:t>
            </w:r>
          </w:p>
        </w:tc>
        <w:tc>
          <w:tcPr>
            <w:tcW w:w="787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расходов, тыс. руб.</w:t>
            </w:r>
          </w:p>
        </w:tc>
      </w:tr>
      <w:tr w:rsidR="00210006" w:rsidRPr="00210006" w:rsidTr="00210006">
        <w:trPr>
          <w:gridAfter w:val="1"/>
          <w:wAfter w:w="85" w:type="dxa"/>
          <w:trHeight w:val="675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муниципальной программы</w:t>
            </w:r>
          </w:p>
        </w:tc>
      </w:tr>
      <w:tr w:rsidR="00210006" w:rsidRPr="00210006" w:rsidTr="00210006">
        <w:trPr>
          <w:gridAfter w:val="1"/>
          <w:wAfter w:w="85" w:type="dxa"/>
          <w:trHeight w:val="48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2026</w:t>
            </w:r>
          </w:p>
        </w:tc>
      </w:tr>
      <w:tr w:rsidR="00210006" w:rsidRPr="00210006" w:rsidTr="00210006">
        <w:trPr>
          <w:gridAfter w:val="1"/>
          <w:wAfter w:w="85" w:type="dxa"/>
          <w:trHeight w:val="31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1 404 888,4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179 565,7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163 328,3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297 288,8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280 667,6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254 024,9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230 013,1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11 420,6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2 125,0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5 901,4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1 100,0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1 111,9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1 182,3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884 532,8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102 919,8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86 357,4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201 785,7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182 329,3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168 272,9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142 867,7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508 935,0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74 520,9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76 970,9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89 601,7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97 238,3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84 640,1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85 963,1</w:t>
            </w:r>
          </w:p>
        </w:tc>
      </w:tr>
      <w:tr w:rsidR="00210006" w:rsidRPr="00210006" w:rsidTr="00210006">
        <w:trPr>
          <w:gridAfter w:val="1"/>
          <w:wAfter w:w="85" w:type="dxa"/>
          <w:trHeight w:val="315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2 680,0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100,0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2 680,0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1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Нормативное правовое регулирование в сфере бюджетного процесса в Каменском муниципальном районе Воронежской области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60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Составление проекта районного бюджета на очередной финансовый гол и плановый период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1.3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Организация исполнения районного бюджета и формирование бюджетной отчетности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210006">
              <w:rPr>
                <w:rFonts w:ascii="Times New Roman" w:eastAsia="Times New Roman" w:hAnsi="Times New Roman" w:cs="Times New Roman"/>
              </w:rPr>
              <w:lastRenderedPageBreak/>
              <w:t>1.4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lastRenderedPageBreak/>
              <w:t xml:space="preserve">Управление резервным фондом администрации Каменского </w:t>
            </w:r>
            <w:r w:rsidRPr="00210006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2 680,0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2 680,0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1.5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Управление муниципальным долгом Каменского муниципального района </w:t>
            </w:r>
            <w:proofErr w:type="spellStart"/>
            <w:r w:rsidRPr="00210006">
              <w:rPr>
                <w:rFonts w:ascii="Times New Roman" w:eastAsia="Times New Roman" w:hAnsi="Times New Roman" w:cs="Times New Roman"/>
              </w:rPr>
              <w:t>Воронеж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c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>кой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 xml:space="preserve"> области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600"/>
        </w:trPr>
        <w:tc>
          <w:tcPr>
            <w:tcW w:w="1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1.6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Обеспечение внутреннего муниципального финансового контроля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90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1.7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Обеспечение доступности информации о бюджетном процессе в Каменском муниципальном районе  Воронежской области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1.8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Ведение бюджетного (бухгалтерского) учета и составление бюджетной (бухгалтерской) отчетности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C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>оздание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 xml:space="preserve"> условий для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</w:t>
            </w:r>
            <w:proofErr w:type="spellStart"/>
            <w:r w:rsidRPr="00210006">
              <w:rPr>
                <w:rFonts w:ascii="Times New Roman" w:eastAsia="Times New Roman" w:hAnsi="Times New Roman" w:cs="Times New Roman"/>
              </w:rPr>
              <w:t>районаВоронежской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 xml:space="preserve"> области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1 195 482,5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153 591,2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136 187,1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260 715,0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240 697,4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214 856,8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189 435,0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11 420,6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2 125,0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5 901,4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1 100,0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1 111,9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1 182,3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884 470,2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102 919,8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86 357,4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201 723,1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182 329,3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168 272,9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142 867,7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299 591,7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48 546,4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49 829,7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53 090,5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57 268,1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45 472,0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45 385,0 </w:t>
            </w:r>
          </w:p>
        </w:tc>
      </w:tr>
      <w:tr w:rsidR="00210006" w:rsidRPr="00210006" w:rsidTr="00210006">
        <w:trPr>
          <w:gridAfter w:val="1"/>
          <w:wAfter w:w="85" w:type="dxa"/>
          <w:trHeight w:val="31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2.1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44 859,0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6 554,0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6 967,0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7 556,0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8 136,0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7 656,0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7 990,0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19 679,0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3 154,0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3 267,0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3 456,0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3 536,0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3 076,0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3 190,0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25 180,0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3 400,0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3 700,0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4 100,0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4 600,0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4 580,0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4 800,0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2.2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253 484,0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37 753,0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39 300,0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42 834,0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52 120,0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40 892,0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</w:rPr>
              <w:t xml:space="preserve">40 585,0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253 484,0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37 753,0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39 300,0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42 834,0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52 120,0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40 892,0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40 585,0 </w:t>
            </w:r>
          </w:p>
        </w:tc>
      </w:tr>
      <w:tr w:rsidR="00210006" w:rsidRPr="00210006" w:rsidTr="00210006">
        <w:trPr>
          <w:gridAfter w:val="1"/>
          <w:wAfter w:w="85" w:type="dxa"/>
          <w:trHeight w:val="60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2.3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Содействие повышению качества управления муниципальными финансами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2.4.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Предоставление бюджетам поселений Каменского муниципального района Воронежской области межбюджетных трансфертов 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897 139,5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109 284,2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89 920,1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210 325,0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180 441,4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166 308,8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140 860,0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11 420,6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2 125,0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5 901,4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1 100,0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1 111,9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1 182,3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864 791,2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99 765,8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83 090,4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198 267,1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178 793,3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165 196,9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139 677,7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20 927,7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7 393,4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6 829,7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6 156,5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548,1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Финансовое обеспечение муниципальных образований Каменского муниципального района Воронежской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области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 xml:space="preserve"> на осуществление переданных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167 214,8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20 736,9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22 196,0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30 765,9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29 569,0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31 708,0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32 239,0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167 214,8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20 736,9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22 196,0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30 765,9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29 569,0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31 708,0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32 239,0</w:t>
            </w:r>
          </w:p>
        </w:tc>
      </w:tr>
      <w:tr w:rsidR="00210006" w:rsidRPr="00210006" w:rsidTr="00210006">
        <w:trPr>
          <w:gridAfter w:val="1"/>
          <w:wAfter w:w="85" w:type="dxa"/>
          <w:trHeight w:val="31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3.1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 Предоставление бюджетам поселений из районного бюджета межбюджетных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трансфертов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 xml:space="preserve"> на осуществление переданных части полномочий по организации дошкольного, общего образования в части оплаты расходов по </w:t>
            </w:r>
            <w:proofErr w:type="spellStart"/>
            <w:r w:rsidRPr="00210006">
              <w:rPr>
                <w:rFonts w:ascii="Times New Roman" w:eastAsia="Times New Roman" w:hAnsi="Times New Roman" w:cs="Times New Roman"/>
              </w:rPr>
              <w:t>электро</w:t>
            </w:r>
            <w:proofErr w:type="spellEnd"/>
            <w:r w:rsidRPr="00210006">
              <w:rPr>
                <w:rFonts w:ascii="Times New Roman" w:eastAsia="Times New Roman" w:hAnsi="Times New Roman" w:cs="Times New Roman"/>
              </w:rPr>
              <w:t>- и газоснабжению в соответствии с заключенными  соглашениями.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32 957,0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5 780,0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4 587,0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5 130,0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5 820,0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5 820,0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5 820,0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1275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32 957,0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5 780,0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4 587,0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5 130,0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5 820,0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5 820,0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5 820,0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210006">
              <w:rPr>
                <w:rFonts w:ascii="Times New Roman" w:eastAsia="Times New Roman" w:hAnsi="Times New Roman" w:cs="Times New Roman"/>
              </w:rPr>
              <w:lastRenderedPageBreak/>
              <w:t>3.2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Предоставление бюджетам поселений из районного бюджета </w:t>
            </w:r>
            <w:r w:rsidRPr="00210006">
              <w:rPr>
                <w:rFonts w:ascii="Times New Roman" w:eastAsia="Times New Roman" w:hAnsi="Times New Roman" w:cs="Times New Roman"/>
              </w:rPr>
              <w:lastRenderedPageBreak/>
              <w:t xml:space="preserve">межбюджетных </w:t>
            </w:r>
            <w:proofErr w:type="gramStart"/>
            <w:r w:rsidRPr="00210006">
              <w:rPr>
                <w:rFonts w:ascii="Times New Roman" w:eastAsia="Times New Roman" w:hAnsi="Times New Roman" w:cs="Times New Roman"/>
              </w:rPr>
              <w:t>трансфертов</w:t>
            </w:r>
            <w:proofErr w:type="gramEnd"/>
            <w:r w:rsidRPr="00210006">
              <w:rPr>
                <w:rFonts w:ascii="Times New Roman" w:eastAsia="Times New Roman" w:hAnsi="Times New Roman" w:cs="Times New Roman"/>
              </w:rPr>
              <w:t xml:space="preserve"> на осуществление переданных части полномочий по дорожной деятельности в соответствии с заключенными  соглашениями.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134 257,8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14 956,9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17 609,0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25 635,9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23 749,0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25 888,0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26 419,0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134 257,8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14 956,9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17 609,0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25 635,9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23 749,0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25 888,0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26 419,0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Обеспечение реализации муниципальной программы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39 406,2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5 237,6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4 940,3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5 807,9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7 721,2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7 360,1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8 339,1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62,6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62,6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39 343,6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5 237,6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4 940,3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5 745,3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7 721,2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7 360,1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8 339,1 </w:t>
            </w:r>
          </w:p>
        </w:tc>
      </w:tr>
      <w:tr w:rsidR="00210006" w:rsidRPr="00210006" w:rsidTr="00210006">
        <w:trPr>
          <w:gridAfter w:val="1"/>
          <w:wAfter w:w="85" w:type="dxa"/>
          <w:trHeight w:val="31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0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210006">
              <w:rPr>
                <w:rFonts w:ascii="Times New Roman CYR" w:eastAsia="Times New Roman" w:hAnsi="Times New Roman CYR" w:cs="Times New Roman CYR"/>
              </w:rPr>
              <w:t>Финансовое обеспечение деятельности отдела по финансам и налогам администрации Каменского муниципального района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39 406,2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5 237,6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4 940,3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5 807,9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7 721,2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7 360,1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8 339,1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62,6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62,6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39 343,6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5 237,6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4 940,3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5 745,3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7 721,2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7 360,1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8 339,1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Основное мероприятие 4.2.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Финансовое обеспечение выполнения других расходных обязательств  Каменского муниципального района Воронежской области отделом  по финансам и налогам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210006" w:rsidRPr="00210006" w:rsidTr="00210006">
        <w:trPr>
          <w:gridAfter w:val="1"/>
          <w:wAfter w:w="85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00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06" w:rsidRPr="00210006" w:rsidRDefault="00210006" w:rsidP="00210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006" w:rsidRPr="00210006" w:rsidRDefault="00210006" w:rsidP="00210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10006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</w:tbl>
    <w:p w:rsidR="00210006" w:rsidRDefault="00210006"/>
    <w:p w:rsidR="00210006" w:rsidRDefault="00210006"/>
    <w:sectPr w:rsidR="00210006" w:rsidSect="00E837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3763"/>
    <w:rsid w:val="00174261"/>
    <w:rsid w:val="00210006"/>
    <w:rsid w:val="002232AE"/>
    <w:rsid w:val="00D07189"/>
    <w:rsid w:val="00DD54C8"/>
    <w:rsid w:val="00E83763"/>
    <w:rsid w:val="00ED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9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7041</Words>
  <Characters>40134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2024-03-01T13:24:00Z</dcterms:created>
  <dcterms:modified xsi:type="dcterms:W3CDTF">2024-03-01T13:40:00Z</dcterms:modified>
</cp:coreProperties>
</file>