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92" w:rsidRPr="00C33F92" w:rsidRDefault="00C33F92" w:rsidP="00C33F9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33F9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Сведения о применении контрольным (надзорным) органом мер стимулирования добросовестности контролируемых лиц </w:t>
      </w:r>
    </w:p>
    <w:p w:rsidR="00C33F92" w:rsidRPr="00C33F92" w:rsidRDefault="00C33F92" w:rsidP="00C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92" w:rsidRPr="00C33F92" w:rsidRDefault="00C33F92" w:rsidP="00C33F9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 </w:t>
      </w:r>
      <w:proofErr w:type="spellStart"/>
      <w:r w:rsidRPr="00C33F92">
        <w:rPr>
          <w:rFonts w:ascii="Times New Roman" w:hAnsi="Times New Roman"/>
          <w:sz w:val="28"/>
          <w:szCs w:val="28"/>
        </w:rPr>
        <w:t>о</w:t>
      </w:r>
      <w:proofErr w:type="spellEnd"/>
      <w:r w:rsidRPr="00C33F92">
        <w:rPr>
          <w:rFonts w:ascii="Times New Roman" w:hAnsi="Times New Roman"/>
          <w:sz w:val="28"/>
          <w:szCs w:val="28"/>
        </w:rPr>
        <w:t xml:space="preserve"> муниципальном земельном контроле на территории сельских поселений Каменского муниципального района</w:t>
      </w:r>
      <w:r w:rsidRPr="00C3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bookmarkStart w:id="0" w:name="_GoBack"/>
      <w:bookmarkEnd w:id="0"/>
      <w:r w:rsidRPr="00C33F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нематериальное поощрение добросовестных контролируемых лиц, не предусмотрены.</w:t>
      </w:r>
    </w:p>
    <w:p w:rsidR="00DC5530" w:rsidRPr="00C33F92" w:rsidRDefault="00DC5530" w:rsidP="00C33F92">
      <w:pPr>
        <w:rPr>
          <w:sz w:val="28"/>
          <w:szCs w:val="28"/>
        </w:rPr>
      </w:pPr>
    </w:p>
    <w:sectPr w:rsidR="00DC5530" w:rsidRPr="00C3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92"/>
    <w:rsid w:val="00C33F92"/>
    <w:rsid w:val="00DC5530"/>
    <w:rsid w:val="00D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3F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3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2025-03-27T05:17:00Z</dcterms:created>
  <dcterms:modified xsi:type="dcterms:W3CDTF">2025-03-27T05:27:00Z</dcterms:modified>
</cp:coreProperties>
</file>