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90" w:rsidRPr="00D97C90" w:rsidRDefault="00D97C90" w:rsidP="00D97C90">
      <w:pPr>
        <w:jc w:val="center"/>
        <w:rPr>
          <w:rFonts w:ascii="Times New Roman" w:hAnsi="Times New Roman" w:cs="Times New Roman"/>
          <w:b/>
          <w:sz w:val="28"/>
        </w:rPr>
      </w:pPr>
      <w:r w:rsidRPr="00D97C90">
        <w:rPr>
          <w:rFonts w:ascii="Times New Roman" w:hAnsi="Times New Roman" w:cs="Times New Roman"/>
          <w:b/>
          <w:sz w:val="28"/>
        </w:rPr>
        <w:t>Перечень правовых актов, содержащих обязательны</w:t>
      </w:r>
      <w:r w:rsidR="00575566">
        <w:rPr>
          <w:rFonts w:ascii="Times New Roman" w:hAnsi="Times New Roman" w:cs="Times New Roman"/>
          <w:b/>
          <w:sz w:val="28"/>
        </w:rPr>
        <w:t>е</w:t>
      </w:r>
      <w:r w:rsidRPr="00D97C90">
        <w:rPr>
          <w:rFonts w:ascii="Times New Roman" w:hAnsi="Times New Roman" w:cs="Times New Roman"/>
          <w:b/>
          <w:sz w:val="28"/>
        </w:rPr>
        <w:t xml:space="preserve"> требования, соблюдение которых оценивается при проведении муниципального контроля в области охраны и использования особо охраняемых природных территорий</w:t>
      </w:r>
    </w:p>
    <w:tbl>
      <w:tblPr>
        <w:tblpPr w:leftFromText="180" w:rightFromText="180" w:vertAnchor="text" w:tblpXSpec="center" w:tblpY="1"/>
        <w:tblOverlap w:val="never"/>
        <w:tblW w:w="129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3685"/>
        <w:gridCol w:w="992"/>
        <w:gridCol w:w="992"/>
        <w:gridCol w:w="567"/>
        <w:gridCol w:w="1188"/>
        <w:gridCol w:w="35"/>
        <w:gridCol w:w="1560"/>
        <w:gridCol w:w="53"/>
      </w:tblGrid>
      <w:tr w:rsidR="00D97C90" w:rsidRPr="00D97C90" w:rsidTr="0048673E">
        <w:trPr>
          <w:gridAfter w:val="1"/>
          <w:wAfter w:w="53" w:type="dxa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нормативного правового акта, содержащего обязательные требования (вид, полное наименование, дата утверждения, номер, дата государственной регистрации Минюстом России, регистрационный номер Минюста России)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структурных единиц нормативного правового акта, содержащих обязательные требования </w:t>
            </w:r>
          </w:p>
        </w:tc>
        <w:tc>
          <w:tcPr>
            <w:tcW w:w="3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обязанных соблюдать установленные нормативным правовым актом обязательные требования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 </w:t>
            </w:r>
          </w:p>
        </w:tc>
      </w:tr>
      <w:tr w:rsidR="00D97C90" w:rsidRPr="00D97C90" w:rsidTr="0048673E">
        <w:trPr>
          <w:gridAfter w:val="1"/>
          <w:wAfter w:w="53" w:type="dxa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зарегистрированные как индивидуальные предприниматели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Иные категории лиц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C90" w:rsidRPr="00D97C90" w:rsidTr="0048673E">
        <w:trPr>
          <w:gridAfter w:val="1"/>
          <w:wAfter w:w="53" w:type="dxa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5" w:history="1">
              <w:r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закон</w:t>
              </w:r>
            </w:hyperlink>
            <w:r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 от 14.03.1995 N 33-ФЗ "Об особо охраняемых природных территориях"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пункты 1</w:t>
              </w:r>
            </w:hyperlink>
            <w:r w:rsidR="00D97C90"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7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 статьи 9</w:t>
              </w:r>
            </w:hyperlink>
          </w:p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 1 статьи 12</w:t>
              </w:r>
            </w:hyperlink>
          </w:p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пункты 1</w:t>
              </w:r>
            </w:hyperlink>
            <w:r w:rsidR="00D97C90"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 статьи 15</w:t>
              </w:r>
            </w:hyperlink>
          </w:p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 2 статьи 18</w:t>
              </w:r>
            </w:hyperlink>
          </w:p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 3 статьи 21</w:t>
              </w:r>
            </w:hyperlink>
          </w:p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пункты 1</w:t>
              </w:r>
            </w:hyperlink>
            <w:r w:rsidR="00D97C90"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4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5 статьи 24</w:t>
              </w:r>
            </w:hyperlink>
          </w:p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пункты 1</w:t>
              </w:r>
            </w:hyperlink>
            <w:r w:rsidR="00D97C90"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6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 статьи 27</w:t>
              </w:r>
            </w:hyperlink>
          </w:p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 2 статьи 28</w:t>
              </w:r>
            </w:hyperlink>
          </w:p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 1 статьи 29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Статья 8.39</w:t>
              </w:r>
            </w:hyperlink>
            <w:r w:rsidR="00D97C90"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 КоАП РФ</w:t>
            </w:r>
          </w:p>
        </w:tc>
      </w:tr>
      <w:tr w:rsidR="00D97C90" w:rsidTr="0048673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постановление</w:t>
              </w:r>
            </w:hyperlink>
            <w:r w:rsidR="00D97C90"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Федерации от 10.08.1993 N 769 "Об утверждении Положения о национальных природных парках Российской Федерации"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пункты 6</w:t>
              </w:r>
            </w:hyperlink>
            <w:r w:rsidR="00D97C90"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2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9</w:t>
              </w:r>
            </w:hyperlink>
            <w:r w:rsidR="00D97C90"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3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28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Статья 8.39</w:t>
              </w:r>
            </w:hyperlink>
            <w:r w:rsidR="00D97C90"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 КоАП РФ</w:t>
            </w:r>
          </w:p>
        </w:tc>
      </w:tr>
      <w:tr w:rsidR="00D97C90" w:rsidTr="0048673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Постановление</w:t>
              </w:r>
            </w:hyperlink>
            <w:r w:rsidR="00D97C90"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Российской </w:t>
            </w:r>
            <w:r w:rsidR="00D97C90" w:rsidRPr="00D97C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от 19.02.2015 N 138 "Об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пункты 29</w:t>
              </w:r>
            </w:hyperlink>
            <w:r w:rsidR="00D97C90"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7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30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Статья 8.39</w:t>
              </w:r>
            </w:hyperlink>
            <w:r w:rsidR="00D97C90"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7C90" w:rsidRPr="00D97C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КоАП РФ</w:t>
            </w:r>
          </w:p>
        </w:tc>
      </w:tr>
      <w:tr w:rsidR="00D97C90" w:rsidTr="0048673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Приказ</w:t>
              </w:r>
            </w:hyperlink>
            <w:r w:rsidR="00D97C90"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 Минприроды России от 25.01.1993 N 14 "Об утверждении Общего положения о государственных природных заказниках общереспубликанского (федерального) значения в Российской Федерации"</w:t>
            </w:r>
          </w:p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(Зарегистрирован Минюстом России 02.02.1993, регистрационный N 133)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пункты 9</w:t>
              </w:r>
            </w:hyperlink>
            <w:r w:rsidR="00D97C90"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31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11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Статья 8.39</w:t>
              </w:r>
            </w:hyperlink>
            <w:r w:rsidR="00D97C90"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 КоАП РФ</w:t>
            </w:r>
          </w:p>
        </w:tc>
      </w:tr>
      <w:tr w:rsidR="00D97C90" w:rsidTr="0048673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C37DD3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DD3">
              <w:rPr>
                <w:rFonts w:ascii="Times New Roman" w:hAnsi="Times New Roman" w:cs="Times New Roman"/>
                <w:sz w:val="20"/>
                <w:szCs w:val="20"/>
              </w:rPr>
              <w:t>Закон Воронежской области от 27.05.2014 N 68-ОЗ (ред. от 29.03.2024) "О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(положений некоторых законодательных актов) Воронежской области" (принят Воронежской областной Думой 22.05.2014)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C37DD3" w:rsidP="00C3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Статья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C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D97C90" w:rsidRPr="00D97C9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Статья 8.39</w:t>
              </w:r>
            </w:hyperlink>
            <w:r w:rsidR="00D97C90" w:rsidRPr="00D97C90">
              <w:rPr>
                <w:rFonts w:ascii="Times New Roman" w:hAnsi="Times New Roman" w:cs="Times New Roman"/>
                <w:sz w:val="20"/>
                <w:szCs w:val="20"/>
              </w:rPr>
              <w:t xml:space="preserve"> КоАП РФ</w:t>
            </w:r>
          </w:p>
        </w:tc>
      </w:tr>
      <w:tr w:rsidR="00D97C90" w:rsidTr="0048673E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0B" w:rsidRPr="00600C0B" w:rsidRDefault="00600C0B" w:rsidP="00600C0B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0C0B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Решение</w:t>
            </w:r>
            <w:bookmarkStart w:id="0" w:name="_Hlk36554926"/>
            <w:r w:rsidRPr="00600C0B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 w:rsidRPr="00600C0B">
              <w:rPr>
                <w:rFonts w:ascii="Times New Roman" w:hAnsi="Times New Roman"/>
                <w:sz w:val="20"/>
                <w:szCs w:val="20"/>
              </w:rPr>
              <w:t>Совета народных депутатов Каменского муниципального района Воронежской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600C0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27 февраля </w:t>
            </w:r>
            <w:r w:rsidRPr="00600C0B">
              <w:rPr>
                <w:rFonts w:ascii="Times New Roman" w:hAnsi="Times New Roman"/>
                <w:spacing w:val="7"/>
                <w:sz w:val="20"/>
                <w:szCs w:val="20"/>
                <w:lang w:eastAsia="zh-CN"/>
              </w:rPr>
              <w:t>2025 г.</w:t>
            </w:r>
            <w:r>
              <w:rPr>
                <w:rFonts w:ascii="Times New Roman" w:hAnsi="Times New Roman"/>
                <w:spacing w:val="7"/>
                <w:sz w:val="20"/>
                <w:szCs w:val="20"/>
                <w:lang w:eastAsia="zh-CN"/>
              </w:rPr>
              <w:t xml:space="preserve"> </w:t>
            </w:r>
            <w:r w:rsidRPr="00600C0B">
              <w:rPr>
                <w:rFonts w:ascii="Times New Roman" w:hAnsi="Times New Roman"/>
                <w:spacing w:val="7"/>
                <w:sz w:val="20"/>
                <w:szCs w:val="20"/>
                <w:lang w:eastAsia="zh-CN"/>
              </w:rPr>
              <w:t xml:space="preserve">  </w:t>
            </w:r>
            <w:r w:rsidRPr="00600C0B">
              <w:rPr>
                <w:rFonts w:ascii="Times New Roman" w:hAnsi="Times New Roman"/>
                <w:sz w:val="20"/>
                <w:szCs w:val="20"/>
                <w:lang w:eastAsia="zh-CN"/>
              </w:rPr>
              <w:t>№</w:t>
            </w:r>
            <w:r w:rsidRPr="00600C0B">
              <w:rPr>
                <w:rFonts w:ascii="Times New Roman" w:hAnsi="Times New Roman"/>
                <w:spacing w:val="7"/>
                <w:sz w:val="20"/>
                <w:szCs w:val="20"/>
                <w:lang w:eastAsia="zh-CN"/>
              </w:rPr>
              <w:t xml:space="preserve"> 156</w:t>
            </w:r>
            <w:r>
              <w:rPr>
                <w:rFonts w:ascii="Times New Roman" w:hAnsi="Times New Roman"/>
                <w:spacing w:val="7"/>
                <w:sz w:val="20"/>
                <w:szCs w:val="20"/>
                <w:lang w:eastAsia="zh-CN"/>
              </w:rPr>
              <w:t xml:space="preserve"> «</w:t>
            </w:r>
            <w:r w:rsidRPr="00600C0B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      Положения о муниципальном         контроле   в   области охраны и </w:t>
            </w:r>
            <w:proofErr w:type="gramStart"/>
            <w:r w:rsidRPr="00600C0B">
              <w:rPr>
                <w:rFonts w:ascii="Times New Roman" w:hAnsi="Times New Roman" w:cs="Times New Roman"/>
                <w:sz w:val="20"/>
                <w:szCs w:val="20"/>
              </w:rPr>
              <w:t>использования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C0B">
              <w:rPr>
                <w:rFonts w:ascii="Times New Roman" w:hAnsi="Times New Roman" w:cs="Times New Roman"/>
                <w:sz w:val="20"/>
                <w:szCs w:val="20"/>
              </w:rPr>
              <w:t>особо   охраняемых     природных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C0B">
              <w:rPr>
                <w:rFonts w:ascii="Times New Roman" w:hAnsi="Times New Roman" w:cs="Times New Roman"/>
                <w:sz w:val="20"/>
                <w:szCs w:val="20"/>
              </w:rPr>
              <w:t>территорий    местного  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C0B">
              <w:rPr>
                <w:rFonts w:ascii="Times New Roman" w:hAnsi="Times New Roman" w:cs="Times New Roman"/>
                <w:sz w:val="20"/>
                <w:szCs w:val="20"/>
              </w:rPr>
              <w:t xml:space="preserve">Каменского        муниципального </w:t>
            </w:r>
            <w:r w:rsidRPr="00600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   Воронежской    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C37DD3" w:rsidP="004867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П.7.2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D97C90" w:rsidRDefault="00D97C90" w:rsidP="00486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90" w:rsidRPr="00C37DD3" w:rsidRDefault="00D97C90" w:rsidP="00C37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7DD3">
              <w:rPr>
                <w:rFonts w:ascii="Times New Roman" w:hAnsi="Times New Roman" w:cs="Times New Roman"/>
                <w:sz w:val="20"/>
                <w:szCs w:val="20"/>
              </w:rPr>
              <w:t>Статья 8.39 КоАП РФ</w:t>
            </w:r>
            <w:r w:rsidR="00C37DD3" w:rsidRPr="00C37D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37DD3" w:rsidRPr="00C37DD3">
              <w:rPr>
                <w:rFonts w:ascii="Times New Roman" w:hAnsi="Times New Roman"/>
                <w:sz w:val="20"/>
                <w:szCs w:val="20"/>
              </w:rPr>
              <w:t xml:space="preserve">7.2., 8.37. </w:t>
            </w:r>
          </w:p>
        </w:tc>
      </w:tr>
    </w:tbl>
    <w:p w:rsidR="00D97C90" w:rsidRPr="00D97C90" w:rsidRDefault="00D97C90">
      <w:pPr>
        <w:jc w:val="center"/>
        <w:rPr>
          <w:rFonts w:ascii="Times New Roman" w:hAnsi="Times New Roman" w:cs="Times New Roman"/>
          <w:b/>
          <w:sz w:val="28"/>
        </w:rPr>
      </w:pPr>
    </w:p>
    <w:sectPr w:rsidR="00D97C90" w:rsidRPr="00D97C90" w:rsidSect="00D97C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90"/>
    <w:rsid w:val="000A4189"/>
    <w:rsid w:val="00575566"/>
    <w:rsid w:val="00600C0B"/>
    <w:rsid w:val="00C37DD3"/>
    <w:rsid w:val="00D9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600C0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Title1">
    <w:name w:val="ConsPlusTitle1"/>
    <w:link w:val="ConsPlusTitle"/>
    <w:locked/>
    <w:rsid w:val="00600C0B"/>
    <w:rPr>
      <w:rFonts w:ascii="Calibri" w:eastAsia="Calibri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600C0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Title1">
    <w:name w:val="ConsPlusTitle1"/>
    <w:link w:val="ConsPlusTitle"/>
    <w:locked/>
    <w:rsid w:val="00600C0B"/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5E7A77FD470C5B1CCA4B55E502B3470BAAF5EBE01FD1FD418D71586ECD4E98A6D4AA7694706BCFD7B63D99CC693B68056F669ACDB96DEBJ6YFN" TargetMode="External"/><Relationship Id="rId18" Type="http://schemas.openxmlformats.org/officeDocument/2006/relationships/hyperlink" Target="consultantplus://offline/ref=675E7A77FD470C5B1CCA4B55E502B3470BAAF5EBE01FD1FD418D71586ECD4E98A6D4AA7694706BCCD0B63D99CC693B68056F669ACDB96DEBJ6YFN" TargetMode="External"/><Relationship Id="rId26" Type="http://schemas.openxmlformats.org/officeDocument/2006/relationships/hyperlink" Target="consultantplus://offline/ref=675E7A77FD470C5B1CCA4B55E502B3470BABF3EDE112D1FD418D71586ECD4E98A6D4AA76947069C9D8B63D99CC693B68056F669ACDB96DEBJ6Y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5E7A77FD470C5B1CCA4B55E502B34709A1F3EBE01CD1FD418D71586ECD4E98A6D4AA76947069CCD0B63D99CC693B68056F669ACDB96DEBJ6YF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75E7A77FD470C5B1CCA4B55E502B3470BAAF5EBE01FD1FD418D71586ECD4E98A6D4AA76947069C8D8B63D99CC693B68056F669ACDB96DEBJ6YFN" TargetMode="External"/><Relationship Id="rId12" Type="http://schemas.openxmlformats.org/officeDocument/2006/relationships/hyperlink" Target="consultantplus://offline/ref=675E7A77FD470C5B1CCA4B55E502B3470BAAF5EBE01FD1FD418D71586ECD4E98A6D4AA76947068C7D2B63D99CC693B68056F669ACDB96DEBJ6YFN" TargetMode="External"/><Relationship Id="rId17" Type="http://schemas.openxmlformats.org/officeDocument/2006/relationships/hyperlink" Target="consultantplus://offline/ref=675E7A77FD470C5B1CCA4B55E502B3470BAAF5EBE01FD1FD418D71586ECD4E98A6D4AA7694706DC8D4B63D99CC693B68056F669ACDB96DEBJ6YFN" TargetMode="External"/><Relationship Id="rId25" Type="http://schemas.openxmlformats.org/officeDocument/2006/relationships/hyperlink" Target="consultantplus://offline/ref=675E7A77FD470C5B1CCA4B55E502B3470BABF3EDE112D1FD418D71586ECD4E98B4D4F27A947777CFD7A36BC88AJ3YEN" TargetMode="External"/><Relationship Id="rId33" Type="http://schemas.openxmlformats.org/officeDocument/2006/relationships/hyperlink" Target="consultantplus://offline/ref=675E7A77FD470C5B1CCA4B55E502B3470CA2F1E6EB1AD1FD418D71586ECD4E98A6D4AA7694706FCBD6B63D99CC693B68056F669ACDB96DEBJ6YF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5E7A77FD470C5B1CCA4B55E502B3470BAAF5EBE01FD1FD418D71586ECD4E98A6D4AA7694706BCDD2B63D99CC693B68056F669ACDB96DEBJ6YFN" TargetMode="External"/><Relationship Id="rId20" Type="http://schemas.openxmlformats.org/officeDocument/2006/relationships/hyperlink" Target="consultantplus://offline/ref=675E7A77FD470C5B1CCA4B55E502B34709A1F3EBE01CD1FD418D71586ECD4E98B4D4F27A947777CFD7A36BC88AJ3YEN" TargetMode="External"/><Relationship Id="rId29" Type="http://schemas.openxmlformats.org/officeDocument/2006/relationships/hyperlink" Target="consultantplus://offline/ref=675E7A77FD470C5B1CCA4B55E502B34709A7FCEEEA108CF749D47D5A69C2119DA1C5AA77936E69C9CFBF69CAJ8Y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5E7A77FD470C5B1CCA4B55E502B3470BAAF5EBE01FD1FD418D71586ECD4E98A6D4AA76947069C9D8B63D99CC693B68056F669ACDB96DEBJ6YFN" TargetMode="External"/><Relationship Id="rId11" Type="http://schemas.openxmlformats.org/officeDocument/2006/relationships/hyperlink" Target="consultantplus://offline/ref=675E7A77FD470C5B1CCA4B55E502B3470BAAF5EBE01FD1FD418D71586ECD4E98A6D4AA7694706DCAD2B63D99CC693B68056F669ACDB96DEBJ6YFN" TargetMode="External"/><Relationship Id="rId24" Type="http://schemas.openxmlformats.org/officeDocument/2006/relationships/hyperlink" Target="consultantplus://offline/ref=675E7A77FD470C5B1CCA4B55E502B3470CA2F1E6EB1AD1FD418D71586ECD4E98A6D4AA7694706FCBD6B63D99CC693B68056F669ACDB96DEBJ6YFN" TargetMode="External"/><Relationship Id="rId32" Type="http://schemas.openxmlformats.org/officeDocument/2006/relationships/hyperlink" Target="consultantplus://offline/ref=675E7A77FD470C5B1CCA4B55E502B3470CA2F1E6EB1AD1FD418D71586ECD4E98A6D4AA7694706FCBD6B63D99CC693B68056F669ACDB96DEBJ6YFN" TargetMode="External"/><Relationship Id="rId5" Type="http://schemas.openxmlformats.org/officeDocument/2006/relationships/hyperlink" Target="consultantplus://offline/ref=675E7A77FD470C5B1CCA4B55E502B3470BAAF5EBE01FD1FD418D71586ECD4E98B4D4F27A947777CFD7A36BC88AJ3YEN" TargetMode="External"/><Relationship Id="rId15" Type="http://schemas.openxmlformats.org/officeDocument/2006/relationships/hyperlink" Target="consultantplus://offline/ref=675E7A77FD470C5B1CCA4B55E502B3470BAAF5EBE01FD1FD418D71586ECD4E98A6D4AA7694706BCDD3B63D99CC693B68056F669ACDB96DEBJ6YFN" TargetMode="External"/><Relationship Id="rId23" Type="http://schemas.openxmlformats.org/officeDocument/2006/relationships/hyperlink" Target="consultantplus://offline/ref=675E7A77FD470C5B1CCA4B55E502B34709A1F3EBE01CD1FD418D71586ECD4E98A6D4AA76947069C7D8B63D99CC693B68056F669ACDB96DEBJ6YFN" TargetMode="External"/><Relationship Id="rId28" Type="http://schemas.openxmlformats.org/officeDocument/2006/relationships/hyperlink" Target="consultantplus://offline/ref=675E7A77FD470C5B1CCA4B55E502B3470CA2F1E6EB1AD1FD418D71586ECD4E98A6D4AA7694706FCBD6B63D99CC693B68056F669ACDB96DEBJ6YFN" TargetMode="External"/><Relationship Id="rId10" Type="http://schemas.openxmlformats.org/officeDocument/2006/relationships/hyperlink" Target="consultantplus://offline/ref=675E7A77FD470C5B1CCA4B55E502B3470BAAF5EBE01FD1FD418D71586ECD4E98A6D4AA76947068CCD1B63D99CC693B68056F669ACDB96DEBJ6YFN" TargetMode="External"/><Relationship Id="rId19" Type="http://schemas.openxmlformats.org/officeDocument/2006/relationships/hyperlink" Target="consultantplus://offline/ref=675E7A77FD470C5B1CCA4B55E502B3470CA2F1E6EB1AD1FD418D71586ECD4E98A6D4AA7694706FCBD6B63D99CC693B68056F669ACDB96DEBJ6YFN" TargetMode="External"/><Relationship Id="rId31" Type="http://schemas.openxmlformats.org/officeDocument/2006/relationships/hyperlink" Target="consultantplus://offline/ref=675E7A77FD470C5B1CCA4B55E502B34709A7FCEEEA108CF749D47D5A69C2118FA19DA67794706DC9DAE9388CDD31366F1C716082D1BB6FJEY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5E7A77FD470C5B1CCA4B55E502B3470BAAF5EBE01FD1FD418D71586ECD4E98A6D4AA739C7B3D9E95E864C88F22366E1C73669EJDY1N" TargetMode="External"/><Relationship Id="rId14" Type="http://schemas.openxmlformats.org/officeDocument/2006/relationships/hyperlink" Target="consultantplus://offline/ref=675E7A77FD470C5B1CCA4B55E502B3470BAAF5EBE01FD1FD418D71586ECD4E98A6D4AA7694706BCED1B63D99CC693B68056F669ACDB96DEBJ6YFN" TargetMode="External"/><Relationship Id="rId22" Type="http://schemas.openxmlformats.org/officeDocument/2006/relationships/hyperlink" Target="consultantplus://offline/ref=675E7A77FD470C5B1CCA4B55E502B34709A1F3EBE01CD1FD418D71586ECD4E98A6D4AA76947069CBD3B63D99CC693B68056F669ACDB96DEBJ6YFN" TargetMode="External"/><Relationship Id="rId27" Type="http://schemas.openxmlformats.org/officeDocument/2006/relationships/hyperlink" Target="consultantplus://offline/ref=675E7A77FD470C5B1CCA4B55E502B3470BABF3EDE112D1FD418D71586ECD4E98A6D4AA76947069C8D1B63D99CC693B68056F669ACDB96DEBJ6YFN" TargetMode="External"/><Relationship Id="rId30" Type="http://schemas.openxmlformats.org/officeDocument/2006/relationships/hyperlink" Target="consultantplus://offline/ref=675E7A77FD470C5B1CCA4B55E502B34709A7FCEEEA108CF749D47D5A69C2118FA19DA67794706ACDDAE9388CDD31366F1C716082D1BB6FJEYBN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675E7A77FD470C5B1CCA4B55E502B3470BAAF5EBE01FD1FD418D71586ECD4E98A6D4AA7694706DCCD2B63D99CC693B68056F669ACDB96DEBJ6Y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RukovoditelUrist</dc:creator>
  <cp:lastModifiedBy>*</cp:lastModifiedBy>
  <cp:revision>3</cp:revision>
  <dcterms:created xsi:type="dcterms:W3CDTF">2025-04-02T06:42:00Z</dcterms:created>
  <dcterms:modified xsi:type="dcterms:W3CDTF">2025-04-02T06:59:00Z</dcterms:modified>
</cp:coreProperties>
</file>