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93010" w:rsidRDefault="00560DD9" w:rsidP="00B447AF">
      <w:pPr>
        <w:widowControl w:val="0"/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447AF" w:rsidRPr="00C95B82">
        <w:rPr>
          <w:rFonts w:ascii="Times New Roman" w:hAnsi="Times New Roman" w:cs="Times New Roman"/>
          <w:bCs/>
          <w:sz w:val="28"/>
          <w:szCs w:val="28"/>
        </w:rPr>
        <w:t>об экспертизе</w:t>
      </w:r>
      <w:r w:rsidR="00B447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Каменского муниципального района </w:t>
      </w:r>
      <w:r w:rsidR="00B447AF">
        <w:rPr>
          <w:rFonts w:ascii="Times New Roman" w:hAnsi="Times New Roman" w:cs="Times New Roman"/>
          <w:sz w:val="28"/>
          <w:szCs w:val="28"/>
        </w:rPr>
        <w:t xml:space="preserve"> от 22.05.2023 № 207 </w:t>
      </w:r>
      <w:r w:rsidR="00B9197A" w:rsidRPr="00B9197A">
        <w:rPr>
          <w:rFonts w:ascii="Times New Roman" w:hAnsi="Times New Roman" w:cs="Times New Roman"/>
          <w:sz w:val="28"/>
          <w:szCs w:val="28"/>
        </w:rPr>
        <w:t>«</w:t>
      </w:r>
      <w:r w:rsidR="00B9197A"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 внесении изменений в </w:t>
      </w:r>
      <w:r w:rsidR="00B9197A" w:rsidRPr="00B9197A">
        <w:rPr>
          <w:rStyle w:val="blk"/>
          <w:rFonts w:ascii="Times New Roman" w:hAnsi="Times New Roman" w:cs="Times New Roman"/>
          <w:sz w:val="28"/>
          <w:szCs w:val="28"/>
        </w:rPr>
        <w:t>постановление администрации Каменского муниципального района от 03.12.2020 № 306 «</w:t>
      </w:r>
      <w:r w:rsidR="00B9197A"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Об  утверждении  перечня </w:t>
      </w:r>
      <w:r w:rsidR="00B9197A" w:rsidRPr="00B9197A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</w:t>
      </w:r>
      <w:r w:rsidR="00B919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197A" w:rsidRPr="00B9197A">
        <w:rPr>
          <w:rFonts w:ascii="Times New Roman" w:hAnsi="Times New Roman" w:cs="Times New Roman"/>
          <w:bCs/>
          <w:sz w:val="28"/>
          <w:szCs w:val="28"/>
        </w:rPr>
        <w:t>среднего предпринимательства),</w:t>
      </w:r>
      <w:r w:rsidR="00B9197A" w:rsidRPr="00B9197A">
        <w:rPr>
          <w:rFonts w:ascii="Times New Roman" w:hAnsi="Times New Roman" w:cs="Times New Roman"/>
          <w:sz w:val="28"/>
          <w:szCs w:val="28"/>
        </w:rPr>
        <w:t xml:space="preserve"> </w:t>
      </w:r>
      <w:r w:rsidR="00B9197A">
        <w:rPr>
          <w:rFonts w:ascii="Times New Roman" w:hAnsi="Times New Roman" w:cs="Times New Roman"/>
          <w:sz w:val="28"/>
          <w:szCs w:val="28"/>
        </w:rPr>
        <w:t xml:space="preserve">   </w:t>
      </w:r>
      <w:r w:rsidR="00B9197A" w:rsidRPr="00B9197A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</w:t>
      </w:r>
      <w:proofErr w:type="gramEnd"/>
      <w:r w:rsidR="00B9197A" w:rsidRPr="00B9197A">
        <w:rPr>
          <w:rFonts w:ascii="Times New Roman" w:hAnsi="Times New Roman" w:cs="Times New Roman"/>
          <w:sz w:val="28"/>
          <w:szCs w:val="28"/>
        </w:rPr>
        <w:t xml:space="preserve">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</w:t>
      </w:r>
      <w:r w:rsidR="00B9197A">
        <w:rPr>
          <w:rFonts w:ascii="Times New Roman" w:hAnsi="Times New Roman" w:cs="Times New Roman"/>
          <w:sz w:val="28"/>
          <w:szCs w:val="28"/>
        </w:rPr>
        <w:t xml:space="preserve">  </w:t>
      </w:r>
      <w:r w:rsidR="00B9197A" w:rsidRPr="00B9197A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B9197A">
        <w:rPr>
          <w:rFonts w:ascii="Times New Roman" w:hAnsi="Times New Roman" w:cs="Times New Roman"/>
          <w:sz w:val="28"/>
          <w:szCs w:val="28"/>
        </w:rPr>
        <w:t xml:space="preserve">  </w:t>
      </w:r>
      <w:r w:rsidR="00B9197A" w:rsidRPr="00B9197A"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="00B9197A">
        <w:rPr>
          <w:rFonts w:ascii="Times New Roman" w:hAnsi="Times New Roman" w:cs="Times New Roman"/>
          <w:sz w:val="28"/>
          <w:szCs w:val="28"/>
        </w:rPr>
        <w:t xml:space="preserve"> </w:t>
      </w:r>
      <w:r w:rsidR="00B9197A" w:rsidRPr="00B9197A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B9197A">
        <w:rPr>
          <w:rFonts w:ascii="Times New Roman" w:hAnsi="Times New Roman" w:cs="Times New Roman"/>
          <w:sz w:val="28"/>
          <w:szCs w:val="28"/>
        </w:rPr>
        <w:t xml:space="preserve">  </w:t>
      </w:r>
      <w:r w:rsidR="00B9197A" w:rsidRPr="00B9197A"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июля 2023г.</w:t>
      </w:r>
    </w:p>
    <w:p w:rsidR="00B447AF" w:rsidRPr="00BA5219" w:rsidRDefault="00B447AF" w:rsidP="00B447AF">
      <w:pPr>
        <w:widowControl w:val="0"/>
        <w:tabs>
          <w:tab w:val="left" w:pos="235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A5219">
        <w:rPr>
          <w:rFonts w:ascii="Times New Roman" w:hAnsi="Times New Roman" w:cs="Times New Roman"/>
          <w:bCs/>
          <w:sz w:val="28"/>
          <w:szCs w:val="28"/>
        </w:rPr>
        <w:t xml:space="preserve">Отдел по экономике администрации Каменского муниципального района в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Каменского муниципального района  от 22.05.2023 № 207 </w:t>
      </w:r>
      <w:r w:rsidRPr="00B9197A">
        <w:rPr>
          <w:rFonts w:ascii="Times New Roman" w:hAnsi="Times New Roman" w:cs="Times New Roman"/>
          <w:sz w:val="28"/>
          <w:szCs w:val="28"/>
        </w:rPr>
        <w:t>«</w:t>
      </w:r>
      <w:r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 внесении изменений в </w:t>
      </w:r>
      <w:r w:rsidRPr="00B9197A">
        <w:rPr>
          <w:rStyle w:val="blk"/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B9197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97A">
        <w:rPr>
          <w:rStyle w:val="blk"/>
          <w:rFonts w:ascii="Times New Roman" w:hAnsi="Times New Roman" w:cs="Times New Roman"/>
          <w:sz w:val="28"/>
          <w:szCs w:val="28"/>
        </w:rPr>
        <w:t>администрации Каменского муниципального района от 03.12.2020 № 306 «</w:t>
      </w:r>
      <w:r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Об  утверждении  перечня </w:t>
      </w:r>
      <w:r w:rsidRPr="00B9197A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9197A">
        <w:rPr>
          <w:rFonts w:ascii="Times New Roman" w:hAnsi="Times New Roman" w:cs="Times New Roman"/>
          <w:bCs/>
          <w:sz w:val="28"/>
          <w:szCs w:val="28"/>
        </w:rPr>
        <w:t>среднего предпринимательства),</w:t>
      </w:r>
      <w:r w:rsidRPr="00B9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197A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</w:t>
      </w:r>
      <w:proofErr w:type="gramEnd"/>
      <w:r w:rsidRPr="00B9197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физическим лицам, не являющимся индивидуальными предпринимателями и </w:t>
      </w:r>
      <w:proofErr w:type="gramStart"/>
      <w:r w:rsidRPr="00B9197A">
        <w:rPr>
          <w:rFonts w:ascii="Times New Roman" w:hAnsi="Times New Roman" w:cs="Times New Roman"/>
          <w:sz w:val="28"/>
          <w:szCs w:val="28"/>
        </w:rPr>
        <w:t>применяющих</w:t>
      </w:r>
      <w:proofErr w:type="gramEnd"/>
      <w:r w:rsidRPr="00B9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97A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97A">
        <w:rPr>
          <w:rFonts w:ascii="Times New Roman" w:hAnsi="Times New Roman" w:cs="Times New Roman"/>
          <w:sz w:val="28"/>
          <w:szCs w:val="28"/>
        </w:rPr>
        <w:t xml:space="preserve">налоговый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7A"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97A">
        <w:rPr>
          <w:rFonts w:ascii="Times New Roman" w:hAnsi="Times New Roman" w:cs="Times New Roman"/>
          <w:sz w:val="28"/>
          <w:szCs w:val="28"/>
        </w:rPr>
        <w:t>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219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аграрной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политики и муниципального имущества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муниципального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проведены </w:t>
      </w:r>
      <w:r w:rsidRPr="006B446C">
        <w:rPr>
          <w:rFonts w:ascii="Times New Roman" w:hAnsi="Times New Roman" w:cs="Times New Roman"/>
          <w:bCs/>
          <w:sz w:val="28"/>
          <w:szCs w:val="28"/>
        </w:rPr>
        <w:lastRenderedPageBreak/>
        <w:t>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03 июля 2023 года по 21 июля 2023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bCs/>
          <w:sz w:val="28"/>
          <w:szCs w:val="28"/>
        </w:rPr>
        <w:t>выводы: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установлено наличие достаточного обоснования решения проблемы, предлагаемым способом правового регулирования;</w:t>
      </w:r>
    </w:p>
    <w:p w:rsidR="00B447AF" w:rsidRDefault="00B447AF" w:rsidP="00B4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Каменского муниципального района;</w:t>
      </w:r>
    </w:p>
    <w:p w:rsidR="00B447AF" w:rsidRDefault="00B447AF" w:rsidP="00B447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негативные последствия от введения варианта правового регулирования не прогнозируются.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70" w:rsidRDefault="00887670" w:rsidP="00205070">
      <w:pPr>
        <w:spacing w:after="0" w:line="240" w:lineRule="auto"/>
      </w:pPr>
      <w:r>
        <w:separator/>
      </w:r>
    </w:p>
  </w:endnote>
  <w:endnote w:type="continuationSeparator" w:id="0">
    <w:p w:rsidR="00887670" w:rsidRDefault="00887670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70" w:rsidRDefault="00887670" w:rsidP="00205070">
      <w:pPr>
        <w:spacing w:after="0" w:line="240" w:lineRule="auto"/>
      </w:pPr>
      <w:r>
        <w:separator/>
      </w:r>
    </w:p>
  </w:footnote>
  <w:footnote w:type="continuationSeparator" w:id="0">
    <w:p w:rsidR="00887670" w:rsidRDefault="00887670" w:rsidP="0020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204BE"/>
    <w:rsid w:val="00054E0C"/>
    <w:rsid w:val="00061B11"/>
    <w:rsid w:val="0009623A"/>
    <w:rsid w:val="000D0FE4"/>
    <w:rsid w:val="000D4CE2"/>
    <w:rsid w:val="00104925"/>
    <w:rsid w:val="00125565"/>
    <w:rsid w:val="00191FA6"/>
    <w:rsid w:val="001C4D53"/>
    <w:rsid w:val="00205070"/>
    <w:rsid w:val="00294883"/>
    <w:rsid w:val="00353F50"/>
    <w:rsid w:val="003A25C1"/>
    <w:rsid w:val="004E3B6B"/>
    <w:rsid w:val="00526BEA"/>
    <w:rsid w:val="00560DD9"/>
    <w:rsid w:val="005F5355"/>
    <w:rsid w:val="00693010"/>
    <w:rsid w:val="006C52B5"/>
    <w:rsid w:val="006F0A9F"/>
    <w:rsid w:val="006F0EE0"/>
    <w:rsid w:val="0078571E"/>
    <w:rsid w:val="007B12BC"/>
    <w:rsid w:val="007E3A32"/>
    <w:rsid w:val="00850571"/>
    <w:rsid w:val="00867B9B"/>
    <w:rsid w:val="00887670"/>
    <w:rsid w:val="008C1C1B"/>
    <w:rsid w:val="00917354"/>
    <w:rsid w:val="00973D92"/>
    <w:rsid w:val="009A2016"/>
    <w:rsid w:val="009B1AAA"/>
    <w:rsid w:val="009D4F05"/>
    <w:rsid w:val="00A233F9"/>
    <w:rsid w:val="00A71F95"/>
    <w:rsid w:val="00B35D48"/>
    <w:rsid w:val="00B447AF"/>
    <w:rsid w:val="00B9197A"/>
    <w:rsid w:val="00BA0BFA"/>
    <w:rsid w:val="00C145D9"/>
    <w:rsid w:val="00CE1889"/>
    <w:rsid w:val="00D62A56"/>
    <w:rsid w:val="00E415F0"/>
    <w:rsid w:val="00F257A4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0014-1BB1-4473-86DA-22186A67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20</cp:revision>
  <cp:lastPrinted>2021-12-10T11:55:00Z</cp:lastPrinted>
  <dcterms:created xsi:type="dcterms:W3CDTF">2017-08-28T08:04:00Z</dcterms:created>
  <dcterms:modified xsi:type="dcterms:W3CDTF">2024-01-18T08:51:00Z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